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F06784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1C2C2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1C2C24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1C2C2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F06784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F06784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F06784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AF1072" w:rsidTr="00F06784">
        <w:trPr>
          <w:trHeight w:val="513"/>
        </w:trPr>
        <w:tc>
          <w:tcPr>
            <w:tcW w:w="10206" w:type="dxa"/>
            <w:gridSpan w:val="3"/>
          </w:tcPr>
          <w:p w:rsidR="00D54969" w:rsidRPr="00F06784" w:rsidRDefault="004F6045" w:rsidP="00F06784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5"/>
            <w:bookmarkStart w:id="3" w:name="OLE_LINK46"/>
            <w:bookmarkStart w:id="4" w:name="OLE_LINK70"/>
            <w:bookmarkStart w:id="5" w:name="OLE_LINK17"/>
            <w:r w:rsidRPr="00AF1072">
              <w:rPr>
                <w:sz w:val="26"/>
                <w:szCs w:val="26"/>
              </w:rPr>
              <w:t xml:space="preserve">Об утверждении </w:t>
            </w:r>
            <w:r w:rsidR="00055D44" w:rsidRPr="00AF1072">
              <w:rPr>
                <w:sz w:val="26"/>
                <w:szCs w:val="26"/>
              </w:rPr>
              <w:t xml:space="preserve">границ территорий выявленного объекта </w:t>
            </w:r>
            <w:r w:rsidR="00E22F03" w:rsidRPr="00AF1072">
              <w:rPr>
                <w:rStyle w:val="a9"/>
                <w:b w:val="0"/>
                <w:sz w:val="26"/>
                <w:szCs w:val="26"/>
              </w:rPr>
              <w:t xml:space="preserve">культурного наследия </w:t>
            </w:r>
            <w:r w:rsidR="00963E4E" w:rsidRPr="00AF1072">
              <w:rPr>
                <w:sz w:val="26"/>
                <w:szCs w:val="26"/>
              </w:rPr>
              <w:t xml:space="preserve">- </w:t>
            </w:r>
            <w:r w:rsidR="00055D44" w:rsidRPr="00AF1072">
              <w:rPr>
                <w:sz w:val="26"/>
                <w:szCs w:val="26"/>
              </w:rPr>
              <w:t xml:space="preserve">достопримечательное место </w:t>
            </w:r>
            <w:bookmarkStart w:id="6" w:name="OLE_LINK47"/>
            <w:bookmarkStart w:id="7" w:name="OLE_LINK48"/>
            <w:r w:rsidR="00055D44" w:rsidRPr="00AF1072">
              <w:rPr>
                <w:sz w:val="26"/>
                <w:szCs w:val="26"/>
              </w:rPr>
              <w:t>«</w:t>
            </w:r>
            <w:bookmarkStart w:id="8" w:name="OLE_LINK54"/>
            <w:bookmarkStart w:id="9" w:name="OLE_LINK55"/>
            <w:r w:rsidR="000C4926" w:rsidRPr="00AF1072">
              <w:rPr>
                <w:sz w:val="26"/>
                <w:szCs w:val="26"/>
              </w:rPr>
              <w:t>Еланская</w:t>
            </w:r>
            <w:bookmarkEnd w:id="8"/>
            <w:bookmarkEnd w:id="9"/>
            <w:r w:rsidR="00055D44" w:rsidRPr="00AF1072">
              <w:rPr>
                <w:sz w:val="26"/>
                <w:szCs w:val="26"/>
              </w:rPr>
              <w:t xml:space="preserve">», </w:t>
            </w:r>
            <w:bookmarkEnd w:id="6"/>
            <w:bookmarkEnd w:id="7"/>
            <w:r w:rsidR="00055D44" w:rsidRPr="00AF1072">
              <w:rPr>
                <w:sz w:val="26"/>
                <w:szCs w:val="26"/>
              </w:rPr>
              <w:t>расположенн</w:t>
            </w:r>
            <w:bookmarkStart w:id="10" w:name="OLE_LINK9"/>
            <w:bookmarkStart w:id="11" w:name="OLE_LINK13"/>
            <w:bookmarkStart w:id="12" w:name="OLE_LINK64"/>
            <w:bookmarkStart w:id="13" w:name="OLE_LINK65"/>
            <w:r w:rsidR="00055D44" w:rsidRPr="00AF1072">
              <w:rPr>
                <w:sz w:val="26"/>
                <w:szCs w:val="26"/>
              </w:rPr>
              <w:t>ого</w:t>
            </w:r>
            <w:r w:rsidR="009B3295" w:rsidRPr="00AF1072">
              <w:rPr>
                <w:sz w:val="26"/>
                <w:szCs w:val="26"/>
              </w:rPr>
              <w:t xml:space="preserve"> на </w:t>
            </w:r>
            <w:r w:rsidR="00055D44" w:rsidRPr="00AF1072">
              <w:rPr>
                <w:sz w:val="26"/>
                <w:szCs w:val="26"/>
              </w:rPr>
              <w:t xml:space="preserve">территории г. Томска </w:t>
            </w:r>
            <w:r w:rsidR="00936C94" w:rsidRPr="00AF1072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10"/>
            <w:bookmarkEnd w:id="11"/>
            <w:bookmarkEnd w:id="12"/>
            <w:bookmarkEnd w:id="13"/>
            <w:bookmarkEnd w:id="2"/>
            <w:bookmarkEnd w:id="3"/>
            <w:bookmarkEnd w:id="4"/>
            <w:bookmarkEnd w:id="5"/>
          </w:p>
        </w:tc>
      </w:tr>
    </w:tbl>
    <w:p w:rsidR="00116CE8" w:rsidRPr="00AF1072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4" w:name="ТекстовоеПоле2"/>
      <w:r w:rsidRPr="00AF1072">
        <w:rPr>
          <w:rFonts w:ascii="Times New Roman" w:hAnsi="Times New Roman"/>
          <w:sz w:val="26"/>
          <w:szCs w:val="26"/>
        </w:rPr>
        <w:tab/>
      </w:r>
    </w:p>
    <w:p w:rsidR="00095609" w:rsidRPr="00517913" w:rsidRDefault="00095609" w:rsidP="00095609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517913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8" w:history="1">
        <w:r w:rsidRPr="00517913">
          <w:rPr>
            <w:rFonts w:ascii="Times New Roman" w:hAnsi="Times New Roman"/>
            <w:sz w:val="26"/>
            <w:szCs w:val="26"/>
          </w:rPr>
          <w:t>пунктом 5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15" w:name="OLE_LINK12"/>
      <w:bookmarkStart w:id="16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7" w:name="OLE_LINK7"/>
      <w:bookmarkStart w:id="18" w:name="OLE_LINK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№ 73-ФЗ </w:t>
      </w:r>
      <w:bookmarkStart w:id="19" w:name="OLE_LINK1"/>
      <w:bookmarkStart w:id="20" w:name="OLE_LINK2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17"/>
      <w:bookmarkEnd w:id="1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19"/>
      <w:bookmarkEnd w:id="20"/>
      <w:r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1" w:name="OLE_LINK10"/>
      <w:bookmarkStart w:id="22" w:name="OLE_LINK11"/>
      <w:bookmarkEnd w:id="15"/>
      <w:bookmarkEnd w:id="16"/>
      <w:r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21"/>
      <w:bookmarkEnd w:id="22"/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приказом </w:t>
      </w:r>
      <w:bookmarkStart w:id="23" w:name="OLE_LINK5"/>
      <w:bookmarkStart w:id="24" w:name="OLE_LINK6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Министерства культуры Российской Федерации </w:t>
      </w:r>
      <w:bookmarkEnd w:id="23"/>
      <w:bookmarkEnd w:id="24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04.06.2015 № 1745 «Об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проектов границ территорий объектов культурного наследия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Pr="00517913">
        <w:rPr>
          <w:rFonts w:ascii="Times New Roman" w:hAnsi="Times New Roman"/>
          <w:sz w:val="26"/>
          <w:szCs w:val="26"/>
        </w:rPr>
        <w:t xml:space="preserve">главы 2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Положения о Комитете по 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DE6350" w:rsidRPr="00AF1072" w:rsidRDefault="00DE6350" w:rsidP="00243E72">
      <w:pPr>
        <w:pStyle w:val="af1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243E72" w:rsidRPr="00AF1072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AF1072">
        <w:rPr>
          <w:rFonts w:ascii="Times New Roman" w:hAnsi="Times New Roman"/>
          <w:sz w:val="26"/>
          <w:szCs w:val="26"/>
        </w:rPr>
        <w:t>ПРИКАЗЫВАЮ:</w:t>
      </w:r>
    </w:p>
    <w:p w:rsidR="00963E4E" w:rsidRPr="00AF1072" w:rsidRDefault="00FB3CE7" w:rsidP="003C3424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AF1072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</w:t>
      </w:r>
      <w:r w:rsidR="00E22F03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культурного наследия </w:t>
      </w:r>
      <w:r w:rsidR="009B3295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- </w:t>
      </w:r>
      <w:r w:rsidR="009B3295" w:rsidRPr="00AF1072">
        <w:rPr>
          <w:rFonts w:ascii="Times New Roman" w:hAnsi="Times New Roman"/>
          <w:sz w:val="26"/>
          <w:szCs w:val="26"/>
        </w:rPr>
        <w:t>достопримечательное место</w:t>
      </w:r>
      <w:r w:rsidR="009B3295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5" w:name="OLE_LINK56"/>
      <w:bookmarkStart w:id="26" w:name="OLE_LINK57"/>
      <w:r w:rsidR="0065461B" w:rsidRPr="00AF1072">
        <w:rPr>
          <w:rFonts w:ascii="Times New Roman" w:hAnsi="Times New Roman"/>
          <w:sz w:val="26"/>
          <w:szCs w:val="26"/>
        </w:rPr>
        <w:t>«</w:t>
      </w:r>
      <w:r w:rsidR="000C4926" w:rsidRPr="00AF1072">
        <w:rPr>
          <w:rFonts w:ascii="Times New Roman" w:hAnsi="Times New Roman"/>
          <w:sz w:val="26"/>
          <w:szCs w:val="26"/>
        </w:rPr>
        <w:t>Еланская</w:t>
      </w:r>
      <w:r w:rsidR="0065461B" w:rsidRPr="00AF1072">
        <w:rPr>
          <w:rFonts w:ascii="Times New Roman" w:hAnsi="Times New Roman"/>
          <w:sz w:val="26"/>
          <w:szCs w:val="26"/>
        </w:rPr>
        <w:t>», кон. </w:t>
      </w:r>
      <w:r w:rsidR="0065461B" w:rsidRPr="00AF1072">
        <w:rPr>
          <w:rFonts w:ascii="Times New Roman" w:hAnsi="Times New Roman"/>
          <w:sz w:val="26"/>
          <w:szCs w:val="26"/>
          <w:lang w:val="en-US"/>
        </w:rPr>
        <w:t>XIX</w:t>
      </w:r>
      <w:r w:rsidR="0065461B" w:rsidRPr="00AF107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5461B" w:rsidRPr="00AF1072">
        <w:rPr>
          <w:rFonts w:ascii="Times New Roman" w:hAnsi="Times New Roman"/>
          <w:sz w:val="26"/>
          <w:szCs w:val="26"/>
        </w:rPr>
        <w:t>нач</w:t>
      </w:r>
      <w:proofErr w:type="spellEnd"/>
      <w:r w:rsidR="0065461B" w:rsidRPr="00AF1072">
        <w:rPr>
          <w:rFonts w:ascii="Times New Roman" w:hAnsi="Times New Roman"/>
          <w:sz w:val="26"/>
          <w:szCs w:val="26"/>
        </w:rPr>
        <w:t>. </w:t>
      </w:r>
      <w:r w:rsidR="0065461B" w:rsidRPr="00AF1072">
        <w:rPr>
          <w:rFonts w:ascii="Times New Roman" w:hAnsi="Times New Roman"/>
          <w:sz w:val="26"/>
          <w:szCs w:val="26"/>
          <w:lang w:val="en-US"/>
        </w:rPr>
        <w:t>XX</w:t>
      </w:r>
      <w:r w:rsidR="002C730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2C730C">
        <w:rPr>
          <w:rFonts w:ascii="Times New Roman" w:hAnsi="Times New Roman"/>
          <w:sz w:val="26"/>
          <w:szCs w:val="26"/>
        </w:rPr>
        <w:t>вв.,</w:t>
      </w:r>
      <w:proofErr w:type="gramEnd"/>
      <w:r w:rsidR="002C730C">
        <w:rPr>
          <w:rFonts w:ascii="Times New Roman" w:hAnsi="Times New Roman"/>
          <w:sz w:val="26"/>
          <w:szCs w:val="26"/>
        </w:rPr>
        <w:t xml:space="preserve"> расположенного по </w:t>
      </w:r>
      <w:r w:rsidR="0065461B" w:rsidRPr="00AF1072">
        <w:rPr>
          <w:rFonts w:ascii="Times New Roman" w:hAnsi="Times New Roman"/>
          <w:sz w:val="26"/>
          <w:szCs w:val="26"/>
        </w:rPr>
        <w:t xml:space="preserve">адресу (местонахождение): Томская область, г. Томск, </w:t>
      </w:r>
      <w:bookmarkEnd w:id="25"/>
      <w:bookmarkEnd w:id="26"/>
      <w:r w:rsidRPr="00AF1072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AF1072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5C4746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AF1072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AF1072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bookmarkEnd w:id="14"/>
    <w:p w:rsidR="002C730C" w:rsidRPr="00DE6350" w:rsidRDefault="002C730C" w:rsidP="002C730C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</w:t>
      </w:r>
      <w:proofErr w:type="gramStart"/>
      <w:r w:rsidRPr="00DE6350">
        <w:rPr>
          <w:rStyle w:val="a9"/>
          <w:rFonts w:ascii="Times New Roman" w:hAnsi="Times New Roman"/>
          <w:b w:val="0"/>
          <w:sz w:val="26"/>
          <w:szCs w:val="26"/>
        </w:rPr>
        <w:t>границах</w:t>
      </w:r>
      <w:proofErr w:type="gramEnd"/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территории </w:t>
      </w:r>
      <w:r>
        <w:rPr>
          <w:rFonts w:ascii="Times New Roman" w:hAnsi="Times New Roman"/>
          <w:sz w:val="26"/>
          <w:szCs w:val="26"/>
        </w:rPr>
        <w:t>д</w:t>
      </w:r>
      <w:r w:rsidRPr="00DE6350">
        <w:rPr>
          <w:rFonts w:ascii="Times New Roman" w:hAnsi="Times New Roman"/>
          <w:sz w:val="26"/>
          <w:szCs w:val="26"/>
        </w:rPr>
        <w:t>остопримечательного места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согласно </w:t>
      </w:r>
      <w:r>
        <w:rPr>
          <w:rStyle w:val="a9"/>
          <w:rFonts w:ascii="Times New Roman" w:hAnsi="Times New Roman"/>
          <w:b w:val="0"/>
          <w:sz w:val="26"/>
          <w:szCs w:val="26"/>
        </w:rPr>
        <w:t xml:space="preserve">подпункту 2) пункта 1 </w:t>
      </w:r>
      <w:r w:rsidR="00095609">
        <w:rPr>
          <w:rFonts w:ascii="Times New Roman" w:hAnsi="Times New Roman"/>
          <w:bCs/>
          <w:kern w:val="36"/>
          <w:sz w:val="26"/>
          <w:szCs w:val="26"/>
        </w:rPr>
        <w:t>статьи</w:t>
      </w:r>
      <w:r w:rsidRPr="00DE6350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>
        <w:rPr>
          <w:rFonts w:ascii="Times New Roman" w:hAnsi="Times New Roman"/>
          <w:sz w:val="26"/>
          <w:szCs w:val="26"/>
        </w:rPr>
        <w:t> </w:t>
      </w:r>
      <w:r w:rsidRPr="00DE6350">
        <w:rPr>
          <w:rFonts w:ascii="Times New Roman" w:hAnsi="Times New Roman"/>
          <w:sz w:val="26"/>
          <w:szCs w:val="26"/>
        </w:rPr>
        <w:t>Федерального закона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от 25.06.2002 № 73-ФЗ «Об объектах культурного наследия (памятниках истории и культуры) народов Российской Федерации».</w:t>
      </w:r>
    </w:p>
    <w:p w:rsidR="002C730C" w:rsidRPr="00E6622E" w:rsidRDefault="002C730C" w:rsidP="002C730C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2C730C" w:rsidRPr="0065461B" w:rsidRDefault="002C730C" w:rsidP="002C730C">
      <w:pPr>
        <w:pStyle w:val="10"/>
        <w:tabs>
          <w:tab w:val="left" w:pos="1134"/>
        </w:tabs>
        <w:rPr>
          <w:sz w:val="26"/>
          <w:szCs w:val="26"/>
        </w:rPr>
      </w:pPr>
    </w:p>
    <w:p w:rsidR="002C730C" w:rsidRDefault="002C730C" w:rsidP="002C730C">
      <w:pPr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2C730C" w:rsidRPr="00E6622E" w:rsidTr="00930AC6">
        <w:tc>
          <w:tcPr>
            <w:tcW w:w="3831" w:type="dxa"/>
            <w:shd w:val="clear" w:color="auto" w:fill="auto"/>
            <w:vAlign w:val="center"/>
          </w:tcPr>
          <w:p w:rsidR="002C730C" w:rsidRPr="00E6622E" w:rsidRDefault="002C730C" w:rsidP="00930AC6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C730C" w:rsidRPr="00E6622E" w:rsidRDefault="002C730C" w:rsidP="00930AC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C730C" w:rsidRPr="00E6622E" w:rsidRDefault="002C730C" w:rsidP="00930AC6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</w:tbl>
    <w:p w:rsidR="00787B4C" w:rsidRPr="00AF1072" w:rsidRDefault="00787B4C" w:rsidP="00787B4C">
      <w:pPr>
        <w:jc w:val="both"/>
        <w:textAlignment w:val="baseline"/>
        <w:rPr>
          <w:sz w:val="26"/>
          <w:szCs w:val="26"/>
        </w:rPr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1C2C24" w:rsidP="000031B1">
      <w:pPr>
        <w:jc w:val="both"/>
        <w:rPr>
          <w:sz w:val="20"/>
          <w:szCs w:val="20"/>
        </w:rPr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F06784" w:rsidRPr="005A62EF" w:rsidTr="00F06784">
        <w:trPr>
          <w:trHeight w:val="426"/>
        </w:trPr>
        <w:tc>
          <w:tcPr>
            <w:tcW w:w="5920" w:type="dxa"/>
          </w:tcPr>
          <w:p w:rsidR="00F06784" w:rsidRDefault="00F06784" w:rsidP="00F06784">
            <w:pPr>
              <w:jc w:val="right"/>
            </w:pPr>
          </w:p>
        </w:tc>
        <w:tc>
          <w:tcPr>
            <w:tcW w:w="4415" w:type="dxa"/>
            <w:gridSpan w:val="4"/>
          </w:tcPr>
          <w:p w:rsidR="00F06784" w:rsidRPr="005A62EF" w:rsidRDefault="00F06784" w:rsidP="00F06784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F06784" w:rsidRPr="005A62EF" w:rsidTr="00F06784">
        <w:trPr>
          <w:trHeight w:val="270"/>
        </w:trPr>
        <w:tc>
          <w:tcPr>
            <w:tcW w:w="5920" w:type="dxa"/>
          </w:tcPr>
          <w:p w:rsidR="00F06784" w:rsidRDefault="00F06784" w:rsidP="00F06784">
            <w:pPr>
              <w:jc w:val="right"/>
            </w:pPr>
          </w:p>
        </w:tc>
        <w:tc>
          <w:tcPr>
            <w:tcW w:w="441" w:type="dxa"/>
          </w:tcPr>
          <w:p w:rsidR="00F06784" w:rsidRPr="005A62EF" w:rsidRDefault="00F06784" w:rsidP="00F06784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F06784" w:rsidRPr="005A62EF" w:rsidRDefault="00F06784" w:rsidP="00F06784">
            <w:pPr>
              <w:jc w:val="both"/>
            </w:pPr>
          </w:p>
        </w:tc>
        <w:tc>
          <w:tcPr>
            <w:tcW w:w="445" w:type="dxa"/>
          </w:tcPr>
          <w:p w:rsidR="00F06784" w:rsidRPr="005A62EF" w:rsidRDefault="00F06784" w:rsidP="00F06784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F06784" w:rsidRPr="005A62EF" w:rsidRDefault="00F06784" w:rsidP="00F06784">
            <w:pPr>
              <w:jc w:val="both"/>
            </w:pPr>
          </w:p>
        </w:tc>
      </w:tr>
    </w:tbl>
    <w:p w:rsidR="00F06784" w:rsidRPr="002C730C" w:rsidRDefault="00F06784" w:rsidP="000031B1">
      <w:pPr>
        <w:rPr>
          <w:sz w:val="8"/>
          <w:szCs w:val="8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2394"/>
      </w:tblGrid>
      <w:tr w:rsidR="009B55DC" w:rsidRPr="00E75F03" w:rsidTr="00F06784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3C3424" w:rsidRDefault="00B32800" w:rsidP="00A430A2">
            <w:pPr>
              <w:jc w:val="both"/>
            </w:pPr>
            <w:r w:rsidRPr="003C3424">
              <w:t xml:space="preserve">Ведомость координат границ территории выявленного объекта культурного наследия -  </w:t>
            </w:r>
            <w:bookmarkStart w:id="27" w:name="OLE_LINK36"/>
            <w:bookmarkStart w:id="28" w:name="OLE_LINK37"/>
            <w:r w:rsidRPr="003C3424">
              <w:t xml:space="preserve">достопримечательное место: </w:t>
            </w:r>
            <w:bookmarkStart w:id="29" w:name="OLE_LINK68"/>
            <w:bookmarkStart w:id="30" w:name="OLE_LINK69"/>
            <w:r w:rsidR="003C3424" w:rsidRPr="003C3424">
              <w:t>«Еланская», кон. </w:t>
            </w:r>
            <w:r w:rsidR="003C3424" w:rsidRPr="003C3424">
              <w:rPr>
                <w:lang w:val="en-US"/>
              </w:rPr>
              <w:t>XIX</w:t>
            </w:r>
            <w:r w:rsidR="003C3424" w:rsidRPr="003C3424">
              <w:t xml:space="preserve"> – </w:t>
            </w:r>
            <w:proofErr w:type="spellStart"/>
            <w:r w:rsidR="003C3424" w:rsidRPr="003C3424">
              <w:t>нач</w:t>
            </w:r>
            <w:proofErr w:type="spellEnd"/>
            <w:r w:rsidR="003C3424" w:rsidRPr="003C3424">
              <w:t>. </w:t>
            </w:r>
            <w:r w:rsidR="003C3424" w:rsidRPr="003C3424">
              <w:rPr>
                <w:lang w:val="en-US"/>
              </w:rPr>
              <w:t>XX</w:t>
            </w:r>
            <w:r w:rsidR="003C3424" w:rsidRPr="003C3424">
              <w:t xml:space="preserve"> </w:t>
            </w:r>
            <w:proofErr w:type="gramStart"/>
            <w:r w:rsidR="003C3424" w:rsidRPr="003C3424">
              <w:t>вв.,</w:t>
            </w:r>
            <w:proofErr w:type="gramEnd"/>
            <w:r w:rsidR="003C3424" w:rsidRPr="003C3424">
              <w:t xml:space="preserve"> расположенного по адресу (местонахожде</w:t>
            </w:r>
            <w:r w:rsidR="005C4746">
              <w:t>ни</w:t>
            </w:r>
            <w:r w:rsidR="00A430A2">
              <w:t xml:space="preserve">е): Томская область, г. Томск (территория в границах улиц: </w:t>
            </w:r>
            <w:r w:rsidR="003C3424" w:rsidRPr="003C3424">
              <w:t>ул. </w:t>
            </w:r>
            <w:proofErr w:type="gramStart"/>
            <w:r w:rsidR="003C3424" w:rsidRPr="003C3424">
              <w:t>Кузнецова; ул. Советская; ул. Карташова; ул. Белинского</w:t>
            </w:r>
            <w:r w:rsidR="00A430A2">
              <w:t>;</w:t>
            </w:r>
            <w:r w:rsidR="003C3424" w:rsidRPr="003C3424">
              <w:t xml:space="preserve"> </w:t>
            </w:r>
            <w:r w:rsidR="00A430A2">
              <w:t>ул. </w:t>
            </w:r>
            <w:r w:rsidR="003C3424" w:rsidRPr="003C3424">
              <w:t>Герцена</w:t>
            </w:r>
            <w:bookmarkEnd w:id="27"/>
            <w:bookmarkEnd w:id="28"/>
            <w:bookmarkEnd w:id="29"/>
            <w:bookmarkEnd w:id="30"/>
            <w:r w:rsidR="00A430A2">
              <w:t>)</w:t>
            </w:r>
            <w:proofErr w:type="gramEnd"/>
          </w:p>
        </w:tc>
      </w:tr>
      <w:tr w:rsidR="008C3242" w:rsidRPr="00E75F03" w:rsidTr="00F06784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2C730C" w:rsidRDefault="008C3242" w:rsidP="008C3242">
            <w:pPr>
              <w:jc w:val="both"/>
              <w:rPr>
                <w:sz w:val="8"/>
                <w:szCs w:val="8"/>
              </w:rPr>
            </w:pPr>
          </w:p>
        </w:tc>
      </w:tr>
      <w:tr w:rsidR="009B55DC" w:rsidRPr="00E75F03" w:rsidTr="00F06784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jc w:val="center"/>
            </w:pPr>
            <w:r w:rsidRPr="0065461B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ind w:left="709" w:hanging="709"/>
              <w:jc w:val="center"/>
            </w:pPr>
            <w:r w:rsidRPr="0065461B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jc w:val="center"/>
            </w:pPr>
            <w:r w:rsidRPr="0065461B">
              <w:t>Дирекционный угол</w:t>
            </w:r>
          </w:p>
          <w:p w:rsidR="009B55DC" w:rsidRPr="0065461B" w:rsidRDefault="009B55DC" w:rsidP="009B55DC">
            <w:pPr>
              <w:jc w:val="center"/>
            </w:pPr>
            <w:r w:rsidRPr="0065461B">
              <w:t>(град. мин. сек.)</w:t>
            </w:r>
          </w:p>
        </w:tc>
        <w:tc>
          <w:tcPr>
            <w:tcW w:w="2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jc w:val="center"/>
            </w:pPr>
            <w:r w:rsidRPr="0065461B">
              <w:t xml:space="preserve">Длина линии </w:t>
            </w:r>
          </w:p>
          <w:p w:rsidR="009B55DC" w:rsidRPr="0065461B" w:rsidRDefault="009B55DC" w:rsidP="009B55DC">
            <w:pPr>
              <w:jc w:val="center"/>
            </w:pPr>
            <w:r w:rsidRPr="0065461B">
              <w:t>(м)</w:t>
            </w:r>
          </w:p>
        </w:tc>
      </w:tr>
      <w:tr w:rsidR="009B55DC" w:rsidRPr="00E75F03" w:rsidTr="00F06784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65461B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461B" w:rsidRDefault="009B55DC" w:rsidP="009B55DC">
            <w:pPr>
              <w:jc w:val="center"/>
            </w:pPr>
            <w:r w:rsidRPr="0065461B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461B" w:rsidRDefault="009B55DC" w:rsidP="009B55DC">
            <w:pPr>
              <w:jc w:val="center"/>
            </w:pPr>
            <w:r w:rsidRPr="0065461B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65461B" w:rsidRDefault="009B55DC" w:rsidP="009B55DC"/>
        </w:tc>
        <w:tc>
          <w:tcPr>
            <w:tcW w:w="2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65461B" w:rsidRDefault="009B55DC" w:rsidP="009B55DC"/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bookmarkStart w:id="31" w:name="_Hlk479114588"/>
            <w:bookmarkStart w:id="32" w:name="_Hlk479113160"/>
            <w:r w:rsidRPr="003C3424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7951.0095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6065.9758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bookmarkEnd w:id="31"/>
      <w:bookmarkEnd w:id="32"/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24′ 48″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99.5877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7949.9900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5966.3933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00° 37′ 21″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82.9445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8032.9296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5967.2945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02° 57′ 55″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58.7245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8091.5755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5964.2564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12′ 21″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69.7374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8090.6090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5894.5257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01° 01′ 48″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99.8483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8190.4412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5892.7307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46′ 11″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103.1470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8190.0270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5995.8769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01° 07′ 33″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56.2097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8246.2258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5996.9815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14′ 42″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104.8123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8247.6066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6101.7847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02° 35′ 34″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86.2561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8333.7744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6105.6867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55′ 03″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3.8305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8333.7689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6109.5172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05° 18′ 12″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65.7316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8399.2191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6115.5927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19′ 33″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23.4753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8399.4953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6092.1190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01° 22′ 54″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74.4470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8473.9207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6093.9141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87° 21′ 49″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234.1563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8463.1504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6327.8226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00° 18′ 59″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49.9860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8413.1652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6327.5464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53′ 46″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76.2205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8413.0272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6251.3260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00° 21′ 55″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198.6430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8214.3882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6250.0594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36′ 10″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31.7684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8214.1681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6281.8270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47.3893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8166.7788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6281.8270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89° 47′ 26″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174.6631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8167.4167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6107.1651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00° 57′ 17″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24.8580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8142.5622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6106.7509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87° 33′ 58″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50.6968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lastRenderedPageBreak/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8144.7150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6056.0998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03° 50′ 11″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26.3736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8118.4005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6054.3351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05° 08′ 49″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99.0394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8019.7604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6063.2201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02° 17′ 43″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68.8061</w:t>
            </w:r>
          </w:p>
        </w:tc>
      </w:tr>
      <w:tr w:rsidR="003C3424" w:rsidRPr="00A536F3" w:rsidTr="00F06784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7951.0095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  <w:r w:rsidRPr="003C3424">
              <w:t>6065.9758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424" w:rsidRPr="003C3424" w:rsidRDefault="003C3424" w:rsidP="005C4746">
            <w:pPr>
              <w:jc w:val="center"/>
            </w:pPr>
          </w:p>
        </w:tc>
      </w:tr>
    </w:tbl>
    <w:p w:rsidR="0060412B" w:rsidRDefault="0060412B"/>
    <w:tbl>
      <w:tblPr>
        <w:tblW w:w="10348" w:type="dxa"/>
        <w:tblInd w:w="-34" w:type="dxa"/>
        <w:tblLayout w:type="fixed"/>
        <w:tblLook w:val="04A0"/>
      </w:tblPr>
      <w:tblGrid>
        <w:gridCol w:w="10348"/>
      </w:tblGrid>
      <w:tr w:rsidR="006550B3" w:rsidRPr="00E75F03" w:rsidTr="002C730C">
        <w:tc>
          <w:tcPr>
            <w:tcW w:w="10348" w:type="dxa"/>
          </w:tcPr>
          <w:p w:rsidR="006550B3" w:rsidRPr="00690A48" w:rsidRDefault="00DE6350" w:rsidP="009B55DC">
            <w:pPr>
              <w:jc w:val="both"/>
            </w:pPr>
            <w:r w:rsidRPr="00690A48">
              <w:t xml:space="preserve">Схема границ территории </w:t>
            </w:r>
            <w:r w:rsidR="00690A48" w:rsidRPr="00690A48">
              <w:t xml:space="preserve">выявленного объекта культурного наследия – </w:t>
            </w:r>
            <w:r w:rsidR="003C3424">
              <w:t>достопримечательное место</w:t>
            </w:r>
            <w:r w:rsidR="0065461B" w:rsidRPr="00650516">
              <w:t xml:space="preserve"> </w:t>
            </w:r>
            <w:r w:rsidR="003C3424" w:rsidRPr="003C3424">
              <w:t>«Еланская», кон. </w:t>
            </w:r>
            <w:r w:rsidR="003C3424" w:rsidRPr="003C3424">
              <w:rPr>
                <w:lang w:val="en-US"/>
              </w:rPr>
              <w:t>XIX</w:t>
            </w:r>
            <w:r w:rsidR="003C3424" w:rsidRPr="003C3424">
              <w:t xml:space="preserve"> – </w:t>
            </w:r>
            <w:proofErr w:type="spellStart"/>
            <w:r w:rsidR="003C3424" w:rsidRPr="003C3424">
              <w:t>нач</w:t>
            </w:r>
            <w:proofErr w:type="spellEnd"/>
            <w:r w:rsidR="003C3424" w:rsidRPr="003C3424">
              <w:t>. </w:t>
            </w:r>
            <w:r w:rsidR="003C3424" w:rsidRPr="003C3424">
              <w:rPr>
                <w:lang w:val="en-US"/>
              </w:rPr>
              <w:t>XX</w:t>
            </w:r>
            <w:r w:rsidR="003C3424" w:rsidRPr="003C3424">
              <w:t xml:space="preserve"> </w:t>
            </w:r>
            <w:proofErr w:type="gramStart"/>
            <w:r w:rsidR="003C3424" w:rsidRPr="003C3424">
              <w:t>вв.,</w:t>
            </w:r>
            <w:proofErr w:type="gramEnd"/>
            <w:r w:rsidR="003C3424" w:rsidRPr="003C3424">
              <w:t xml:space="preserve"> расположенного по адресу (местонахождение): То</w:t>
            </w:r>
            <w:r w:rsidR="00A430A2">
              <w:t>мская область, г. Томск</w:t>
            </w:r>
            <w:r w:rsidR="003C3424" w:rsidRPr="003C3424">
              <w:t xml:space="preserve"> </w:t>
            </w:r>
            <w:r w:rsidR="00A430A2">
              <w:t xml:space="preserve">(территория в границах улиц: </w:t>
            </w:r>
            <w:r w:rsidR="00A430A2" w:rsidRPr="003C3424">
              <w:t>ул. </w:t>
            </w:r>
            <w:proofErr w:type="gramStart"/>
            <w:r w:rsidR="00A430A2" w:rsidRPr="003C3424">
              <w:t>Кузнецова; ул. Советская; ул. Карташова; ул. Белинского</w:t>
            </w:r>
            <w:r w:rsidR="00A430A2">
              <w:t>;</w:t>
            </w:r>
            <w:r w:rsidR="00A430A2" w:rsidRPr="003C3424">
              <w:t xml:space="preserve"> </w:t>
            </w:r>
            <w:r w:rsidR="00A430A2">
              <w:t>ул. </w:t>
            </w:r>
            <w:r w:rsidR="00A430A2" w:rsidRPr="003C3424">
              <w:t>Герцена</w:t>
            </w:r>
            <w:r w:rsidR="00A430A2">
              <w:t>)</w:t>
            </w:r>
            <w:proofErr w:type="gramEnd"/>
          </w:p>
        </w:tc>
      </w:tr>
      <w:tr w:rsidR="006550B3" w:rsidRPr="00E75F03" w:rsidTr="002C730C">
        <w:tc>
          <w:tcPr>
            <w:tcW w:w="10348" w:type="dxa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2C730C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0B3" w:rsidRPr="00E75F03" w:rsidRDefault="003C3424" w:rsidP="009B55D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632242" cy="7180547"/>
                  <wp:effectExtent l="19050" t="0" r="6558" b="0"/>
                  <wp:docPr id="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2707" t="3937" r="4140" b="43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9679" cy="7190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1503" w:rsidRPr="00CC1503" w:rsidRDefault="00CC1503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25918" w:rsidRPr="0065461B" w:rsidRDefault="0060412B" w:rsidP="00CC1503">
      <w:pPr>
        <w:autoSpaceDE w:val="0"/>
        <w:autoSpaceDN w:val="0"/>
        <w:adjustRightInd w:val="0"/>
        <w:jc w:val="center"/>
      </w:pPr>
      <w:r w:rsidRPr="0065461B">
        <w:t xml:space="preserve">Площадь </w:t>
      </w:r>
      <w:r w:rsidR="00690A48" w:rsidRPr="0065461B">
        <w:t xml:space="preserve">территории </w:t>
      </w:r>
      <w:r w:rsidR="00A430A2">
        <w:t xml:space="preserve">– </w:t>
      </w:r>
      <w:r w:rsidR="003C3424" w:rsidRPr="00154AD2">
        <w:t>88130.72</w:t>
      </w:r>
      <w:r w:rsidR="00A430A2">
        <w:t xml:space="preserve"> </w:t>
      </w:r>
      <w:r w:rsidRPr="0065461B">
        <w:t>кв. м.</w:t>
      </w:r>
    </w:p>
    <w:sectPr w:rsidR="00F25918" w:rsidRPr="0065461B" w:rsidSect="002C730C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426" w:left="1134" w:header="437" w:footer="3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784" w:rsidRDefault="00F06784">
      <w:r>
        <w:separator/>
      </w:r>
    </w:p>
  </w:endnote>
  <w:endnote w:type="continuationSeparator" w:id="1">
    <w:p w:rsidR="00F06784" w:rsidRDefault="00F06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84" w:rsidRDefault="001C2C2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678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06784" w:rsidRDefault="00F0678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784" w:rsidRDefault="00F06784">
      <w:r>
        <w:separator/>
      </w:r>
    </w:p>
  </w:footnote>
  <w:footnote w:type="continuationSeparator" w:id="1">
    <w:p w:rsidR="00F06784" w:rsidRDefault="00F067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84" w:rsidRDefault="001C2C2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678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06784">
      <w:rPr>
        <w:rStyle w:val="a6"/>
        <w:noProof/>
      </w:rPr>
      <w:t>1</w:t>
    </w:r>
    <w:r>
      <w:rPr>
        <w:rStyle w:val="a6"/>
      </w:rPr>
      <w:fldChar w:fldCharType="end"/>
    </w:r>
  </w:p>
  <w:p w:rsidR="00F06784" w:rsidRDefault="00F0678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84" w:rsidRPr="00855067" w:rsidRDefault="00F06784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F06784" w:rsidRPr="00386933" w:rsidTr="00F06784">
      <w:trPr>
        <w:trHeight w:val="567"/>
      </w:trPr>
      <w:tc>
        <w:tcPr>
          <w:tcW w:w="10206" w:type="dxa"/>
        </w:tcPr>
        <w:p w:rsidR="00F06784" w:rsidRPr="001F0845" w:rsidRDefault="00F06784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06784" w:rsidRPr="001F0845" w:rsidRDefault="00F06784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06784" w:rsidRPr="00386933" w:rsidTr="00F06784">
      <w:trPr>
        <w:trHeight w:val="567"/>
      </w:trPr>
      <w:tc>
        <w:tcPr>
          <w:tcW w:w="10206" w:type="dxa"/>
        </w:tcPr>
        <w:p w:rsidR="00F06784" w:rsidRPr="00386933" w:rsidRDefault="00F0678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06784" w:rsidRPr="00B6540F" w:rsidRDefault="00F06784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18"/>
  </w:num>
  <w:num w:numId="5">
    <w:abstractNumId w:val="24"/>
  </w:num>
  <w:num w:numId="6">
    <w:abstractNumId w:val="7"/>
  </w:num>
  <w:num w:numId="7">
    <w:abstractNumId w:val="21"/>
  </w:num>
  <w:num w:numId="8">
    <w:abstractNumId w:val="12"/>
  </w:num>
  <w:num w:numId="9">
    <w:abstractNumId w:val="14"/>
  </w:num>
  <w:num w:numId="10">
    <w:abstractNumId w:val="16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7"/>
  </w:num>
  <w:num w:numId="23">
    <w:abstractNumId w:val="19"/>
  </w:num>
  <w:num w:numId="24">
    <w:abstractNumId w:val="13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076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0DD5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875"/>
    <w:rsid w:val="00052998"/>
    <w:rsid w:val="00053D16"/>
    <w:rsid w:val="000542C5"/>
    <w:rsid w:val="00055B54"/>
    <w:rsid w:val="00055D44"/>
    <w:rsid w:val="00055E1C"/>
    <w:rsid w:val="00056E66"/>
    <w:rsid w:val="00057D0E"/>
    <w:rsid w:val="000622F0"/>
    <w:rsid w:val="0006338D"/>
    <w:rsid w:val="000641EC"/>
    <w:rsid w:val="00076902"/>
    <w:rsid w:val="00076A95"/>
    <w:rsid w:val="0008008B"/>
    <w:rsid w:val="00080921"/>
    <w:rsid w:val="00083C26"/>
    <w:rsid w:val="00085B0E"/>
    <w:rsid w:val="00093BBE"/>
    <w:rsid w:val="00095350"/>
    <w:rsid w:val="00095609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4926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C2C24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730C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3424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4370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155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C4746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12B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461B"/>
    <w:rsid w:val="006550B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0A48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387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80A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315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2FA7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2B45"/>
    <w:rsid w:val="0095781A"/>
    <w:rsid w:val="00961680"/>
    <w:rsid w:val="00963E4E"/>
    <w:rsid w:val="00964678"/>
    <w:rsid w:val="00973402"/>
    <w:rsid w:val="00983AB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46D8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30A2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A38F1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072"/>
    <w:rsid w:val="00AF1E29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800"/>
    <w:rsid w:val="00B32AB5"/>
    <w:rsid w:val="00B4210A"/>
    <w:rsid w:val="00B4385B"/>
    <w:rsid w:val="00B548BE"/>
    <w:rsid w:val="00B55A96"/>
    <w:rsid w:val="00B63ACE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1503"/>
    <w:rsid w:val="00CC27FB"/>
    <w:rsid w:val="00CC478D"/>
    <w:rsid w:val="00CC5F0E"/>
    <w:rsid w:val="00CD0B0C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E6350"/>
    <w:rsid w:val="00DF08E3"/>
    <w:rsid w:val="00E07D0F"/>
    <w:rsid w:val="00E13D39"/>
    <w:rsid w:val="00E14EF3"/>
    <w:rsid w:val="00E15AA5"/>
    <w:rsid w:val="00E17D3F"/>
    <w:rsid w:val="00E22F03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96AED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784"/>
    <w:rsid w:val="00F06F98"/>
    <w:rsid w:val="00F0718E"/>
    <w:rsid w:val="00F12424"/>
    <w:rsid w:val="00F12B87"/>
    <w:rsid w:val="00F14039"/>
    <w:rsid w:val="00F14ABB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44FF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A917-6EBD-42B2-B9A0-3C07B76D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3</Pages>
  <Words>496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4042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2017-04-05T12:26:00Z</cp:lastPrinted>
  <dcterms:created xsi:type="dcterms:W3CDTF">2017-06-29T07:27:00Z</dcterms:created>
  <dcterms:modified xsi:type="dcterms:W3CDTF">2017-07-03T05:28:00Z</dcterms:modified>
</cp:coreProperties>
</file>