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2694"/>
        <w:gridCol w:w="3827"/>
        <w:gridCol w:w="2835"/>
      </w:tblGrid>
      <w:tr w:rsidR="00E542D6" w:rsidRPr="00657FF0" w:rsidTr="00693DBD">
        <w:trPr>
          <w:trHeight w:val="430"/>
        </w:trPr>
        <w:tc>
          <w:tcPr>
            <w:tcW w:w="2694" w:type="dxa"/>
            <w:tcBorders>
              <w:bottom w:val="single" w:sz="4" w:space="0" w:color="auto"/>
            </w:tcBorders>
            <w:vAlign w:val="bottom"/>
          </w:tcPr>
          <w:p w:rsidR="00E542D6" w:rsidRPr="001677E6" w:rsidRDefault="00EA1EDE" w:rsidP="00E542D6">
            <w:pPr>
              <w:pStyle w:val="1"/>
              <w:spacing w:before="0" w:after="100" w:afterAutospacing="1"/>
              <w:ind w:firstLine="0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677E6">
              <w:rPr>
                <w:rFonts w:ascii="Times New Roman" w:hAnsi="Times New Roman"/>
                <w:b w:val="0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E542D6" w:rsidRPr="001677E6">
              <w:rPr>
                <w:rFonts w:ascii="Times New Roman" w:hAnsi="Times New Roman"/>
                <w:b w:val="0"/>
                <w:sz w:val="26"/>
                <w:szCs w:val="26"/>
              </w:rPr>
              <w:instrText xml:space="preserve"> FORMTEXT </w:instrText>
            </w:r>
            <w:r w:rsidRPr="001677E6">
              <w:rPr>
                <w:rFonts w:ascii="Times New Roman" w:hAnsi="Times New Roman"/>
                <w:b w:val="0"/>
                <w:sz w:val="26"/>
                <w:szCs w:val="26"/>
              </w:rPr>
            </w:r>
            <w:r w:rsidRPr="001677E6">
              <w:rPr>
                <w:rFonts w:ascii="Times New Roman" w:hAnsi="Times New Roman"/>
                <w:b w:val="0"/>
                <w:sz w:val="26"/>
                <w:szCs w:val="26"/>
              </w:rPr>
              <w:fldChar w:fldCharType="end"/>
            </w:r>
          </w:p>
        </w:tc>
        <w:tc>
          <w:tcPr>
            <w:tcW w:w="3827" w:type="dxa"/>
            <w:vAlign w:val="bottom"/>
          </w:tcPr>
          <w:p w:rsidR="00E542D6" w:rsidRPr="001677E6" w:rsidRDefault="00E542D6" w:rsidP="00E542D6">
            <w:pPr>
              <w:pStyle w:val="1"/>
              <w:spacing w:before="0" w:after="100" w:afterAutospacing="1"/>
              <w:ind w:firstLine="0"/>
              <w:jc w:val="center"/>
              <w:rPr>
                <w:rFonts w:ascii="Times New Roman" w:hAnsi="Times New Roman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:rsidR="00E542D6" w:rsidRPr="001677E6" w:rsidRDefault="00E542D6" w:rsidP="00693DBD">
            <w:pPr>
              <w:pStyle w:val="1"/>
              <w:spacing w:before="0" w:after="100" w:afterAutospacing="1"/>
              <w:ind w:firstLine="0"/>
              <w:rPr>
                <w:rFonts w:ascii="Times New Roman" w:hAnsi="Times New Roman"/>
                <w:b w:val="0"/>
                <w:spacing w:val="20"/>
                <w:sz w:val="26"/>
                <w:szCs w:val="26"/>
              </w:rPr>
            </w:pPr>
            <w:r w:rsidRPr="001677E6">
              <w:rPr>
                <w:rFonts w:ascii="Times New Roman" w:hAnsi="Times New Roman"/>
                <w:b w:val="0"/>
                <w:sz w:val="26"/>
                <w:szCs w:val="26"/>
              </w:rPr>
              <w:t xml:space="preserve">№  </w:t>
            </w:r>
          </w:p>
        </w:tc>
      </w:tr>
      <w:tr w:rsidR="00E542D6" w:rsidRPr="008F28C6" w:rsidTr="00693DBD">
        <w:trPr>
          <w:trHeight w:val="364"/>
        </w:trPr>
        <w:tc>
          <w:tcPr>
            <w:tcW w:w="9356" w:type="dxa"/>
            <w:gridSpan w:val="3"/>
          </w:tcPr>
          <w:p w:rsidR="00E542D6" w:rsidRPr="008F28C6" w:rsidRDefault="00E542D6" w:rsidP="00693DBD">
            <w:pPr>
              <w:pStyle w:val="11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E542D6" w:rsidRPr="008F28C6" w:rsidRDefault="00E542D6" w:rsidP="00693DBD">
            <w:pPr>
              <w:pStyle w:val="11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E542D6" w:rsidRPr="00852472" w:rsidTr="00693DBD">
        <w:trPr>
          <w:trHeight w:val="513"/>
        </w:trPr>
        <w:tc>
          <w:tcPr>
            <w:tcW w:w="9356" w:type="dxa"/>
            <w:gridSpan w:val="3"/>
          </w:tcPr>
          <w:p w:rsidR="00E542D6" w:rsidRPr="00852472" w:rsidRDefault="00E542D6" w:rsidP="00693DBD">
            <w:pPr>
              <w:pStyle w:val="11"/>
              <w:jc w:val="center"/>
              <w:rPr>
                <w:sz w:val="26"/>
                <w:szCs w:val="26"/>
              </w:rPr>
            </w:pPr>
            <w:bookmarkStart w:id="0" w:name="OLE_LINK14"/>
            <w:bookmarkStart w:id="1" w:name="OLE_LINK15"/>
            <w:r w:rsidRPr="004824B6">
              <w:rPr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(памятника истории и культуры)               регионального значения </w:t>
            </w:r>
            <w:bookmarkStart w:id="2" w:name="OLE_LINK1"/>
            <w:bookmarkStart w:id="3" w:name="OLE_LINK2"/>
            <w:r w:rsidRPr="00693DBD">
              <w:rPr>
                <w:color w:val="000000"/>
                <w:sz w:val="26"/>
                <w:szCs w:val="26"/>
              </w:rPr>
              <w:t>«</w:t>
            </w:r>
            <w:r w:rsidR="003E5304" w:rsidRPr="00314C58">
              <w:rPr>
                <w:sz w:val="26"/>
                <w:szCs w:val="26"/>
              </w:rPr>
              <w:t>Богородице - Алексеевский монастырь</w:t>
            </w:r>
            <w:r w:rsidRPr="00693DBD">
              <w:rPr>
                <w:sz w:val="26"/>
                <w:szCs w:val="26"/>
              </w:rPr>
              <w:t>»</w:t>
            </w:r>
            <w:bookmarkEnd w:id="2"/>
            <w:bookmarkEnd w:id="3"/>
            <w:bookmarkEnd w:id="0"/>
            <w:bookmarkEnd w:id="1"/>
          </w:p>
        </w:tc>
      </w:tr>
    </w:tbl>
    <w:p w:rsidR="00912EAC" w:rsidRDefault="00912EAC" w:rsidP="00E542D6">
      <w:pPr>
        <w:rPr>
          <w:sz w:val="26"/>
          <w:szCs w:val="26"/>
        </w:rPr>
      </w:pPr>
    </w:p>
    <w:p w:rsidR="00E542D6" w:rsidRPr="00E542D6" w:rsidRDefault="00E542D6" w:rsidP="00E542D6">
      <w:pPr>
        <w:rPr>
          <w:sz w:val="26"/>
          <w:szCs w:val="26"/>
        </w:rPr>
      </w:pPr>
    </w:p>
    <w:p w:rsidR="00E542D6" w:rsidRPr="00E542D6" w:rsidRDefault="00E542D6" w:rsidP="00E542D6">
      <w:pPr>
        <w:ind w:firstLine="708"/>
        <w:contextualSpacing/>
        <w:jc w:val="both"/>
        <w:rPr>
          <w:sz w:val="26"/>
          <w:szCs w:val="26"/>
        </w:rPr>
      </w:pPr>
      <w:r w:rsidRPr="00E542D6">
        <w:rPr>
          <w:sz w:val="26"/>
          <w:szCs w:val="26"/>
        </w:rPr>
        <w:t xml:space="preserve">В соответствии со статьей 47.6 Федерального закона от 25 июня 2002 года                № 73-ФЗ «Об объектах культурного наследия (памятниках истории и культуры) народов Российской Федерации» </w:t>
      </w:r>
    </w:p>
    <w:p w:rsidR="00E542D6" w:rsidRPr="00E542D6" w:rsidRDefault="00E542D6" w:rsidP="00E542D6">
      <w:pPr>
        <w:ind w:firstLine="708"/>
        <w:contextualSpacing/>
        <w:jc w:val="both"/>
        <w:rPr>
          <w:sz w:val="26"/>
          <w:szCs w:val="26"/>
        </w:rPr>
      </w:pPr>
      <w:r w:rsidRPr="00E542D6">
        <w:rPr>
          <w:sz w:val="26"/>
          <w:szCs w:val="26"/>
        </w:rPr>
        <w:t>ПРИКАЗЫВАЮ:</w:t>
      </w:r>
    </w:p>
    <w:p w:rsidR="00E542D6" w:rsidRPr="00E542D6" w:rsidRDefault="00E542D6" w:rsidP="00E542D6">
      <w:pPr>
        <w:pStyle w:val="11"/>
        <w:ind w:firstLine="708"/>
        <w:jc w:val="both"/>
        <w:rPr>
          <w:sz w:val="26"/>
          <w:szCs w:val="26"/>
        </w:rPr>
      </w:pPr>
      <w:r w:rsidRPr="00E542D6">
        <w:rPr>
          <w:sz w:val="26"/>
          <w:szCs w:val="26"/>
        </w:rPr>
        <w:t xml:space="preserve">1. Утвердить охранное обязательство собственника или иного законного владельца объекта культурного наследия (памятника истории и культуры) регионального значения </w:t>
      </w:r>
      <w:r w:rsidRPr="00E542D6">
        <w:rPr>
          <w:color w:val="000000"/>
          <w:sz w:val="26"/>
          <w:szCs w:val="26"/>
        </w:rPr>
        <w:t>«</w:t>
      </w:r>
      <w:r w:rsidR="003E5304" w:rsidRPr="00314C58">
        <w:rPr>
          <w:sz w:val="26"/>
          <w:szCs w:val="26"/>
        </w:rPr>
        <w:t>Богородице - Алексеевский монастырь</w:t>
      </w:r>
      <w:r w:rsidRPr="00E542D6">
        <w:rPr>
          <w:sz w:val="26"/>
          <w:szCs w:val="26"/>
        </w:rPr>
        <w:t>»,</w:t>
      </w:r>
      <w:r w:rsidRPr="00E542D6">
        <w:rPr>
          <w:color w:val="000000"/>
          <w:sz w:val="26"/>
          <w:szCs w:val="26"/>
        </w:rPr>
        <w:t xml:space="preserve"> </w:t>
      </w:r>
      <w:r w:rsidRPr="00E542D6">
        <w:rPr>
          <w:sz w:val="26"/>
          <w:szCs w:val="26"/>
        </w:rPr>
        <w:t xml:space="preserve">расположенного по адресу: </w:t>
      </w:r>
      <w:proofErr w:type="gramStart"/>
      <w:r w:rsidR="003E5304" w:rsidRPr="00314C58">
        <w:rPr>
          <w:sz w:val="26"/>
          <w:szCs w:val="26"/>
        </w:rPr>
        <w:t>Томская область, г. Томск, ул. Крылова, 12/1; ул. Крылова, 12/1 стр. 1 (ранее сложившийся адрес по учетной документации: г. Томск, ул. Крылова, 12)</w:t>
      </w:r>
      <w:r w:rsidRPr="00E542D6">
        <w:rPr>
          <w:sz w:val="26"/>
          <w:szCs w:val="26"/>
        </w:rPr>
        <w:t xml:space="preserve">, согласно приложению к настоящему приказу. </w:t>
      </w:r>
      <w:proofErr w:type="gramEnd"/>
    </w:p>
    <w:p w:rsidR="00E542D6" w:rsidRPr="00E542D6" w:rsidRDefault="00E542D6" w:rsidP="00E542D6">
      <w:pPr>
        <w:pStyle w:val="ConsPlusNormal"/>
        <w:tabs>
          <w:tab w:val="left" w:pos="993"/>
        </w:tabs>
        <w:ind w:firstLine="709"/>
        <w:jc w:val="both"/>
        <w:rPr>
          <w:b w:val="0"/>
          <w:sz w:val="26"/>
          <w:szCs w:val="26"/>
        </w:rPr>
      </w:pPr>
      <w:r w:rsidRPr="00E542D6">
        <w:rPr>
          <w:b w:val="0"/>
          <w:sz w:val="26"/>
          <w:szCs w:val="26"/>
        </w:rPr>
        <w:t>2. Настоящий приказ вступает в силу через десять дней после дня его официального опубликования.</w:t>
      </w:r>
    </w:p>
    <w:p w:rsidR="00E542D6" w:rsidRPr="00E542D6" w:rsidRDefault="00E542D6" w:rsidP="00E542D6">
      <w:pPr>
        <w:pStyle w:val="ConsPlusNormal"/>
        <w:tabs>
          <w:tab w:val="left" w:pos="993"/>
        </w:tabs>
        <w:ind w:firstLine="709"/>
        <w:jc w:val="both"/>
        <w:rPr>
          <w:b w:val="0"/>
          <w:sz w:val="26"/>
          <w:szCs w:val="26"/>
        </w:rPr>
      </w:pPr>
      <w:r w:rsidRPr="00E542D6">
        <w:rPr>
          <w:b w:val="0"/>
          <w:sz w:val="26"/>
          <w:szCs w:val="26"/>
        </w:rPr>
        <w:t xml:space="preserve">3. </w:t>
      </w:r>
      <w:proofErr w:type="gramStart"/>
      <w:r w:rsidRPr="00E542D6">
        <w:rPr>
          <w:b w:val="0"/>
          <w:sz w:val="26"/>
          <w:szCs w:val="26"/>
        </w:rPr>
        <w:t>Контроль за</w:t>
      </w:r>
      <w:proofErr w:type="gramEnd"/>
      <w:r w:rsidRPr="00E542D6">
        <w:rPr>
          <w:b w:val="0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542D6" w:rsidRPr="00E542D6" w:rsidRDefault="00E542D6" w:rsidP="00E542D6">
      <w:pPr>
        <w:tabs>
          <w:tab w:val="left" w:pos="7088"/>
        </w:tabs>
        <w:jc w:val="both"/>
        <w:rPr>
          <w:sz w:val="26"/>
          <w:szCs w:val="26"/>
        </w:rPr>
      </w:pPr>
    </w:p>
    <w:p w:rsidR="00E542D6" w:rsidRPr="00E542D6" w:rsidRDefault="00E542D6" w:rsidP="00E542D6">
      <w:pPr>
        <w:tabs>
          <w:tab w:val="left" w:pos="7088"/>
        </w:tabs>
        <w:jc w:val="both"/>
        <w:rPr>
          <w:sz w:val="26"/>
          <w:szCs w:val="26"/>
        </w:rPr>
      </w:pPr>
    </w:p>
    <w:tbl>
      <w:tblPr>
        <w:tblW w:w="0" w:type="auto"/>
        <w:tblInd w:w="108" w:type="dxa"/>
        <w:tblLook w:val="04A0"/>
      </w:tblPr>
      <w:tblGrid>
        <w:gridCol w:w="4253"/>
        <w:gridCol w:w="2835"/>
        <w:gridCol w:w="2268"/>
      </w:tblGrid>
      <w:tr w:rsidR="00E542D6" w:rsidRPr="00E542D6" w:rsidTr="003E5304">
        <w:tc>
          <w:tcPr>
            <w:tcW w:w="4253" w:type="dxa"/>
          </w:tcPr>
          <w:p w:rsidR="00E542D6" w:rsidRPr="00E542D6" w:rsidRDefault="003E5304" w:rsidP="003E5304">
            <w:pPr>
              <w:pStyle w:val="ConsPlusNormal"/>
              <w:contextualSpacing/>
              <w:jc w:val="both"/>
              <w:rPr>
                <w:b w:val="0"/>
                <w:color w:val="000000"/>
                <w:sz w:val="26"/>
                <w:szCs w:val="26"/>
              </w:rPr>
            </w:pPr>
            <w:r>
              <w:rPr>
                <w:b w:val="0"/>
                <w:color w:val="000000"/>
                <w:sz w:val="26"/>
                <w:szCs w:val="26"/>
              </w:rPr>
              <w:t>Зам. п</w:t>
            </w:r>
            <w:r w:rsidR="00E542D6" w:rsidRPr="00E542D6">
              <w:rPr>
                <w:b w:val="0"/>
                <w:color w:val="000000"/>
                <w:sz w:val="26"/>
                <w:szCs w:val="26"/>
              </w:rPr>
              <w:t>редседател</w:t>
            </w:r>
            <w:r>
              <w:rPr>
                <w:b w:val="0"/>
                <w:color w:val="000000"/>
                <w:sz w:val="26"/>
                <w:szCs w:val="26"/>
              </w:rPr>
              <w:t>я</w:t>
            </w:r>
            <w:r w:rsidR="00E542D6" w:rsidRPr="00E542D6">
              <w:rPr>
                <w:b w:val="0"/>
                <w:color w:val="000000"/>
                <w:sz w:val="26"/>
                <w:szCs w:val="26"/>
              </w:rPr>
              <w:t xml:space="preserve"> </w:t>
            </w:r>
            <w:r>
              <w:rPr>
                <w:b w:val="0"/>
                <w:color w:val="000000"/>
                <w:sz w:val="26"/>
                <w:szCs w:val="26"/>
              </w:rPr>
              <w:t>к</w:t>
            </w:r>
            <w:r w:rsidR="00E542D6" w:rsidRPr="00E542D6">
              <w:rPr>
                <w:b w:val="0"/>
                <w:color w:val="000000"/>
                <w:sz w:val="26"/>
                <w:szCs w:val="26"/>
              </w:rPr>
              <w:t>омитета</w:t>
            </w:r>
          </w:p>
        </w:tc>
        <w:tc>
          <w:tcPr>
            <w:tcW w:w="2835" w:type="dxa"/>
          </w:tcPr>
          <w:p w:rsidR="00E542D6" w:rsidRPr="00E542D6" w:rsidRDefault="00EA1EDE" w:rsidP="00CC6D56">
            <w:pPr>
              <w:pStyle w:val="ConsPlusNormal"/>
              <w:contextualSpacing/>
              <w:jc w:val="center"/>
              <w:rPr>
                <w:b w:val="0"/>
                <w:color w:val="000000"/>
                <w:sz w:val="26"/>
                <w:szCs w:val="26"/>
              </w:rPr>
            </w:pPr>
            <w:r>
              <w:rPr>
                <w:b w:val="0"/>
                <w:noProof/>
                <w:color w:val="000000"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3.75pt;margin-top:87.45pt;width:61.95pt;height:61.45pt;rotation:1498053fd;z-index:251660288;mso-position-horizontal-relative:text;mso-position-vertical-relative:text" strokecolor="white"/>
              </w:pict>
            </w:r>
          </w:p>
        </w:tc>
        <w:tc>
          <w:tcPr>
            <w:tcW w:w="2268" w:type="dxa"/>
          </w:tcPr>
          <w:p w:rsidR="00E542D6" w:rsidRDefault="003E5304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  <w:r>
              <w:rPr>
                <w:b w:val="0"/>
                <w:color w:val="000000"/>
                <w:sz w:val="26"/>
                <w:szCs w:val="26"/>
              </w:rPr>
              <w:t>Т.Г. Бугаева</w:t>
            </w: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Pr="00E542D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</w:tc>
      </w:tr>
    </w:tbl>
    <w:p w:rsidR="00E542D6" w:rsidRDefault="00E542D6" w:rsidP="00E542D6">
      <w:pPr>
        <w:rPr>
          <w:sz w:val="24"/>
          <w:szCs w:val="24"/>
        </w:rPr>
      </w:pPr>
    </w:p>
    <w:p w:rsidR="00E542D6" w:rsidRDefault="00E542D6" w:rsidP="00E542D6">
      <w:pPr>
        <w:rPr>
          <w:sz w:val="24"/>
          <w:szCs w:val="24"/>
        </w:rPr>
      </w:pPr>
    </w:p>
    <w:p w:rsidR="00E542D6" w:rsidRDefault="00E542D6" w:rsidP="00E542D6">
      <w:pPr>
        <w:rPr>
          <w:sz w:val="24"/>
          <w:szCs w:val="24"/>
        </w:rPr>
      </w:pPr>
    </w:p>
    <w:p w:rsidR="00E542D6" w:rsidRDefault="00E542D6" w:rsidP="00E542D6">
      <w:pPr>
        <w:rPr>
          <w:sz w:val="24"/>
          <w:szCs w:val="24"/>
        </w:rPr>
      </w:pPr>
    </w:p>
    <w:p w:rsidR="00E542D6" w:rsidRDefault="00E542D6" w:rsidP="00E542D6">
      <w:pPr>
        <w:rPr>
          <w:sz w:val="24"/>
          <w:szCs w:val="24"/>
        </w:rPr>
      </w:pPr>
    </w:p>
    <w:p w:rsidR="00E542D6" w:rsidRDefault="00E542D6" w:rsidP="00E542D6">
      <w:pPr>
        <w:rPr>
          <w:sz w:val="24"/>
          <w:szCs w:val="24"/>
        </w:rPr>
      </w:pPr>
    </w:p>
    <w:p w:rsidR="00E542D6" w:rsidRDefault="00E542D6" w:rsidP="00E542D6">
      <w:pPr>
        <w:rPr>
          <w:sz w:val="24"/>
          <w:szCs w:val="24"/>
        </w:rPr>
      </w:pPr>
    </w:p>
    <w:p w:rsidR="002617D4" w:rsidRDefault="002617D4" w:rsidP="00E542D6">
      <w:pPr>
        <w:rPr>
          <w:sz w:val="24"/>
          <w:szCs w:val="24"/>
        </w:rPr>
      </w:pPr>
    </w:p>
    <w:tbl>
      <w:tblPr>
        <w:tblStyle w:val="a9"/>
        <w:tblW w:w="0" w:type="auto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1"/>
        <w:gridCol w:w="1655"/>
        <w:gridCol w:w="445"/>
        <w:gridCol w:w="1820"/>
      </w:tblGrid>
      <w:tr w:rsidR="00E542D6" w:rsidTr="00E542D6">
        <w:tc>
          <w:tcPr>
            <w:tcW w:w="4361" w:type="dxa"/>
            <w:gridSpan w:val="4"/>
            <w:vAlign w:val="bottom"/>
          </w:tcPr>
          <w:p w:rsidR="00E542D6" w:rsidRDefault="00E542D6" w:rsidP="00E542D6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УТВЕРЖДАЮ</w:t>
            </w:r>
          </w:p>
          <w:p w:rsidR="00E542D6" w:rsidRDefault="00E542D6" w:rsidP="00E542D6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приказом Комитета по охране объектов культурного наследия Томской области</w:t>
            </w:r>
          </w:p>
        </w:tc>
      </w:tr>
      <w:tr w:rsidR="00E542D6" w:rsidTr="00693DBD">
        <w:tc>
          <w:tcPr>
            <w:tcW w:w="441" w:type="dxa"/>
            <w:tcBorders>
              <w:bottom w:val="single" w:sz="4" w:space="0" w:color="auto"/>
            </w:tcBorders>
            <w:vAlign w:val="bottom"/>
          </w:tcPr>
          <w:p w:rsidR="00E542D6" w:rsidRDefault="00E542D6" w:rsidP="00E542D6">
            <w:pPr>
              <w:jc w:val="both"/>
              <w:rPr>
                <w:sz w:val="24"/>
              </w:rPr>
            </w:pPr>
          </w:p>
        </w:tc>
        <w:tc>
          <w:tcPr>
            <w:tcW w:w="1655" w:type="dxa"/>
            <w:tcBorders>
              <w:bottom w:val="single" w:sz="4" w:space="0" w:color="auto"/>
            </w:tcBorders>
            <w:vAlign w:val="bottom"/>
          </w:tcPr>
          <w:p w:rsidR="00E542D6" w:rsidRDefault="00E542D6" w:rsidP="00E542D6">
            <w:pPr>
              <w:jc w:val="center"/>
              <w:rPr>
                <w:sz w:val="24"/>
              </w:rPr>
            </w:pPr>
          </w:p>
        </w:tc>
        <w:tc>
          <w:tcPr>
            <w:tcW w:w="445" w:type="dxa"/>
            <w:vAlign w:val="bottom"/>
          </w:tcPr>
          <w:p w:rsidR="00E542D6" w:rsidRDefault="00E542D6" w:rsidP="00E542D6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820" w:type="dxa"/>
            <w:tcBorders>
              <w:bottom w:val="single" w:sz="4" w:space="0" w:color="auto"/>
            </w:tcBorders>
            <w:vAlign w:val="bottom"/>
          </w:tcPr>
          <w:p w:rsidR="00E542D6" w:rsidRDefault="00E542D6" w:rsidP="00E542D6">
            <w:pPr>
              <w:jc w:val="center"/>
              <w:rPr>
                <w:sz w:val="24"/>
              </w:rPr>
            </w:pPr>
          </w:p>
        </w:tc>
      </w:tr>
    </w:tbl>
    <w:p w:rsidR="00E542D6" w:rsidRDefault="00E542D6" w:rsidP="00E542D6">
      <w:pPr>
        <w:widowControl w:val="0"/>
        <w:rPr>
          <w:b/>
          <w:bCs/>
          <w:color w:val="000000"/>
          <w:spacing w:val="-3"/>
          <w:sz w:val="24"/>
          <w:szCs w:val="24"/>
          <w:lang w:bidi="ru-RU"/>
        </w:rPr>
      </w:pPr>
    </w:p>
    <w:p w:rsidR="00E542D6" w:rsidRDefault="00E542D6" w:rsidP="00E542D6">
      <w:pPr>
        <w:widowControl w:val="0"/>
        <w:rPr>
          <w:b/>
          <w:bCs/>
          <w:color w:val="000000"/>
          <w:spacing w:val="-3"/>
          <w:sz w:val="24"/>
          <w:szCs w:val="24"/>
          <w:lang w:bidi="ru-RU"/>
        </w:rPr>
      </w:pPr>
    </w:p>
    <w:p w:rsidR="00E542D6" w:rsidRDefault="00E542D6" w:rsidP="00E542D6">
      <w:pPr>
        <w:widowControl w:val="0"/>
        <w:rPr>
          <w:b/>
          <w:bCs/>
          <w:color w:val="000000"/>
          <w:spacing w:val="-3"/>
          <w:sz w:val="24"/>
          <w:szCs w:val="24"/>
          <w:lang w:bidi="ru-RU"/>
        </w:rPr>
      </w:pPr>
    </w:p>
    <w:p w:rsidR="00E542D6" w:rsidRPr="00C40671" w:rsidRDefault="00E542D6" w:rsidP="00E542D6">
      <w:pPr>
        <w:widowControl w:val="0"/>
        <w:rPr>
          <w:b/>
          <w:bCs/>
          <w:color w:val="000000"/>
          <w:spacing w:val="-3"/>
          <w:sz w:val="24"/>
          <w:szCs w:val="24"/>
          <w:lang w:bidi="ru-RU"/>
        </w:rPr>
      </w:pPr>
    </w:p>
    <w:p w:rsidR="00E542D6" w:rsidRPr="00C40671" w:rsidRDefault="00E542D6" w:rsidP="00E542D6">
      <w:pPr>
        <w:widowControl w:val="0"/>
        <w:rPr>
          <w:b/>
          <w:bCs/>
          <w:color w:val="000000"/>
          <w:spacing w:val="-3"/>
          <w:sz w:val="24"/>
          <w:szCs w:val="24"/>
          <w:lang w:bidi="ru-RU"/>
        </w:rPr>
      </w:pPr>
    </w:p>
    <w:p w:rsidR="00E542D6" w:rsidRPr="00AA7F92" w:rsidRDefault="00E542D6" w:rsidP="00E542D6">
      <w:pPr>
        <w:pStyle w:val="70"/>
        <w:shd w:val="clear" w:color="auto" w:fill="auto"/>
        <w:spacing w:before="0" w:after="0" w:line="240" w:lineRule="auto"/>
        <w:jc w:val="center"/>
        <w:rPr>
          <w:b/>
          <w:color w:val="000000"/>
          <w:lang w:bidi="ru-RU"/>
        </w:rPr>
      </w:pPr>
    </w:p>
    <w:p w:rsidR="00E542D6" w:rsidRPr="00E542D6" w:rsidRDefault="00E542D6" w:rsidP="00E542D6">
      <w:pPr>
        <w:pStyle w:val="70"/>
        <w:shd w:val="clear" w:color="auto" w:fill="auto"/>
        <w:spacing w:before="0" w:after="0" w:line="240" w:lineRule="auto"/>
        <w:jc w:val="center"/>
        <w:rPr>
          <w:color w:val="000000"/>
          <w:sz w:val="26"/>
          <w:szCs w:val="26"/>
          <w:lang w:bidi="ru-RU"/>
        </w:rPr>
      </w:pPr>
      <w:r w:rsidRPr="00E542D6">
        <w:rPr>
          <w:color w:val="000000"/>
          <w:sz w:val="26"/>
          <w:szCs w:val="26"/>
          <w:lang w:bidi="ru-RU"/>
        </w:rPr>
        <w:t xml:space="preserve">Охранное обязательство собственника или иного законного владельца объекта культурного наследия, включенного в единый государственный реестр </w:t>
      </w:r>
    </w:p>
    <w:p w:rsidR="00E542D6" w:rsidRPr="00E542D6" w:rsidRDefault="00E542D6" w:rsidP="00E542D6">
      <w:pPr>
        <w:pStyle w:val="70"/>
        <w:shd w:val="clear" w:color="auto" w:fill="auto"/>
        <w:spacing w:before="0" w:after="0" w:line="240" w:lineRule="auto"/>
        <w:jc w:val="center"/>
        <w:rPr>
          <w:color w:val="000000"/>
          <w:sz w:val="26"/>
          <w:szCs w:val="26"/>
          <w:lang w:bidi="ru-RU"/>
        </w:rPr>
      </w:pPr>
      <w:r w:rsidRPr="00E542D6">
        <w:rPr>
          <w:color w:val="000000"/>
          <w:sz w:val="26"/>
          <w:szCs w:val="26"/>
          <w:lang w:bidi="ru-RU"/>
        </w:rPr>
        <w:t>объектов культурного наследия (памятников истории и культуры)</w:t>
      </w:r>
    </w:p>
    <w:p w:rsidR="00E542D6" w:rsidRPr="00E542D6" w:rsidRDefault="00E542D6" w:rsidP="00E542D6">
      <w:pPr>
        <w:pStyle w:val="2"/>
        <w:shd w:val="clear" w:color="auto" w:fill="auto"/>
        <w:spacing w:after="0" w:line="240" w:lineRule="auto"/>
        <w:rPr>
          <w:color w:val="000000"/>
          <w:sz w:val="26"/>
          <w:szCs w:val="26"/>
          <w:lang w:bidi="ru-RU"/>
        </w:rPr>
      </w:pPr>
      <w:r w:rsidRPr="00E542D6">
        <w:rPr>
          <w:color w:val="000000"/>
          <w:sz w:val="26"/>
          <w:szCs w:val="26"/>
          <w:lang w:bidi="ru-RU"/>
        </w:rPr>
        <w:t xml:space="preserve"> народов Российской Федерации</w:t>
      </w:r>
    </w:p>
    <w:p w:rsidR="00E542D6" w:rsidRPr="00E542D6" w:rsidRDefault="00E542D6" w:rsidP="00E542D6">
      <w:pPr>
        <w:pStyle w:val="2"/>
        <w:shd w:val="clear" w:color="auto" w:fill="auto"/>
        <w:spacing w:after="0" w:line="240" w:lineRule="auto"/>
        <w:rPr>
          <w:sz w:val="26"/>
          <w:szCs w:val="26"/>
        </w:rPr>
      </w:pPr>
    </w:p>
    <w:p w:rsidR="00E542D6" w:rsidRPr="00E542D6" w:rsidRDefault="00E542D6" w:rsidP="00E542D6">
      <w:pPr>
        <w:pStyle w:val="2"/>
        <w:shd w:val="clear" w:color="auto" w:fill="auto"/>
        <w:spacing w:after="0" w:line="240" w:lineRule="auto"/>
        <w:rPr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426"/>
        <w:gridCol w:w="8505"/>
        <w:gridCol w:w="425"/>
      </w:tblGrid>
      <w:tr w:rsidR="00E542D6" w:rsidRPr="00E542D6" w:rsidTr="00E542D6">
        <w:trPr>
          <w:trHeight w:val="240"/>
        </w:trPr>
        <w:tc>
          <w:tcPr>
            <w:tcW w:w="426" w:type="dxa"/>
            <w:vAlign w:val="bottom"/>
          </w:tcPr>
          <w:p w:rsidR="00E542D6" w:rsidRPr="00E542D6" w:rsidRDefault="00E542D6" w:rsidP="00E542D6">
            <w:pPr>
              <w:pStyle w:val="2"/>
              <w:shd w:val="clear" w:color="auto" w:fill="auto"/>
              <w:spacing w:after="0" w:line="240" w:lineRule="auto"/>
              <w:rPr>
                <w:color w:val="000000"/>
                <w:sz w:val="26"/>
                <w:szCs w:val="26"/>
                <w:lang w:bidi="ru-RU"/>
              </w:rPr>
            </w:pPr>
            <w:r w:rsidRPr="00E542D6">
              <w:rPr>
                <w:color w:val="000000"/>
                <w:sz w:val="26"/>
                <w:szCs w:val="26"/>
                <w:lang w:bidi="ru-RU"/>
              </w:rPr>
              <w:t>«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E542D6" w:rsidRPr="00E542D6" w:rsidRDefault="003E5304" w:rsidP="00E542D6">
            <w:pPr>
              <w:pStyle w:val="2"/>
              <w:spacing w:after="0" w:line="240" w:lineRule="auto"/>
              <w:rPr>
                <w:color w:val="000000"/>
                <w:sz w:val="26"/>
                <w:szCs w:val="26"/>
                <w:lang w:bidi="ru-RU"/>
              </w:rPr>
            </w:pPr>
            <w:r w:rsidRPr="00314C58">
              <w:rPr>
                <w:sz w:val="26"/>
                <w:szCs w:val="26"/>
              </w:rPr>
              <w:t>Богородице - Алексеевский монастырь</w:t>
            </w:r>
          </w:p>
        </w:tc>
        <w:tc>
          <w:tcPr>
            <w:tcW w:w="425" w:type="dxa"/>
            <w:vAlign w:val="bottom"/>
          </w:tcPr>
          <w:p w:rsidR="00E542D6" w:rsidRPr="00E542D6" w:rsidRDefault="00E542D6" w:rsidP="00E542D6">
            <w:pPr>
              <w:pStyle w:val="2"/>
              <w:shd w:val="clear" w:color="auto" w:fill="auto"/>
              <w:spacing w:after="0" w:line="240" w:lineRule="auto"/>
              <w:rPr>
                <w:color w:val="000000"/>
                <w:sz w:val="26"/>
                <w:szCs w:val="26"/>
                <w:lang w:bidi="ru-RU"/>
              </w:rPr>
            </w:pPr>
            <w:r w:rsidRPr="00E542D6">
              <w:rPr>
                <w:color w:val="000000"/>
                <w:sz w:val="26"/>
                <w:szCs w:val="26"/>
                <w:lang w:bidi="ru-RU"/>
              </w:rPr>
              <w:t>»</w:t>
            </w:r>
          </w:p>
        </w:tc>
      </w:tr>
    </w:tbl>
    <w:p w:rsidR="00E542D6" w:rsidRPr="00E542D6" w:rsidRDefault="00E542D6" w:rsidP="00E542D6">
      <w:pPr>
        <w:pStyle w:val="101"/>
        <w:shd w:val="clear" w:color="auto" w:fill="auto"/>
        <w:spacing w:before="0" w:after="0" w:line="240" w:lineRule="auto"/>
        <w:ind w:firstLine="0"/>
        <w:jc w:val="center"/>
        <w:rPr>
          <w:i w:val="0"/>
          <w:color w:val="000000"/>
          <w:lang w:bidi="ru-RU"/>
        </w:rPr>
      </w:pPr>
      <w:r w:rsidRPr="00E542D6">
        <w:rPr>
          <w:i w:val="0"/>
          <w:color w:val="000000"/>
          <w:lang w:bidi="ru-RU"/>
        </w:rPr>
        <w:t>(</w:t>
      </w:r>
      <w:r w:rsidR="002617D4">
        <w:rPr>
          <w:i w:val="0"/>
          <w:color w:val="000000"/>
          <w:lang w:bidi="ru-RU"/>
        </w:rPr>
        <w:t>У</w:t>
      </w:r>
      <w:r w:rsidRPr="00E542D6">
        <w:rPr>
          <w:i w:val="0"/>
          <w:color w:val="000000"/>
          <w:lang w:bidi="ru-RU"/>
        </w:rPr>
        <w:t>казать наименование объекта культурного наследия в соответствии с правовым актом о его принятии                     на государственную охрану)</w:t>
      </w:r>
    </w:p>
    <w:p w:rsidR="00E542D6" w:rsidRDefault="00E542D6" w:rsidP="00E542D6">
      <w:pPr>
        <w:pStyle w:val="101"/>
        <w:shd w:val="clear" w:color="auto" w:fill="auto"/>
        <w:spacing w:before="0" w:after="0" w:line="240" w:lineRule="auto"/>
        <w:ind w:firstLine="0"/>
        <w:rPr>
          <w:i w:val="0"/>
          <w:sz w:val="26"/>
          <w:szCs w:val="26"/>
        </w:rPr>
      </w:pPr>
    </w:p>
    <w:p w:rsidR="00E542D6" w:rsidRDefault="00E542D6" w:rsidP="00E542D6">
      <w:pPr>
        <w:pStyle w:val="101"/>
        <w:shd w:val="clear" w:color="auto" w:fill="auto"/>
        <w:spacing w:before="0" w:after="0" w:line="240" w:lineRule="auto"/>
        <w:ind w:firstLine="0"/>
        <w:rPr>
          <w:i w:val="0"/>
          <w:sz w:val="26"/>
          <w:szCs w:val="26"/>
        </w:rPr>
      </w:pPr>
    </w:p>
    <w:p w:rsidR="00E542D6" w:rsidRPr="00E542D6" w:rsidRDefault="00E542D6" w:rsidP="00E542D6">
      <w:pPr>
        <w:pStyle w:val="101"/>
        <w:shd w:val="clear" w:color="auto" w:fill="auto"/>
        <w:spacing w:before="0" w:after="0" w:line="240" w:lineRule="auto"/>
        <w:ind w:firstLine="0"/>
        <w:jc w:val="center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</w:t>
      </w:r>
      <w:r w:rsidR="00AA3AAE">
        <w:rPr>
          <w:i w:val="0"/>
          <w:sz w:val="26"/>
          <w:szCs w:val="26"/>
        </w:rPr>
        <w:t xml:space="preserve"> </w:t>
      </w:r>
      <w:r>
        <w:rPr>
          <w:i w:val="0"/>
          <w:sz w:val="26"/>
          <w:szCs w:val="26"/>
        </w:rPr>
        <w:t>и культуры) народов Российской Федерации:</w:t>
      </w:r>
    </w:p>
    <w:p w:rsidR="00E542D6" w:rsidRPr="00E542D6" w:rsidRDefault="00E542D6" w:rsidP="00E542D6">
      <w:pPr>
        <w:pStyle w:val="2"/>
        <w:shd w:val="clear" w:color="auto" w:fill="auto"/>
        <w:spacing w:after="0" w:line="240" w:lineRule="auto"/>
        <w:rPr>
          <w:sz w:val="26"/>
          <w:szCs w:val="26"/>
        </w:rPr>
      </w:pPr>
    </w:p>
    <w:tbl>
      <w:tblPr>
        <w:tblW w:w="5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E542D6" w:rsidRPr="00E542D6" w:rsidTr="00693DBD">
        <w:trPr>
          <w:jc w:val="center"/>
        </w:trPr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bookmarkStart w:id="4" w:name="_Hlk495235008"/>
            <w:r>
              <w:rPr>
                <w:sz w:val="26"/>
                <w:szCs w:val="26"/>
              </w:rPr>
              <w:t>7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346" w:type="dxa"/>
            <w:vAlign w:val="center"/>
          </w:tcPr>
          <w:p w:rsidR="00E542D6" w:rsidRPr="00E542D6" w:rsidRDefault="003E5304" w:rsidP="00E542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bookmarkEnd w:id="4"/>
    </w:tbl>
    <w:p w:rsidR="00E542D6" w:rsidRPr="005F117F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Pr="005F117F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Pr="005F117F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Pr="005F117F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Pr="005F117F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Pr="005F117F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Pr="005F117F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Pr="005F117F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Pr="005F117F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Default="00E542D6" w:rsidP="00E542D6">
      <w:pPr>
        <w:widowControl w:val="0"/>
        <w:jc w:val="center"/>
        <w:rPr>
          <w:b/>
          <w:bCs/>
          <w:color w:val="000000"/>
          <w:szCs w:val="26"/>
          <w:lang w:bidi="ru-RU"/>
        </w:rPr>
      </w:pPr>
    </w:p>
    <w:p w:rsidR="00E542D6" w:rsidRDefault="00E542D6" w:rsidP="00E542D6">
      <w:pPr>
        <w:rPr>
          <w:sz w:val="24"/>
          <w:szCs w:val="24"/>
        </w:rPr>
      </w:pPr>
    </w:p>
    <w:p w:rsidR="00815752" w:rsidRDefault="00815752" w:rsidP="00E542D6">
      <w:pPr>
        <w:rPr>
          <w:sz w:val="24"/>
          <w:szCs w:val="24"/>
        </w:rPr>
      </w:pPr>
    </w:p>
    <w:p w:rsidR="00815752" w:rsidRDefault="00815752" w:rsidP="00E542D6">
      <w:pPr>
        <w:rPr>
          <w:sz w:val="24"/>
          <w:szCs w:val="24"/>
        </w:rPr>
      </w:pPr>
    </w:p>
    <w:p w:rsidR="00815752" w:rsidRDefault="00815752" w:rsidP="00E542D6">
      <w:pPr>
        <w:rPr>
          <w:sz w:val="24"/>
          <w:szCs w:val="24"/>
        </w:rPr>
      </w:pPr>
    </w:p>
    <w:p w:rsidR="00815752" w:rsidRDefault="00815752" w:rsidP="00E542D6">
      <w:pPr>
        <w:rPr>
          <w:sz w:val="24"/>
          <w:szCs w:val="24"/>
        </w:rPr>
      </w:pPr>
    </w:p>
    <w:p w:rsidR="00815752" w:rsidRDefault="00815752" w:rsidP="00E542D6">
      <w:pPr>
        <w:rPr>
          <w:sz w:val="24"/>
          <w:szCs w:val="24"/>
        </w:rPr>
      </w:pPr>
    </w:p>
    <w:p w:rsidR="00815752" w:rsidRDefault="00815752" w:rsidP="00E542D6">
      <w:pPr>
        <w:rPr>
          <w:sz w:val="24"/>
          <w:szCs w:val="24"/>
        </w:rPr>
      </w:pPr>
    </w:p>
    <w:p w:rsidR="00815752" w:rsidRDefault="00815752" w:rsidP="00E542D6">
      <w:pPr>
        <w:rPr>
          <w:sz w:val="24"/>
          <w:szCs w:val="24"/>
        </w:rPr>
      </w:pPr>
    </w:p>
    <w:p w:rsidR="00815752" w:rsidRDefault="00815752" w:rsidP="00E542D6">
      <w:pPr>
        <w:rPr>
          <w:sz w:val="24"/>
          <w:szCs w:val="24"/>
        </w:rPr>
      </w:pPr>
    </w:p>
    <w:p w:rsidR="00815752" w:rsidRDefault="00815752" w:rsidP="00E542D6">
      <w:pPr>
        <w:rPr>
          <w:sz w:val="24"/>
          <w:szCs w:val="24"/>
        </w:rPr>
      </w:pPr>
    </w:p>
    <w:p w:rsidR="002617D4" w:rsidRDefault="002617D4" w:rsidP="00966AB9">
      <w:pPr>
        <w:rPr>
          <w:sz w:val="24"/>
          <w:szCs w:val="24"/>
        </w:rPr>
      </w:pPr>
    </w:p>
    <w:p w:rsidR="002617D4" w:rsidRDefault="002617D4" w:rsidP="002617D4">
      <w:pPr>
        <w:jc w:val="center"/>
        <w:rPr>
          <w:sz w:val="24"/>
          <w:szCs w:val="24"/>
        </w:rPr>
      </w:pPr>
    </w:p>
    <w:p w:rsidR="002617D4" w:rsidRDefault="002617D4" w:rsidP="002617D4">
      <w:pPr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2617D4" w:rsidRDefault="002617D4" w:rsidP="002617D4">
      <w:pPr>
        <w:jc w:val="center"/>
        <w:rPr>
          <w:sz w:val="24"/>
          <w:szCs w:val="24"/>
        </w:rPr>
      </w:pPr>
    </w:p>
    <w:p w:rsidR="00815752" w:rsidRPr="002617D4" w:rsidRDefault="00815752" w:rsidP="00815752">
      <w:pPr>
        <w:widowControl w:val="0"/>
        <w:jc w:val="center"/>
        <w:rPr>
          <w:bCs/>
          <w:color w:val="000000"/>
          <w:sz w:val="26"/>
          <w:szCs w:val="26"/>
          <w:lang w:bidi="ru-RU"/>
        </w:rPr>
      </w:pPr>
      <w:r w:rsidRPr="002617D4">
        <w:rPr>
          <w:bCs/>
          <w:color w:val="000000"/>
          <w:sz w:val="26"/>
          <w:szCs w:val="26"/>
          <w:lang w:bidi="ru-RU"/>
        </w:rPr>
        <w:t xml:space="preserve">Раздел 1. </w:t>
      </w:r>
      <w:proofErr w:type="gramStart"/>
      <w:r w:rsidRPr="002617D4">
        <w:rPr>
          <w:bCs/>
          <w:color w:val="000000"/>
          <w:sz w:val="26"/>
          <w:szCs w:val="26"/>
          <w:lang w:bidi="ru-RU"/>
        </w:rPr>
        <w:t xml:space="preserve">Данные об объекте культурного наследия, включенном в единый государственный реестр объектов культурного наследия (памятников </w:t>
      </w:r>
      <w:proofErr w:type="gramEnd"/>
    </w:p>
    <w:p w:rsidR="00815752" w:rsidRPr="002617D4" w:rsidRDefault="00815752" w:rsidP="00815752">
      <w:pPr>
        <w:widowControl w:val="0"/>
        <w:jc w:val="center"/>
        <w:rPr>
          <w:bCs/>
          <w:sz w:val="26"/>
          <w:szCs w:val="26"/>
        </w:rPr>
      </w:pPr>
      <w:r w:rsidRPr="002617D4">
        <w:rPr>
          <w:bCs/>
          <w:color w:val="000000"/>
          <w:sz w:val="26"/>
          <w:szCs w:val="26"/>
          <w:lang w:bidi="ru-RU"/>
        </w:rPr>
        <w:t>истории и культуры) народов Российской Федерации</w:t>
      </w:r>
    </w:p>
    <w:p w:rsidR="002617D4" w:rsidRDefault="00815752" w:rsidP="00815752">
      <w:pPr>
        <w:widowControl w:val="0"/>
        <w:jc w:val="center"/>
        <w:rPr>
          <w:iCs/>
          <w:color w:val="000000"/>
          <w:lang w:bidi="ru-RU"/>
        </w:rPr>
      </w:pPr>
      <w:proofErr w:type="gramStart"/>
      <w:r w:rsidRPr="005F117F">
        <w:rPr>
          <w:iCs/>
          <w:color w:val="000000"/>
          <w:lang w:bidi="ru-RU"/>
        </w:rPr>
        <w:t xml:space="preserve">(Заполняются в случае, предусмотренном пунктом 5 статьи 47.6 Федерального закона от 25 июня 2002 года </w:t>
      </w:r>
      <w:proofErr w:type="gramEnd"/>
    </w:p>
    <w:p w:rsidR="00815752" w:rsidRDefault="00815752" w:rsidP="00815752">
      <w:pPr>
        <w:widowControl w:val="0"/>
        <w:jc w:val="center"/>
        <w:rPr>
          <w:iCs/>
          <w:color w:val="000000"/>
          <w:lang w:bidi="ru-RU"/>
        </w:rPr>
      </w:pPr>
      <w:proofErr w:type="gramStart"/>
      <w:r w:rsidRPr="005F117F">
        <w:rPr>
          <w:iCs/>
          <w:color w:val="000000"/>
          <w:lang w:bidi="ru-RU"/>
        </w:rPr>
        <w:t>№ 73-ФЗ «Об объектах культурного наследия (памятниках истории и культуры) народов Российской Федерации»)</w:t>
      </w:r>
      <w:proofErr w:type="gramEnd"/>
    </w:p>
    <w:p w:rsidR="00815752" w:rsidRPr="002617D4" w:rsidRDefault="00815752" w:rsidP="00815752">
      <w:pPr>
        <w:widowControl w:val="0"/>
        <w:jc w:val="center"/>
        <w:rPr>
          <w:iCs/>
          <w:color w:val="000000"/>
          <w:sz w:val="26"/>
          <w:szCs w:val="26"/>
          <w:lang w:bidi="ru-RU"/>
        </w:rPr>
      </w:pPr>
    </w:p>
    <w:p w:rsidR="00815752" w:rsidRPr="002617D4" w:rsidRDefault="00815752" w:rsidP="00815752">
      <w:pPr>
        <w:widowControl w:val="0"/>
        <w:ind w:firstLine="700"/>
        <w:jc w:val="both"/>
        <w:rPr>
          <w:color w:val="000000"/>
          <w:sz w:val="26"/>
          <w:szCs w:val="26"/>
          <w:lang w:bidi="ru-RU"/>
        </w:rPr>
      </w:pPr>
      <w:r w:rsidRPr="002617D4">
        <w:rPr>
          <w:color w:val="000000"/>
          <w:sz w:val="26"/>
          <w:szCs w:val="26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</w:t>
      </w:r>
      <w:proofErr w:type="gramStart"/>
      <w:r w:rsidRPr="002617D4">
        <w:rPr>
          <w:color w:val="000000"/>
          <w:sz w:val="26"/>
          <w:szCs w:val="26"/>
          <w:lang w:bidi="ru-RU"/>
        </w:rPr>
        <w:t>отношении</w:t>
      </w:r>
      <w:proofErr w:type="gramEnd"/>
      <w:r w:rsidRPr="002617D4">
        <w:rPr>
          <w:color w:val="000000"/>
          <w:sz w:val="26"/>
          <w:szCs w:val="26"/>
          <w:lang w:bidi="ru-RU"/>
        </w:rPr>
        <w:t xml:space="preserve"> которого утверждено охранное обязательство (далее – объект культурного наследия):</w:t>
      </w:r>
    </w:p>
    <w:tbl>
      <w:tblPr>
        <w:tblW w:w="9356" w:type="dxa"/>
        <w:tblInd w:w="108" w:type="dxa"/>
        <w:tblLook w:val="04A0"/>
      </w:tblPr>
      <w:tblGrid>
        <w:gridCol w:w="3828"/>
        <w:gridCol w:w="425"/>
        <w:gridCol w:w="1702"/>
        <w:gridCol w:w="424"/>
        <w:gridCol w:w="2977"/>
      </w:tblGrid>
      <w:tr w:rsidR="00815752" w:rsidRPr="002617D4" w:rsidTr="00693DBD"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right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color w:val="000000"/>
                <w:sz w:val="26"/>
                <w:szCs w:val="26"/>
                <w:lang w:val="en-US" w:bidi="ru-RU"/>
              </w:rPr>
            </w:pPr>
            <w:r w:rsidRPr="002617D4">
              <w:rPr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</w:tr>
    </w:tbl>
    <w:p w:rsidR="00815752" w:rsidRPr="002617D4" w:rsidRDefault="00815752" w:rsidP="00815752">
      <w:pPr>
        <w:widowControl w:val="0"/>
        <w:jc w:val="center"/>
        <w:rPr>
          <w:iCs/>
          <w:color w:val="000000"/>
          <w:lang w:bidi="ru-RU"/>
        </w:rPr>
      </w:pPr>
      <w:r w:rsidRPr="002617D4">
        <w:rPr>
          <w:iCs/>
          <w:color w:val="000000"/>
          <w:lang w:bidi="ru-RU"/>
        </w:rPr>
        <w:t>(Нужное отметить знаком «V»)</w:t>
      </w:r>
    </w:p>
    <w:p w:rsidR="00815752" w:rsidRPr="002617D4" w:rsidRDefault="00815752" w:rsidP="002617D4">
      <w:pPr>
        <w:widowControl w:val="0"/>
        <w:ind w:firstLine="709"/>
        <w:jc w:val="both"/>
        <w:rPr>
          <w:iCs/>
          <w:color w:val="000000"/>
          <w:sz w:val="26"/>
          <w:szCs w:val="26"/>
          <w:lang w:val="en-US" w:bidi="ru-RU"/>
        </w:rPr>
      </w:pPr>
    </w:p>
    <w:p w:rsidR="00815752" w:rsidRPr="002617D4" w:rsidRDefault="00815752" w:rsidP="002617D4">
      <w:pPr>
        <w:widowControl w:val="0"/>
        <w:ind w:firstLine="709"/>
        <w:jc w:val="both"/>
        <w:rPr>
          <w:color w:val="000000"/>
          <w:sz w:val="26"/>
          <w:szCs w:val="26"/>
          <w:lang w:bidi="ru-RU"/>
        </w:rPr>
      </w:pPr>
      <w:r w:rsidRPr="002617D4">
        <w:rPr>
          <w:color w:val="000000"/>
          <w:sz w:val="26"/>
          <w:szCs w:val="26"/>
          <w:lang w:bidi="ru-RU"/>
        </w:rPr>
        <w:t>При наличии паспорта объекта ку</w:t>
      </w:r>
      <w:r w:rsidR="002617D4">
        <w:rPr>
          <w:color w:val="000000"/>
          <w:sz w:val="26"/>
          <w:szCs w:val="26"/>
          <w:lang w:bidi="ru-RU"/>
        </w:rPr>
        <w:t xml:space="preserve">льтурного наследия, он является </w:t>
      </w:r>
      <w:r w:rsidRPr="002617D4">
        <w:rPr>
          <w:color w:val="000000"/>
          <w:sz w:val="26"/>
          <w:szCs w:val="26"/>
          <w:lang w:bidi="ru-RU"/>
        </w:rPr>
        <w:t>неотъемлемой частью охранного обязательства.</w:t>
      </w:r>
    </w:p>
    <w:p w:rsidR="00815752" w:rsidRPr="002617D4" w:rsidRDefault="00815752" w:rsidP="002617D4">
      <w:pPr>
        <w:widowControl w:val="0"/>
        <w:ind w:firstLine="709"/>
        <w:jc w:val="both"/>
        <w:rPr>
          <w:bCs/>
          <w:color w:val="000000"/>
          <w:sz w:val="26"/>
          <w:szCs w:val="26"/>
          <w:lang w:bidi="ru-RU"/>
        </w:rPr>
      </w:pPr>
    </w:p>
    <w:p w:rsidR="00815752" w:rsidRPr="002617D4" w:rsidRDefault="00815752" w:rsidP="002617D4">
      <w:pPr>
        <w:widowControl w:val="0"/>
        <w:ind w:firstLine="709"/>
        <w:jc w:val="both"/>
        <w:rPr>
          <w:bCs/>
          <w:color w:val="000000"/>
          <w:sz w:val="26"/>
          <w:szCs w:val="26"/>
          <w:lang w:bidi="ru-RU"/>
        </w:rPr>
      </w:pPr>
      <w:r w:rsidRPr="002617D4">
        <w:rPr>
          <w:bCs/>
          <w:color w:val="000000"/>
          <w:sz w:val="26"/>
          <w:szCs w:val="26"/>
          <w:lang w:bidi="ru-RU"/>
        </w:rPr>
        <w:t>При отсутствии паспорта объекта культурного наследия в охранное обязательство вносятся следующие сведения:</w:t>
      </w:r>
    </w:p>
    <w:p w:rsidR="00815752" w:rsidRPr="002617D4" w:rsidRDefault="00815752" w:rsidP="002617D4">
      <w:pPr>
        <w:widowControl w:val="0"/>
        <w:numPr>
          <w:ilvl w:val="0"/>
          <w:numId w:val="14"/>
        </w:numPr>
        <w:tabs>
          <w:tab w:val="left" w:pos="1074"/>
        </w:tabs>
        <w:autoSpaceDE/>
        <w:autoSpaceDN/>
        <w:jc w:val="both"/>
        <w:rPr>
          <w:color w:val="000000"/>
          <w:sz w:val="26"/>
          <w:szCs w:val="26"/>
          <w:lang w:bidi="ru-RU"/>
        </w:rPr>
      </w:pPr>
      <w:r w:rsidRPr="002617D4">
        <w:rPr>
          <w:color w:val="000000"/>
          <w:sz w:val="26"/>
          <w:szCs w:val="26"/>
          <w:lang w:bidi="ru-RU"/>
        </w:rPr>
        <w:t>Сведения о наименовании объекта культурного наследия:</w:t>
      </w:r>
    </w:p>
    <w:p w:rsidR="00815752" w:rsidRPr="002617D4" w:rsidRDefault="00815752" w:rsidP="002617D4">
      <w:pPr>
        <w:widowControl w:val="0"/>
        <w:tabs>
          <w:tab w:val="left" w:pos="1074"/>
        </w:tabs>
        <w:ind w:left="1069" w:firstLine="709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815752" w:rsidRPr="002617D4" w:rsidTr="00693DBD">
        <w:tc>
          <w:tcPr>
            <w:tcW w:w="9356" w:type="dxa"/>
            <w:shd w:val="clear" w:color="auto" w:fill="auto"/>
          </w:tcPr>
          <w:p w:rsidR="00815752" w:rsidRPr="002617D4" w:rsidRDefault="00815752" w:rsidP="002617D4">
            <w:pPr>
              <w:ind w:firstLine="709"/>
              <w:jc w:val="both"/>
              <w:rPr>
                <w:sz w:val="26"/>
                <w:szCs w:val="26"/>
              </w:rPr>
            </w:pPr>
          </w:p>
        </w:tc>
      </w:tr>
    </w:tbl>
    <w:p w:rsidR="00815752" w:rsidRPr="002617D4" w:rsidRDefault="00815752" w:rsidP="002617D4">
      <w:pPr>
        <w:ind w:firstLine="709"/>
        <w:jc w:val="both"/>
        <w:rPr>
          <w:color w:val="000000"/>
          <w:sz w:val="26"/>
          <w:szCs w:val="26"/>
          <w:lang w:bidi="ru-RU"/>
        </w:rPr>
      </w:pPr>
    </w:p>
    <w:p w:rsidR="00815752" w:rsidRPr="002617D4" w:rsidRDefault="00815752" w:rsidP="002617D4">
      <w:pPr>
        <w:ind w:firstLine="709"/>
        <w:jc w:val="both"/>
        <w:rPr>
          <w:color w:val="000000"/>
          <w:sz w:val="26"/>
          <w:szCs w:val="26"/>
          <w:lang w:bidi="ru-RU"/>
        </w:rPr>
      </w:pPr>
      <w:r w:rsidRPr="002617D4">
        <w:rPr>
          <w:color w:val="000000"/>
          <w:sz w:val="26"/>
          <w:szCs w:val="26"/>
          <w:lang w:bidi="ru-RU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</w:t>
      </w:r>
      <w:r w:rsidRPr="002617D4">
        <w:rPr>
          <w:color w:val="000000"/>
          <w:sz w:val="26"/>
          <w:szCs w:val="26"/>
          <w:lang w:bidi="ru-RU"/>
        </w:rPr>
        <w:br/>
        <w:t>и (или) датах связанных с ним исторических событий:</w:t>
      </w:r>
    </w:p>
    <w:p w:rsidR="00815752" w:rsidRPr="002617D4" w:rsidRDefault="00815752" w:rsidP="002617D4">
      <w:pPr>
        <w:ind w:firstLine="709"/>
        <w:jc w:val="center"/>
        <w:rPr>
          <w:color w:val="000000"/>
          <w:sz w:val="26"/>
          <w:szCs w:val="26"/>
          <w:lang w:bidi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815752" w:rsidRPr="002617D4" w:rsidTr="00693DBD">
        <w:tc>
          <w:tcPr>
            <w:tcW w:w="9356" w:type="dxa"/>
            <w:shd w:val="clear" w:color="auto" w:fill="auto"/>
          </w:tcPr>
          <w:p w:rsidR="00815752" w:rsidRPr="002617D4" w:rsidRDefault="00815752" w:rsidP="002617D4">
            <w:pPr>
              <w:ind w:firstLine="709"/>
              <w:jc w:val="center"/>
              <w:rPr>
                <w:sz w:val="26"/>
                <w:szCs w:val="26"/>
              </w:rPr>
            </w:pPr>
          </w:p>
        </w:tc>
      </w:tr>
    </w:tbl>
    <w:p w:rsidR="00815752" w:rsidRPr="002617D4" w:rsidRDefault="00815752" w:rsidP="002617D4">
      <w:pPr>
        <w:widowControl w:val="0"/>
        <w:tabs>
          <w:tab w:val="left" w:pos="1103"/>
        </w:tabs>
        <w:ind w:firstLine="709"/>
        <w:jc w:val="both"/>
        <w:rPr>
          <w:sz w:val="26"/>
          <w:szCs w:val="26"/>
        </w:rPr>
      </w:pPr>
    </w:p>
    <w:p w:rsidR="00815752" w:rsidRPr="002617D4" w:rsidRDefault="00815752" w:rsidP="002617D4">
      <w:pPr>
        <w:widowControl w:val="0"/>
        <w:tabs>
          <w:tab w:val="left" w:pos="1103"/>
        </w:tabs>
        <w:ind w:firstLine="709"/>
        <w:jc w:val="both"/>
        <w:rPr>
          <w:color w:val="000000"/>
          <w:sz w:val="26"/>
          <w:szCs w:val="26"/>
          <w:lang w:bidi="ru-RU"/>
        </w:rPr>
      </w:pPr>
      <w:r w:rsidRPr="002617D4">
        <w:rPr>
          <w:sz w:val="26"/>
          <w:szCs w:val="26"/>
        </w:rPr>
        <w:t>3.</w:t>
      </w:r>
      <w:r w:rsidRPr="002617D4">
        <w:rPr>
          <w:color w:val="000000"/>
          <w:sz w:val="26"/>
          <w:szCs w:val="26"/>
          <w:lang w:bidi="ru-RU"/>
        </w:rPr>
        <w:t> Сведения о категории историко-культурного значения объекта культурного наследия:</w:t>
      </w:r>
    </w:p>
    <w:p w:rsidR="00815752" w:rsidRPr="002617D4" w:rsidRDefault="00815752" w:rsidP="002617D4">
      <w:pPr>
        <w:widowControl w:val="0"/>
        <w:tabs>
          <w:tab w:val="left" w:pos="1103"/>
        </w:tabs>
        <w:ind w:firstLine="709"/>
        <w:jc w:val="both"/>
        <w:rPr>
          <w:color w:val="000000"/>
          <w:sz w:val="26"/>
          <w:szCs w:val="26"/>
          <w:lang w:bidi="ru-RU"/>
        </w:rPr>
      </w:pPr>
    </w:p>
    <w:tbl>
      <w:tblPr>
        <w:tblW w:w="9356" w:type="dxa"/>
        <w:tblInd w:w="108" w:type="dxa"/>
        <w:tblLook w:val="04A0"/>
      </w:tblPr>
      <w:tblGrid>
        <w:gridCol w:w="1750"/>
        <w:gridCol w:w="411"/>
        <w:gridCol w:w="1846"/>
        <w:gridCol w:w="412"/>
        <w:gridCol w:w="2142"/>
        <w:gridCol w:w="420"/>
        <w:gridCol w:w="2375"/>
      </w:tblGrid>
      <w:tr w:rsidR="00815752" w:rsidRPr="002617D4" w:rsidTr="00693DBD">
        <w:tc>
          <w:tcPr>
            <w:tcW w:w="1751" w:type="dxa"/>
            <w:tcBorders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федерального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8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регионального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142" w:type="dxa"/>
            <w:tcBorders>
              <w:lef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9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муниципального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383" w:type="dxa"/>
            <w:tcBorders>
              <w:lef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hanging="1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значения</w:t>
            </w:r>
          </w:p>
        </w:tc>
      </w:tr>
    </w:tbl>
    <w:p w:rsidR="00815752" w:rsidRDefault="00815752" w:rsidP="00815752">
      <w:pPr>
        <w:widowControl w:val="0"/>
        <w:jc w:val="center"/>
        <w:rPr>
          <w:iCs/>
          <w:color w:val="000000"/>
          <w:lang w:val="en-US" w:bidi="ru-RU"/>
        </w:rPr>
      </w:pPr>
      <w:r w:rsidRPr="005F117F">
        <w:rPr>
          <w:iCs/>
          <w:color w:val="000000"/>
          <w:lang w:bidi="ru-RU"/>
        </w:rPr>
        <w:t>(Нужное отметить знаком «V»)</w:t>
      </w:r>
    </w:p>
    <w:p w:rsidR="00815752" w:rsidRPr="002617D4" w:rsidRDefault="00815752" w:rsidP="002617D4">
      <w:pPr>
        <w:widowControl w:val="0"/>
        <w:ind w:firstLine="709"/>
        <w:jc w:val="both"/>
        <w:rPr>
          <w:iCs/>
          <w:color w:val="000000"/>
          <w:sz w:val="26"/>
          <w:szCs w:val="26"/>
          <w:lang w:val="en-US" w:bidi="ru-RU"/>
        </w:rPr>
      </w:pPr>
    </w:p>
    <w:p w:rsidR="00815752" w:rsidRPr="002617D4" w:rsidRDefault="00815752" w:rsidP="002617D4">
      <w:pPr>
        <w:widowControl w:val="0"/>
        <w:tabs>
          <w:tab w:val="left" w:pos="1103"/>
        </w:tabs>
        <w:ind w:firstLine="709"/>
        <w:jc w:val="both"/>
        <w:rPr>
          <w:color w:val="000000"/>
          <w:sz w:val="26"/>
          <w:szCs w:val="26"/>
          <w:lang w:bidi="ru-RU"/>
        </w:rPr>
      </w:pPr>
      <w:r w:rsidRPr="002617D4">
        <w:rPr>
          <w:color w:val="000000"/>
          <w:sz w:val="26"/>
          <w:szCs w:val="26"/>
          <w:lang w:bidi="ru-RU"/>
        </w:rPr>
        <w:t>4. Сведения о виде объекта культурного наследия:</w:t>
      </w:r>
    </w:p>
    <w:p w:rsidR="00815752" w:rsidRPr="002617D4" w:rsidRDefault="00815752" w:rsidP="002617D4">
      <w:pPr>
        <w:widowControl w:val="0"/>
        <w:tabs>
          <w:tab w:val="left" w:pos="1103"/>
        </w:tabs>
        <w:ind w:firstLine="709"/>
        <w:jc w:val="both"/>
        <w:rPr>
          <w:sz w:val="26"/>
          <w:szCs w:val="26"/>
        </w:rPr>
      </w:pPr>
    </w:p>
    <w:tbl>
      <w:tblPr>
        <w:tblW w:w="9356" w:type="dxa"/>
        <w:tblInd w:w="108" w:type="dxa"/>
        <w:tblLook w:val="04A0"/>
      </w:tblPr>
      <w:tblGrid>
        <w:gridCol w:w="3828"/>
        <w:gridCol w:w="425"/>
        <w:gridCol w:w="1702"/>
        <w:gridCol w:w="424"/>
        <w:gridCol w:w="2977"/>
      </w:tblGrid>
      <w:tr w:rsidR="00815752" w:rsidRPr="002617D4" w:rsidTr="00693DBD"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right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памятник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right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ансамбль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</w:tr>
    </w:tbl>
    <w:p w:rsidR="00815752" w:rsidRDefault="00815752" w:rsidP="00815752">
      <w:pPr>
        <w:widowControl w:val="0"/>
        <w:jc w:val="center"/>
        <w:rPr>
          <w:iCs/>
          <w:color w:val="000000"/>
          <w:lang w:bidi="ru-RU"/>
        </w:rPr>
      </w:pPr>
      <w:r w:rsidRPr="005F117F">
        <w:rPr>
          <w:iCs/>
          <w:color w:val="000000"/>
          <w:lang w:bidi="ru-RU"/>
        </w:rPr>
        <w:t>(Нужное отметить знаком «V»)</w:t>
      </w:r>
    </w:p>
    <w:p w:rsidR="00815752" w:rsidRPr="002617D4" w:rsidRDefault="00815752" w:rsidP="00815752">
      <w:pPr>
        <w:widowControl w:val="0"/>
        <w:jc w:val="center"/>
        <w:rPr>
          <w:iCs/>
          <w:color w:val="000000"/>
          <w:sz w:val="26"/>
          <w:szCs w:val="26"/>
          <w:lang w:val="en-US" w:bidi="ru-RU"/>
        </w:rPr>
      </w:pPr>
    </w:p>
    <w:p w:rsidR="00815752" w:rsidRPr="002617D4" w:rsidRDefault="00815752" w:rsidP="00815752">
      <w:pPr>
        <w:widowControl w:val="0"/>
        <w:ind w:firstLine="708"/>
        <w:jc w:val="both"/>
        <w:rPr>
          <w:color w:val="000000"/>
          <w:sz w:val="26"/>
          <w:szCs w:val="26"/>
          <w:lang w:bidi="ru-RU"/>
        </w:rPr>
      </w:pPr>
      <w:r w:rsidRPr="002617D4">
        <w:rPr>
          <w:sz w:val="26"/>
          <w:szCs w:val="26"/>
        </w:rPr>
        <w:t>5. </w:t>
      </w:r>
      <w:r w:rsidRPr="002617D4">
        <w:rPr>
          <w:color w:val="000000"/>
          <w:sz w:val="26"/>
          <w:szCs w:val="26"/>
          <w:lang w:bidi="ru-RU"/>
        </w:rPr>
        <w:t>Номер и дата принятия акта органа государственной власти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</w:p>
    <w:p w:rsidR="00815752" w:rsidRPr="002617D4" w:rsidRDefault="00815752" w:rsidP="00815752">
      <w:pPr>
        <w:widowControl w:val="0"/>
        <w:ind w:firstLine="708"/>
        <w:jc w:val="both"/>
        <w:rPr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3969"/>
        <w:gridCol w:w="709"/>
        <w:gridCol w:w="850"/>
        <w:gridCol w:w="284"/>
        <w:gridCol w:w="1985"/>
        <w:gridCol w:w="283"/>
        <w:gridCol w:w="851"/>
        <w:gridCol w:w="425"/>
      </w:tblGrid>
      <w:tr w:rsidR="00815752" w:rsidRPr="002617D4" w:rsidTr="00693DB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jc w:val="right"/>
              <w:rPr>
                <w:sz w:val="26"/>
                <w:szCs w:val="26"/>
              </w:rPr>
            </w:pPr>
            <w:r w:rsidRPr="002617D4">
              <w:rPr>
                <w:sz w:val="26"/>
                <w:szCs w:val="26"/>
              </w:rPr>
              <w:t>от «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  <w:r w:rsidRPr="002617D4">
              <w:rPr>
                <w:sz w:val="26"/>
                <w:szCs w:val="26"/>
              </w:rPr>
              <w:t>»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</w:p>
        </w:tc>
        <w:tc>
          <w:tcPr>
            <w:tcW w:w="283" w:type="dxa"/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  <w:proofErr w:type="gramStart"/>
            <w:r w:rsidRPr="002617D4">
              <w:rPr>
                <w:sz w:val="26"/>
                <w:szCs w:val="26"/>
              </w:rPr>
              <w:t>г</w:t>
            </w:r>
            <w:proofErr w:type="gramEnd"/>
            <w:r w:rsidRPr="002617D4">
              <w:rPr>
                <w:sz w:val="26"/>
                <w:szCs w:val="26"/>
              </w:rPr>
              <w:t>.</w:t>
            </w:r>
          </w:p>
        </w:tc>
      </w:tr>
    </w:tbl>
    <w:p w:rsidR="00815752" w:rsidRPr="002617D4" w:rsidRDefault="00815752" w:rsidP="00815752">
      <w:pPr>
        <w:ind w:firstLine="708"/>
        <w:jc w:val="both"/>
        <w:rPr>
          <w:color w:val="000000"/>
          <w:sz w:val="26"/>
          <w:szCs w:val="26"/>
          <w:lang w:val="en-US" w:bidi="ru-RU"/>
        </w:rPr>
      </w:pPr>
    </w:p>
    <w:p w:rsidR="00121AE2" w:rsidRDefault="00121AE2" w:rsidP="00815752">
      <w:pPr>
        <w:ind w:firstLine="708"/>
        <w:jc w:val="both"/>
        <w:rPr>
          <w:color w:val="000000"/>
          <w:sz w:val="26"/>
          <w:szCs w:val="26"/>
          <w:lang w:bidi="ru-RU"/>
        </w:rPr>
      </w:pPr>
    </w:p>
    <w:p w:rsidR="00121AE2" w:rsidRDefault="00121AE2" w:rsidP="00121AE2">
      <w:pPr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3</w:t>
      </w:r>
    </w:p>
    <w:p w:rsidR="00121AE2" w:rsidRDefault="00121AE2" w:rsidP="00121AE2">
      <w:pPr>
        <w:ind w:firstLine="708"/>
        <w:jc w:val="center"/>
        <w:rPr>
          <w:color w:val="000000"/>
          <w:sz w:val="26"/>
          <w:szCs w:val="26"/>
          <w:lang w:bidi="ru-RU"/>
        </w:rPr>
      </w:pPr>
    </w:p>
    <w:p w:rsidR="00815752" w:rsidRPr="002617D4" w:rsidRDefault="00815752" w:rsidP="00815752">
      <w:pPr>
        <w:ind w:firstLine="708"/>
        <w:jc w:val="both"/>
        <w:rPr>
          <w:color w:val="000000"/>
          <w:sz w:val="26"/>
          <w:szCs w:val="26"/>
          <w:lang w:bidi="ru-RU"/>
        </w:rPr>
      </w:pPr>
      <w:r w:rsidRPr="002617D4">
        <w:rPr>
          <w:color w:val="000000"/>
          <w:sz w:val="26"/>
          <w:szCs w:val="26"/>
          <w:lang w:bidi="ru-RU"/>
        </w:rPr>
        <w:t>6. Сведения о местонахождении объекта культурного наследия (адрес объекта или при его отсутствии описание местоположения объекта):</w:t>
      </w:r>
    </w:p>
    <w:p w:rsidR="00815752" w:rsidRPr="00121AE2" w:rsidRDefault="00815752" w:rsidP="00815752">
      <w:pPr>
        <w:ind w:firstLine="708"/>
        <w:jc w:val="both"/>
        <w:rPr>
          <w:color w:val="000000"/>
          <w:sz w:val="26"/>
          <w:szCs w:val="26"/>
          <w:lang w:bidi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815752" w:rsidRPr="002617D4" w:rsidTr="00693DBD">
        <w:tc>
          <w:tcPr>
            <w:tcW w:w="9356" w:type="dxa"/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</w:p>
        </w:tc>
      </w:tr>
    </w:tbl>
    <w:p w:rsidR="00815752" w:rsidRDefault="00815752" w:rsidP="002617D4">
      <w:pPr>
        <w:widowControl w:val="0"/>
        <w:jc w:val="center"/>
        <w:rPr>
          <w:iCs/>
          <w:color w:val="000000"/>
          <w:lang w:bidi="ru-RU"/>
        </w:rPr>
      </w:pPr>
      <w:r w:rsidRPr="005F117F">
        <w:rPr>
          <w:iCs/>
          <w:color w:val="00000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5F117F" w:rsidTr="00693DBD">
        <w:tc>
          <w:tcPr>
            <w:tcW w:w="9356" w:type="dxa"/>
            <w:shd w:val="clear" w:color="auto" w:fill="auto"/>
          </w:tcPr>
          <w:p w:rsidR="00121AE2" w:rsidRPr="005F117F" w:rsidRDefault="00121AE2" w:rsidP="00693DBD">
            <w:pPr>
              <w:rPr>
                <w:szCs w:val="26"/>
              </w:rPr>
            </w:pPr>
          </w:p>
        </w:tc>
      </w:tr>
    </w:tbl>
    <w:p w:rsidR="00121AE2" w:rsidRPr="005F117F" w:rsidRDefault="00121AE2" w:rsidP="00121AE2">
      <w:pPr>
        <w:jc w:val="center"/>
        <w:rPr>
          <w:color w:val="000000"/>
          <w:lang w:bidi="ru-RU"/>
        </w:rPr>
      </w:pPr>
      <w:r w:rsidRPr="005F117F">
        <w:rPr>
          <w:color w:val="000000"/>
          <w:lang w:bidi="ru-RU"/>
        </w:rPr>
        <w:t>(Населенный пункт)</w:t>
      </w:r>
    </w:p>
    <w:tbl>
      <w:tblPr>
        <w:tblW w:w="0" w:type="auto"/>
        <w:tblInd w:w="108" w:type="dxa"/>
        <w:tblLook w:val="04A0"/>
      </w:tblPr>
      <w:tblGrid>
        <w:gridCol w:w="870"/>
        <w:gridCol w:w="3489"/>
        <w:gridCol w:w="425"/>
        <w:gridCol w:w="822"/>
        <w:gridCol w:w="879"/>
        <w:gridCol w:w="709"/>
        <w:gridCol w:w="1559"/>
        <w:gridCol w:w="603"/>
      </w:tblGrid>
      <w:tr w:rsidR="00121AE2" w:rsidRPr="00121AE2" w:rsidTr="00121AE2">
        <w:trPr>
          <w:trHeight w:val="251"/>
        </w:trPr>
        <w:tc>
          <w:tcPr>
            <w:tcW w:w="870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улица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д.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корп./ стр.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помещение/ квартира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  <w:tr w:rsidR="00121AE2" w:rsidRPr="00121AE2" w:rsidTr="00121AE2">
        <w:trPr>
          <w:trHeight w:val="250"/>
        </w:trPr>
        <w:tc>
          <w:tcPr>
            <w:tcW w:w="870" w:type="dxa"/>
            <w:vMerge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89" w:type="dxa"/>
            <w:tcBorders>
              <w:top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2" w:type="dxa"/>
            <w:tcBorders>
              <w:top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03" w:type="dxa"/>
            <w:tcBorders>
              <w:top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</w:tbl>
    <w:p w:rsidR="00121AE2" w:rsidRPr="00121AE2" w:rsidRDefault="00121AE2" w:rsidP="00121AE2">
      <w:pPr>
        <w:jc w:val="both"/>
        <w:rPr>
          <w:sz w:val="26"/>
          <w:szCs w:val="26"/>
        </w:rPr>
      </w:pPr>
      <w:r w:rsidRPr="00121AE2">
        <w:rPr>
          <w:sz w:val="26"/>
          <w:szCs w:val="26"/>
        </w:rPr>
        <w:t>иные сведения: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c>
          <w:tcPr>
            <w:tcW w:w="9356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</w:tbl>
    <w:p w:rsidR="00121AE2" w:rsidRPr="00121AE2" w:rsidRDefault="00121AE2" w:rsidP="00121AE2">
      <w:pPr>
        <w:widowControl w:val="0"/>
        <w:ind w:right="-1"/>
        <w:jc w:val="both"/>
        <w:rPr>
          <w:color w:val="000000"/>
          <w:sz w:val="26"/>
          <w:szCs w:val="26"/>
          <w:lang w:val="en-US" w:bidi="ru-RU"/>
        </w:rPr>
      </w:pPr>
    </w:p>
    <w:p w:rsidR="00121AE2" w:rsidRPr="00121AE2" w:rsidRDefault="00121AE2" w:rsidP="00121AE2">
      <w:pPr>
        <w:widowControl w:val="0"/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7. Сведения о границах территори</w:t>
      </w:r>
      <w:r>
        <w:rPr>
          <w:color w:val="000000"/>
          <w:sz w:val="26"/>
          <w:szCs w:val="26"/>
          <w:lang w:bidi="ru-RU"/>
        </w:rPr>
        <w:t xml:space="preserve">и объекта культурного наследия </w:t>
      </w:r>
      <w:r w:rsidR="00AA3AAE">
        <w:rPr>
          <w:color w:val="000000"/>
          <w:sz w:val="26"/>
          <w:szCs w:val="26"/>
          <w:lang w:bidi="ru-RU"/>
        </w:rPr>
        <w:t xml:space="preserve">         </w:t>
      </w:r>
      <w:r w:rsidRPr="00121AE2">
        <w:rPr>
          <w:color w:val="000000"/>
          <w:sz w:val="26"/>
          <w:szCs w:val="26"/>
          <w:lang w:bidi="ru-RU"/>
        </w:rPr>
        <w:t>(для объектов археологического наследия прилагается графическое отражение границ на плане земельного участка, в границах которого он располагается):</w:t>
      </w:r>
    </w:p>
    <w:p w:rsidR="00121AE2" w:rsidRPr="00121AE2" w:rsidRDefault="00121AE2" w:rsidP="00121AE2">
      <w:pPr>
        <w:widowControl w:val="0"/>
        <w:ind w:right="-1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c>
          <w:tcPr>
            <w:tcW w:w="9356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</w:tbl>
    <w:p w:rsidR="00121AE2" w:rsidRPr="00121AE2" w:rsidRDefault="00121AE2" w:rsidP="00121AE2">
      <w:pPr>
        <w:widowControl w:val="0"/>
        <w:jc w:val="both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121AE2">
      <w:pPr>
        <w:widowControl w:val="0"/>
        <w:ind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8. Описание предмета охраны объекта культурного наследия:</w:t>
      </w:r>
    </w:p>
    <w:p w:rsidR="00121AE2" w:rsidRPr="00121AE2" w:rsidRDefault="00121AE2" w:rsidP="00121AE2">
      <w:pPr>
        <w:widowControl w:val="0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c>
          <w:tcPr>
            <w:tcW w:w="9356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</w:tbl>
    <w:p w:rsidR="00121AE2" w:rsidRPr="00121AE2" w:rsidRDefault="00121AE2" w:rsidP="00121AE2">
      <w:pPr>
        <w:widowControl w:val="0"/>
        <w:ind w:right="-1" w:firstLine="708"/>
        <w:jc w:val="both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121AE2">
      <w:pPr>
        <w:widowControl w:val="0"/>
        <w:ind w:right="-1" w:firstLine="708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9. Фотографическое (иное графическое) изображение объекта (на момент утверждения охранного обязательства):</w:t>
      </w:r>
    </w:p>
    <w:tbl>
      <w:tblPr>
        <w:tblW w:w="0" w:type="auto"/>
        <w:tblInd w:w="817" w:type="dxa"/>
        <w:tblLook w:val="04A0"/>
      </w:tblPr>
      <w:tblGrid>
        <w:gridCol w:w="1677"/>
        <w:gridCol w:w="1683"/>
        <w:gridCol w:w="1743"/>
      </w:tblGrid>
      <w:tr w:rsidR="00121AE2" w:rsidRPr="00121AE2" w:rsidTr="00693DBD">
        <w:tc>
          <w:tcPr>
            <w:tcW w:w="1677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  <w:r w:rsidRPr="00121AE2">
              <w:rPr>
                <w:color w:val="000000"/>
                <w:sz w:val="26"/>
                <w:szCs w:val="26"/>
                <w:lang w:bidi="ru-RU"/>
              </w:rPr>
              <w:t>Прилагается:</w:t>
            </w:r>
          </w:p>
        </w:tc>
        <w:tc>
          <w:tcPr>
            <w:tcW w:w="1683" w:type="dxa"/>
            <w:tcBorders>
              <w:bottom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43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изображений.</w:t>
            </w:r>
          </w:p>
        </w:tc>
      </w:tr>
    </w:tbl>
    <w:p w:rsidR="00121AE2" w:rsidRDefault="00121AE2" w:rsidP="00121AE2">
      <w:pPr>
        <w:widowControl w:val="0"/>
        <w:rPr>
          <w:iCs/>
          <w:color w:val="000000"/>
          <w:lang w:bidi="ru-RU"/>
        </w:rPr>
      </w:pPr>
      <w:r w:rsidRPr="005F117F">
        <w:rPr>
          <w:iCs/>
          <w:color w:val="000000"/>
          <w:szCs w:val="26"/>
          <w:lang w:bidi="ru-RU"/>
        </w:rPr>
        <w:t xml:space="preserve">    </w:t>
      </w:r>
      <w:r>
        <w:rPr>
          <w:iCs/>
          <w:color w:val="000000"/>
          <w:szCs w:val="26"/>
          <w:lang w:bidi="ru-RU"/>
        </w:rPr>
        <w:t xml:space="preserve">                         </w:t>
      </w:r>
      <w:r w:rsidRPr="005F117F">
        <w:rPr>
          <w:iCs/>
          <w:color w:val="000000"/>
          <w:lang w:bidi="ru-RU"/>
        </w:rPr>
        <w:t>(Указать количество)</w:t>
      </w:r>
    </w:p>
    <w:p w:rsidR="00121AE2" w:rsidRPr="00121AE2" w:rsidRDefault="00121AE2" w:rsidP="00121AE2">
      <w:pPr>
        <w:widowControl w:val="0"/>
        <w:jc w:val="both"/>
        <w:rPr>
          <w:iCs/>
          <w:sz w:val="26"/>
          <w:szCs w:val="26"/>
        </w:rPr>
      </w:pPr>
    </w:p>
    <w:p w:rsidR="00121AE2" w:rsidRPr="00121AE2" w:rsidRDefault="00121AE2" w:rsidP="00121AE2">
      <w:pPr>
        <w:widowControl w:val="0"/>
        <w:ind w:right="-1" w:firstLine="708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10. Сведения о наличии зон охраны данного объекта культурног</w:t>
      </w:r>
      <w:r w:rsidR="00AA3AAE">
        <w:rPr>
          <w:color w:val="000000"/>
          <w:sz w:val="26"/>
          <w:szCs w:val="26"/>
          <w:lang w:bidi="ru-RU"/>
        </w:rPr>
        <w:t xml:space="preserve">о наследия    </w:t>
      </w:r>
      <w:r w:rsidRPr="00121AE2">
        <w:rPr>
          <w:color w:val="000000"/>
          <w:sz w:val="26"/>
          <w:szCs w:val="26"/>
          <w:lang w:bidi="ru-RU"/>
        </w:rPr>
        <w:t>с указанием номера и даты принятия орган</w:t>
      </w:r>
      <w:r w:rsidR="00AA3AAE">
        <w:rPr>
          <w:color w:val="000000"/>
          <w:sz w:val="26"/>
          <w:szCs w:val="26"/>
          <w:lang w:bidi="ru-RU"/>
        </w:rPr>
        <w:t xml:space="preserve">ом государственной власти акта          </w:t>
      </w:r>
      <w:r w:rsidRPr="00121AE2">
        <w:rPr>
          <w:color w:val="000000"/>
          <w:sz w:val="26"/>
          <w:szCs w:val="26"/>
          <w:lang w:bidi="ru-RU"/>
        </w:rPr>
        <w:t>об утверждении указанных зон либо информация о расположении данного объекта культурного наследия/земельного участка, в границах которого располагается объект археологического наследия, в границах зон охраны другого объекта культурного наследия:</w:t>
      </w:r>
    </w:p>
    <w:p w:rsidR="00121AE2" w:rsidRPr="00121AE2" w:rsidRDefault="00121AE2" w:rsidP="00121AE2">
      <w:pPr>
        <w:widowControl w:val="0"/>
        <w:ind w:right="-1" w:firstLine="708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c>
          <w:tcPr>
            <w:tcW w:w="9356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</w:tbl>
    <w:p w:rsidR="00121AE2" w:rsidRPr="00121AE2" w:rsidRDefault="00121AE2" w:rsidP="00121AE2">
      <w:pPr>
        <w:widowControl w:val="0"/>
        <w:ind w:right="-1"/>
        <w:jc w:val="both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11. </w:t>
      </w:r>
      <w:proofErr w:type="gramStart"/>
      <w:r w:rsidRPr="00121AE2">
        <w:rPr>
          <w:color w:val="000000"/>
          <w:sz w:val="26"/>
          <w:szCs w:val="26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включенного в единый государственный реестр объектов культурного наследия (памятников истории </w:t>
      </w:r>
      <w:r w:rsidRPr="00121AE2">
        <w:rPr>
          <w:color w:val="000000"/>
          <w:sz w:val="26"/>
          <w:szCs w:val="26"/>
          <w:lang w:bidi="ru-RU"/>
        </w:rPr>
        <w:br/>
        <w:t>и культуры) народов Российской Федерации, об особом режиме использования земельного участка, в 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народов</w:t>
      </w:r>
      <w:proofErr w:type="gramEnd"/>
      <w:r w:rsidRPr="00121AE2">
        <w:rPr>
          <w:color w:val="000000"/>
          <w:sz w:val="26"/>
          <w:szCs w:val="26"/>
          <w:lang w:bidi="ru-RU"/>
        </w:rPr>
        <w:t xml:space="preserve"> Российской Федерации» (далее – Закон № 73-ФЗ):</w:t>
      </w:r>
    </w:p>
    <w:p w:rsidR="00121AE2" w:rsidRDefault="00121AE2" w:rsidP="00121AE2">
      <w:pPr>
        <w:widowControl w:val="0"/>
        <w:tabs>
          <w:tab w:val="left" w:pos="1105"/>
        </w:tabs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1) на территории памятника или ансамбля запрещаются строительство объектов капитального строительства и увеличение объемно-</w:t>
      </w:r>
      <w:r w:rsidRPr="00121AE2">
        <w:rPr>
          <w:color w:val="000000"/>
          <w:sz w:val="26"/>
          <w:szCs w:val="26"/>
          <w:lang w:bidi="ru-RU"/>
        </w:rPr>
        <w:softHyphen/>
        <w:t>пространственных характеристик существующих на территории памятника или ансамбля объектов капитального строительства; проведение земляных, строительных, мелиоративных</w:t>
      </w:r>
    </w:p>
    <w:p w:rsidR="00121AE2" w:rsidRDefault="00121AE2" w:rsidP="00121AE2">
      <w:pPr>
        <w:widowControl w:val="0"/>
        <w:tabs>
          <w:tab w:val="left" w:pos="1105"/>
        </w:tabs>
        <w:ind w:right="-1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 xml:space="preserve">4 </w:t>
      </w:r>
    </w:p>
    <w:p w:rsidR="00121AE2" w:rsidRDefault="00121AE2" w:rsidP="00121AE2">
      <w:pPr>
        <w:widowControl w:val="0"/>
        <w:tabs>
          <w:tab w:val="left" w:pos="1105"/>
        </w:tabs>
        <w:ind w:right="-1"/>
        <w:jc w:val="center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121AE2">
      <w:pPr>
        <w:widowControl w:val="0"/>
        <w:tabs>
          <w:tab w:val="left" w:pos="1105"/>
        </w:tabs>
        <w:ind w:right="-1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и иных работ, за исключением работ по сохранению объекта культурного наследия или его отдельных элементов, сохран</w:t>
      </w:r>
      <w:r w:rsidR="00AA3AAE">
        <w:rPr>
          <w:color w:val="000000"/>
          <w:sz w:val="26"/>
          <w:szCs w:val="26"/>
          <w:lang w:bidi="ru-RU"/>
        </w:rPr>
        <w:t xml:space="preserve">ению историко-градостроительной           </w:t>
      </w:r>
      <w:r w:rsidRPr="00121AE2">
        <w:rPr>
          <w:color w:val="000000"/>
          <w:sz w:val="26"/>
          <w:szCs w:val="26"/>
          <w:lang w:bidi="ru-RU"/>
        </w:rPr>
        <w:t>или природной среды объекта культурного наследия;</w:t>
      </w: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2) на территории памятника, ансамбля разрешается ведение хозяйственной деятельности, не противоречащей требованиям обеспечения сохранности объекта культурного наследия и позволяющей обеспечить функционирование объекта культурного наследия в современных условиях;</w:t>
      </w: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3) в случае нахождения памятника или ансамбля на территории достопримечательного места подле</w:t>
      </w:r>
      <w:r>
        <w:rPr>
          <w:color w:val="000000"/>
          <w:sz w:val="26"/>
          <w:szCs w:val="26"/>
          <w:lang w:bidi="ru-RU"/>
        </w:rPr>
        <w:t xml:space="preserve">жат также выполнению требования </w:t>
      </w:r>
      <w:r w:rsidR="00AA3AAE">
        <w:rPr>
          <w:color w:val="000000"/>
          <w:sz w:val="26"/>
          <w:szCs w:val="26"/>
          <w:lang w:bidi="ru-RU"/>
        </w:rPr>
        <w:t xml:space="preserve">              </w:t>
      </w:r>
      <w:r w:rsidRPr="00121AE2">
        <w:rPr>
          <w:color w:val="000000"/>
          <w:sz w:val="26"/>
          <w:szCs w:val="26"/>
          <w:lang w:bidi="ru-RU"/>
        </w:rPr>
        <w:t>и ограничения, установленные в соответствии</w:t>
      </w:r>
      <w:r>
        <w:rPr>
          <w:color w:val="000000"/>
          <w:sz w:val="26"/>
          <w:szCs w:val="26"/>
          <w:lang w:bidi="ru-RU"/>
        </w:rPr>
        <w:t xml:space="preserve"> со статьей 5.1 Закона № 73-ФЗ, </w:t>
      </w:r>
      <w:r w:rsidRPr="00121AE2">
        <w:rPr>
          <w:color w:val="000000"/>
          <w:sz w:val="26"/>
          <w:szCs w:val="26"/>
          <w:lang w:bidi="ru-RU"/>
        </w:rPr>
        <w:t>для осуществления хозяйственной деятельности на территории достопримечательного места;</w:t>
      </w: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proofErr w:type="gramStart"/>
      <w:r w:rsidRPr="00121AE2">
        <w:rPr>
          <w:color w:val="000000"/>
          <w:sz w:val="26"/>
          <w:szCs w:val="26"/>
          <w:lang w:bidi="ru-RU"/>
        </w:rPr>
        <w:t xml:space="preserve">4) особый режим использования земельного участка, в границах которого располагается объект археологического наследия, предусматривает возможность проведения археологических полевых работ в порядке, установленном Законом № 73-ФЗ, земляных, строительных, мелиоративных, хозяйственных работ, указанных в статье 30 Закона № 73-ФЗ, работ по использованию лесов и иных работ при условии обеспечения сохранности объекта археологического наследия, </w:t>
      </w:r>
      <w:r w:rsidRPr="00121AE2">
        <w:rPr>
          <w:color w:val="000000"/>
          <w:sz w:val="26"/>
          <w:szCs w:val="26"/>
          <w:lang w:bidi="ru-RU"/>
        </w:rPr>
        <w:br/>
        <w:t>а также обеспечения доступа граждан к указанному объекту.</w:t>
      </w:r>
      <w:proofErr w:type="gramEnd"/>
    </w:p>
    <w:p w:rsidR="00121AE2" w:rsidRPr="00121AE2" w:rsidRDefault="00121AE2" w:rsidP="00121AE2">
      <w:pPr>
        <w:widowControl w:val="0"/>
        <w:tabs>
          <w:tab w:val="left" w:pos="709"/>
        </w:tabs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12. Иные сведения, предусмотренные Законом № 73-ФЗ:</w:t>
      </w:r>
    </w:p>
    <w:p w:rsidR="00121AE2" w:rsidRPr="00121AE2" w:rsidRDefault="00121AE2" w:rsidP="00121AE2">
      <w:pPr>
        <w:widowControl w:val="0"/>
        <w:tabs>
          <w:tab w:val="left" w:pos="709"/>
        </w:tabs>
        <w:ind w:right="-1"/>
        <w:jc w:val="both"/>
        <w:rPr>
          <w:color w:val="000000"/>
          <w:sz w:val="26"/>
          <w:szCs w:val="26"/>
          <w:lang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464"/>
      </w:tblGrid>
      <w:tr w:rsidR="00121AE2" w:rsidRPr="00121AE2" w:rsidTr="00693DBD">
        <w:tc>
          <w:tcPr>
            <w:tcW w:w="9464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</w:tbl>
    <w:p w:rsidR="00121AE2" w:rsidRPr="00121AE2" w:rsidRDefault="00121AE2" w:rsidP="00121AE2">
      <w:pPr>
        <w:widowControl w:val="0"/>
        <w:tabs>
          <w:tab w:val="left" w:pos="709"/>
        </w:tabs>
        <w:jc w:val="both"/>
        <w:rPr>
          <w:sz w:val="26"/>
          <w:szCs w:val="26"/>
        </w:rPr>
      </w:pPr>
    </w:p>
    <w:p w:rsidR="00121AE2" w:rsidRPr="00121AE2" w:rsidRDefault="00121AE2" w:rsidP="00121AE2">
      <w:pPr>
        <w:widowControl w:val="0"/>
        <w:ind w:left="20"/>
        <w:jc w:val="center"/>
        <w:rPr>
          <w:bCs/>
          <w:sz w:val="26"/>
          <w:szCs w:val="26"/>
        </w:rPr>
      </w:pPr>
      <w:r w:rsidRPr="00121AE2">
        <w:rPr>
          <w:bCs/>
          <w:color w:val="000000"/>
          <w:sz w:val="26"/>
          <w:szCs w:val="26"/>
          <w:lang w:bidi="ru-RU"/>
        </w:rPr>
        <w:t>Раздел 2. Требования к сохранению объекта культурного наследия</w:t>
      </w:r>
    </w:p>
    <w:p w:rsidR="00121AE2" w:rsidRPr="00121AE2" w:rsidRDefault="00121AE2" w:rsidP="00121AE2">
      <w:pPr>
        <w:widowControl w:val="0"/>
        <w:ind w:left="20"/>
        <w:jc w:val="center"/>
        <w:rPr>
          <w:iCs/>
          <w:sz w:val="26"/>
          <w:szCs w:val="26"/>
        </w:rPr>
      </w:pPr>
      <w:r w:rsidRPr="00121AE2">
        <w:rPr>
          <w:iCs/>
          <w:color w:val="000000"/>
          <w:sz w:val="26"/>
          <w:szCs w:val="26"/>
          <w:lang w:bidi="ru-RU"/>
        </w:rPr>
        <w:t>(Заполняется в соответствии со статьей 47.2 Закона № 73-ФЗ)</w:t>
      </w:r>
    </w:p>
    <w:p w:rsidR="00121AE2" w:rsidRPr="00121AE2" w:rsidRDefault="00121AE2" w:rsidP="00121AE2">
      <w:pPr>
        <w:widowControl w:val="0"/>
        <w:tabs>
          <w:tab w:val="left" w:pos="1162"/>
        </w:tabs>
        <w:ind w:left="600" w:right="40"/>
        <w:jc w:val="both"/>
        <w:rPr>
          <w:sz w:val="26"/>
          <w:szCs w:val="26"/>
        </w:rPr>
      </w:pP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 xml:space="preserve">13. Требования к сохранению объекта культурного наследия, включенного </w:t>
      </w:r>
      <w:r w:rsidRPr="00121AE2">
        <w:rPr>
          <w:color w:val="000000"/>
          <w:sz w:val="26"/>
          <w:szCs w:val="26"/>
          <w:lang w:bidi="ru-RU"/>
        </w:rPr>
        <w:br/>
        <w:t>в единый государственный реестр объектов культурного наследия (памятников истории и культуры) народов Российской Федерации,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</w:p>
    <w:p w:rsidR="00121AE2" w:rsidRPr="00121AE2" w:rsidRDefault="00121AE2" w:rsidP="00121AE2">
      <w:pPr>
        <w:widowControl w:val="0"/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Состав (перечень) и сроки (периодичность) проведения работ по сохранению объекта культурного наследия, в отношении которого утверждено охранное обязательство, определяются соответствующим органом охраны объектов культурного наследия:</w:t>
      </w:r>
    </w:p>
    <w:p w:rsidR="00121AE2" w:rsidRPr="00121AE2" w:rsidRDefault="00121AE2" w:rsidP="00121AE2">
      <w:pPr>
        <w:widowControl w:val="0"/>
        <w:ind w:right="-1"/>
        <w:jc w:val="both"/>
        <w:rPr>
          <w:color w:val="000000"/>
          <w:sz w:val="26"/>
          <w:szCs w:val="26"/>
          <w:lang w:bidi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c>
          <w:tcPr>
            <w:tcW w:w="9356" w:type="dxa"/>
            <w:shd w:val="clear" w:color="auto" w:fill="auto"/>
          </w:tcPr>
          <w:p w:rsidR="00121AE2" w:rsidRPr="00121AE2" w:rsidRDefault="00121AE2" w:rsidP="00693DBD">
            <w:pPr>
              <w:jc w:val="center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Комитет по охране объектов культурного наследия Томской области</w:t>
            </w:r>
          </w:p>
        </w:tc>
      </w:tr>
    </w:tbl>
    <w:p w:rsidR="00121AE2" w:rsidRPr="00D0474A" w:rsidRDefault="00121AE2" w:rsidP="00121AE2">
      <w:pPr>
        <w:widowControl w:val="0"/>
        <w:ind w:right="700"/>
        <w:jc w:val="center"/>
        <w:rPr>
          <w:iCs/>
          <w:color w:val="000000"/>
          <w:lang w:bidi="ru-RU"/>
        </w:rPr>
      </w:pPr>
      <w:r w:rsidRPr="005F117F">
        <w:rPr>
          <w:iCs/>
          <w:color w:val="000000"/>
          <w:lang w:bidi="ru-RU"/>
        </w:rPr>
        <w:t xml:space="preserve">(Указать наименование органа охраны объектов культурного наследия, </w:t>
      </w:r>
      <w:r w:rsidRPr="005F117F">
        <w:rPr>
          <w:iCs/>
          <w:color w:val="000000"/>
          <w:lang w:bidi="ru-RU"/>
        </w:rPr>
        <w:br/>
        <w:t>утвердившего охранное обязательство)</w:t>
      </w:r>
    </w:p>
    <w:p w:rsidR="00121AE2" w:rsidRPr="00121AE2" w:rsidRDefault="00121AE2" w:rsidP="00121AE2">
      <w:pPr>
        <w:widowControl w:val="0"/>
        <w:ind w:right="700"/>
        <w:jc w:val="center"/>
        <w:rPr>
          <w:iCs/>
          <w:sz w:val="26"/>
          <w:szCs w:val="26"/>
        </w:rPr>
      </w:pPr>
    </w:p>
    <w:p w:rsidR="00121AE2" w:rsidRPr="00121AE2" w:rsidRDefault="00121AE2" w:rsidP="00121AE2">
      <w:pPr>
        <w:widowControl w:val="0"/>
        <w:ind w:left="20" w:right="40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на основании акта технического состояния объекта культурного наследия, составленного в порядке, установленном пунктом 2 статьи 47.2 Закона № 73-ФЗ.</w:t>
      </w:r>
    </w:p>
    <w:p w:rsidR="00121AE2" w:rsidRDefault="00121AE2" w:rsidP="00121AE2">
      <w:pPr>
        <w:widowControl w:val="0"/>
        <w:ind w:right="40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14. Лицо (лица), указанное (указанные) в пункте 11 статьи 47.6 Закона № 73-ФЗ, обязано (обязаны) обеспечить финансирование и организацию проведения научно-исследовательских, изыскательских, проектных работ, консервации, ремонта, реставрации и иных работ, направленных на обеспечение физической сохранности объекта культурного наследия и сохранение предмета</w:t>
      </w:r>
    </w:p>
    <w:p w:rsidR="00121AE2" w:rsidRDefault="00121AE2" w:rsidP="00121AE2">
      <w:pPr>
        <w:widowControl w:val="0"/>
        <w:ind w:right="40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5</w:t>
      </w:r>
    </w:p>
    <w:p w:rsidR="00121AE2" w:rsidRDefault="00121AE2" w:rsidP="00121AE2">
      <w:pPr>
        <w:widowControl w:val="0"/>
        <w:ind w:right="40"/>
        <w:jc w:val="center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121AE2">
      <w:pPr>
        <w:widowControl w:val="0"/>
        <w:ind w:right="40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охраны объекта культурного наследия, в порядке, установленном Законом № 73-ФЗ.</w:t>
      </w:r>
    </w:p>
    <w:p w:rsidR="00121AE2" w:rsidRPr="00121AE2" w:rsidRDefault="00121AE2" w:rsidP="00121AE2">
      <w:pPr>
        <w:widowControl w:val="0"/>
        <w:ind w:right="40" w:firstLine="709"/>
        <w:jc w:val="both"/>
        <w:rPr>
          <w:color w:val="000000"/>
          <w:sz w:val="26"/>
          <w:szCs w:val="26"/>
          <w:lang w:bidi="ru-RU"/>
        </w:rPr>
      </w:pPr>
      <w:proofErr w:type="gramStart"/>
      <w:r w:rsidRPr="00121AE2">
        <w:rPr>
          <w:color w:val="000000"/>
          <w:sz w:val="26"/>
          <w:szCs w:val="26"/>
          <w:lang w:bidi="ru-RU"/>
        </w:rPr>
        <w:t>В случае обнаружения при проведении работ по сохранению объекта культурного наследия объектов, обладающих признаками объекта культурного наследия, в том числе объектов археологического наследия, собственник или иной законный владелец обязан незамедлительно пр</w:t>
      </w:r>
      <w:r w:rsidR="00AA3AAE">
        <w:rPr>
          <w:color w:val="000000"/>
          <w:sz w:val="26"/>
          <w:szCs w:val="26"/>
          <w:lang w:bidi="ru-RU"/>
        </w:rPr>
        <w:t xml:space="preserve">иостановить работы и направить      </w:t>
      </w:r>
      <w:r w:rsidRPr="00121AE2">
        <w:rPr>
          <w:color w:val="000000"/>
          <w:sz w:val="26"/>
          <w:szCs w:val="26"/>
          <w:lang w:bidi="ru-RU"/>
        </w:rPr>
        <w:t>в течение трех рабочих дней со дня их обнаружения заявление в письменной форме об указанных объектах в региональный орган охраны объектов культурного наследия:</w:t>
      </w:r>
      <w:proofErr w:type="gramEnd"/>
    </w:p>
    <w:p w:rsidR="00121AE2" w:rsidRPr="00121AE2" w:rsidRDefault="00121AE2" w:rsidP="00121AE2">
      <w:pPr>
        <w:widowControl w:val="0"/>
        <w:ind w:right="40"/>
        <w:jc w:val="both"/>
        <w:rPr>
          <w:color w:val="000000"/>
          <w:sz w:val="26"/>
          <w:szCs w:val="26"/>
          <w:lang w:bidi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c>
          <w:tcPr>
            <w:tcW w:w="9356" w:type="dxa"/>
            <w:shd w:val="clear" w:color="auto" w:fill="auto"/>
          </w:tcPr>
          <w:p w:rsidR="00121AE2" w:rsidRPr="00121AE2" w:rsidRDefault="00121AE2" w:rsidP="00693DBD">
            <w:pPr>
              <w:jc w:val="center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Комитет по охране объектов культурного наследия Томской области</w:t>
            </w:r>
          </w:p>
        </w:tc>
      </w:tr>
    </w:tbl>
    <w:p w:rsidR="00121AE2" w:rsidRDefault="00121AE2" w:rsidP="00121AE2">
      <w:pPr>
        <w:widowControl w:val="0"/>
        <w:ind w:left="20"/>
        <w:jc w:val="center"/>
        <w:rPr>
          <w:iCs/>
          <w:color w:val="000000"/>
          <w:shd w:val="clear" w:color="auto" w:fill="FFFFFF"/>
          <w:lang w:bidi="ru-RU"/>
        </w:rPr>
      </w:pPr>
      <w:proofErr w:type="gramStart"/>
      <w:r w:rsidRPr="005F117F">
        <w:rPr>
          <w:iCs/>
          <w:color w:val="000000"/>
          <w:lang w:bidi="ru-RU"/>
        </w:rPr>
        <w:t xml:space="preserve">(Указать наименование соответствующего регионального органа охраны объектов </w:t>
      </w:r>
      <w:r w:rsidRPr="005F117F">
        <w:rPr>
          <w:iCs/>
          <w:color w:val="000000"/>
          <w:lang w:bidi="ru-RU"/>
        </w:rPr>
        <w:br/>
        <w:t>культурного наследия.</w:t>
      </w:r>
      <w:proofErr w:type="gramEnd"/>
      <w:r w:rsidRPr="005F117F">
        <w:rPr>
          <w:iCs/>
          <w:color w:val="000000"/>
          <w:lang w:bidi="ru-RU"/>
        </w:rPr>
        <w:t xml:space="preserve"> В </w:t>
      </w:r>
      <w:proofErr w:type="gramStart"/>
      <w:r w:rsidRPr="005F117F">
        <w:rPr>
          <w:iCs/>
          <w:color w:val="000000"/>
          <w:lang w:bidi="ru-RU"/>
        </w:rPr>
        <w:t>случае</w:t>
      </w:r>
      <w:proofErr w:type="gramEnd"/>
      <w:r w:rsidRPr="005F117F">
        <w:rPr>
          <w:iCs/>
          <w:color w:val="000000"/>
          <w:lang w:bidi="ru-RU"/>
        </w:rPr>
        <w:t xml:space="preserve"> если охранное обязательство утверждено не данным </w:t>
      </w:r>
      <w:r w:rsidRPr="005F117F">
        <w:rPr>
          <w:iCs/>
          <w:color w:val="000000"/>
          <w:lang w:bidi="ru-RU"/>
        </w:rPr>
        <w:br/>
        <w:t>органом охраны, указать его полное наименование и почтовый адрес</w:t>
      </w:r>
      <w:r w:rsidRPr="005F117F">
        <w:rPr>
          <w:iCs/>
          <w:color w:val="000000"/>
          <w:shd w:val="clear" w:color="auto" w:fill="FFFFFF"/>
          <w:lang w:bidi="ru-RU"/>
        </w:rPr>
        <w:t>)</w:t>
      </w:r>
    </w:p>
    <w:p w:rsidR="00121AE2" w:rsidRPr="00121AE2" w:rsidRDefault="00121AE2" w:rsidP="00121AE2">
      <w:pPr>
        <w:widowControl w:val="0"/>
        <w:ind w:left="20"/>
        <w:jc w:val="center"/>
        <w:rPr>
          <w:iCs/>
          <w:color w:val="000000"/>
          <w:sz w:val="26"/>
          <w:szCs w:val="26"/>
          <w:shd w:val="clear" w:color="auto" w:fill="FFFFFF"/>
          <w:lang w:bidi="ru-RU"/>
        </w:rPr>
      </w:pPr>
    </w:p>
    <w:p w:rsidR="00121AE2" w:rsidRPr="00121AE2" w:rsidRDefault="00121AE2" w:rsidP="00121AE2">
      <w:pPr>
        <w:widowControl w:val="0"/>
        <w:ind w:left="20" w:right="-1" w:firstLine="692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Дальнейшее взаимодействие с региональным органом охраны объектов культурного наследия собственник или иной законный владелец объекта культурного наследия обязан осуществлять в порядке, установленном статьей 36 Закона № 73-ФЗ.</w:t>
      </w:r>
    </w:p>
    <w:p w:rsidR="00121AE2" w:rsidRPr="00121AE2" w:rsidRDefault="00121AE2" w:rsidP="00121AE2">
      <w:pPr>
        <w:widowControl w:val="0"/>
        <w:ind w:left="20" w:right="-1" w:firstLine="692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15. Работы по сохранению объекта культурного наследия должны организовываться собственником или иным законным владельцем объекта культурного наследия в соответствии с порядком, предусмотренным статьей 45 Закона № 73-ФЗ.</w:t>
      </w:r>
    </w:p>
    <w:p w:rsidR="00121AE2" w:rsidRPr="00121AE2" w:rsidRDefault="00121AE2" w:rsidP="00121AE2">
      <w:pPr>
        <w:widowControl w:val="0"/>
        <w:ind w:left="20" w:right="-1" w:firstLine="692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16. Собственник (иной законный владелец) земельного участка, в границах которого расположен объект археологического наследия, обязан:</w:t>
      </w:r>
    </w:p>
    <w:p w:rsidR="00121AE2" w:rsidRPr="00121AE2" w:rsidRDefault="00121AE2" w:rsidP="00121AE2">
      <w:pPr>
        <w:widowControl w:val="0"/>
        <w:ind w:left="20" w:right="-1" w:firstLine="692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обеспечивать неизменность внешнего облика;</w:t>
      </w:r>
    </w:p>
    <w:p w:rsidR="00121AE2" w:rsidRPr="00121AE2" w:rsidRDefault="00121AE2" w:rsidP="00121AE2">
      <w:pPr>
        <w:widowControl w:val="0"/>
        <w:ind w:left="20" w:right="-1" w:firstLine="692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сохранять целостность, структуру объекта археологического наследия;</w:t>
      </w:r>
    </w:p>
    <w:p w:rsidR="00121AE2" w:rsidRPr="00121AE2" w:rsidRDefault="00121AE2" w:rsidP="00121AE2">
      <w:pPr>
        <w:widowControl w:val="0"/>
        <w:ind w:left="20" w:right="-1" w:firstLine="692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организовывать и финансировать спасательные археологические полевые работы на данном объекте археологического наследия в случае, предусмотренном статьей 40 и в порядке, установленном статьей 45.1 Закона № 73-ФЗ.</w:t>
      </w:r>
    </w:p>
    <w:p w:rsidR="00121AE2" w:rsidRPr="00121AE2" w:rsidRDefault="00121AE2" w:rsidP="00121AE2">
      <w:pPr>
        <w:widowControl w:val="0"/>
        <w:ind w:left="20" w:right="20" w:firstLine="700"/>
        <w:jc w:val="both"/>
        <w:rPr>
          <w:sz w:val="26"/>
          <w:szCs w:val="26"/>
        </w:rPr>
      </w:pPr>
    </w:p>
    <w:p w:rsidR="00121AE2" w:rsidRPr="00121AE2" w:rsidRDefault="00121AE2" w:rsidP="00121AE2">
      <w:pPr>
        <w:widowControl w:val="0"/>
        <w:jc w:val="center"/>
        <w:rPr>
          <w:bCs/>
          <w:sz w:val="26"/>
          <w:szCs w:val="26"/>
        </w:rPr>
      </w:pPr>
      <w:r w:rsidRPr="00121AE2">
        <w:rPr>
          <w:bCs/>
          <w:color w:val="000000"/>
          <w:sz w:val="26"/>
          <w:szCs w:val="26"/>
          <w:lang w:bidi="ru-RU"/>
        </w:rPr>
        <w:t>Раздел 3. Требования к содержанию объекта культурного наследия</w:t>
      </w:r>
    </w:p>
    <w:p w:rsidR="00121AE2" w:rsidRPr="00121AE2" w:rsidRDefault="00121AE2" w:rsidP="00121AE2">
      <w:pPr>
        <w:widowControl w:val="0"/>
        <w:jc w:val="center"/>
        <w:rPr>
          <w:bCs/>
          <w:iCs/>
          <w:color w:val="000000"/>
          <w:shd w:val="clear" w:color="auto" w:fill="FFFFFF"/>
          <w:lang w:bidi="ru-RU"/>
        </w:rPr>
      </w:pPr>
      <w:r w:rsidRPr="00121AE2">
        <w:rPr>
          <w:iCs/>
          <w:color w:val="000000"/>
          <w:lang w:bidi="ru-RU"/>
        </w:rPr>
        <w:t>(Заполняется в соответствии со статьей 47.3 Закона № 73-ФЗ</w:t>
      </w:r>
      <w:r w:rsidRPr="00121AE2">
        <w:rPr>
          <w:bCs/>
          <w:iCs/>
          <w:color w:val="000000"/>
          <w:shd w:val="clear" w:color="auto" w:fill="FFFFFF"/>
          <w:lang w:bidi="ru-RU"/>
        </w:rPr>
        <w:t>)</w:t>
      </w:r>
    </w:p>
    <w:p w:rsidR="00121AE2" w:rsidRPr="00121AE2" w:rsidRDefault="00121AE2" w:rsidP="00121AE2">
      <w:pPr>
        <w:widowControl w:val="0"/>
        <w:jc w:val="center"/>
        <w:rPr>
          <w:iCs/>
          <w:sz w:val="26"/>
          <w:szCs w:val="26"/>
        </w:rPr>
      </w:pP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17. </w:t>
      </w:r>
      <w:proofErr w:type="gramStart"/>
      <w:r w:rsidRPr="00121AE2">
        <w:rPr>
          <w:color w:val="000000"/>
          <w:sz w:val="26"/>
          <w:szCs w:val="26"/>
          <w:lang w:bidi="ru-RU"/>
        </w:rPr>
        <w:t>При содержании и использовании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целях поддержания в надлежащем техническом состоянии без ухудшения физического состояния и (или) изменения предмета охраны данного объекта культурного наследия лица, указанные в пункте 11 статьи 47.6 Закона № 73-ФЗ, обязаны:</w:t>
      </w:r>
      <w:proofErr w:type="gramEnd"/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1) осуществлять расходы на содержани</w:t>
      </w:r>
      <w:r w:rsidR="00AA3AAE">
        <w:rPr>
          <w:color w:val="000000"/>
          <w:sz w:val="26"/>
          <w:szCs w:val="26"/>
          <w:lang w:bidi="ru-RU"/>
        </w:rPr>
        <w:t xml:space="preserve">е объекта культурного наследия        </w:t>
      </w:r>
      <w:r w:rsidRPr="00121AE2">
        <w:rPr>
          <w:color w:val="000000"/>
          <w:sz w:val="26"/>
          <w:szCs w:val="26"/>
          <w:lang w:bidi="ru-RU"/>
        </w:rPr>
        <w:t>и поддержание его в надлежащем техническом, санитарном и противопожарном состоянии;</w:t>
      </w: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3) не проводить работы, изменяющи</w:t>
      </w:r>
      <w:r w:rsidR="00EE3A34">
        <w:rPr>
          <w:color w:val="000000"/>
          <w:sz w:val="26"/>
          <w:szCs w:val="26"/>
          <w:lang w:bidi="ru-RU"/>
        </w:rPr>
        <w:t xml:space="preserve">е облик, объемно-планировочные         </w:t>
      </w:r>
      <w:r w:rsidRPr="00121AE2">
        <w:rPr>
          <w:color w:val="000000"/>
          <w:sz w:val="26"/>
          <w:szCs w:val="26"/>
          <w:lang w:bidi="ru-RU"/>
        </w:rPr>
        <w:t>и конструктивные решения и структуры, интерье</w:t>
      </w:r>
      <w:r w:rsidR="00EE3A34">
        <w:rPr>
          <w:color w:val="000000"/>
          <w:sz w:val="26"/>
          <w:szCs w:val="26"/>
          <w:lang w:bidi="ru-RU"/>
        </w:rPr>
        <w:t xml:space="preserve">р объекта культурного наследия     </w:t>
      </w:r>
      <w:r w:rsidRPr="00121AE2">
        <w:rPr>
          <w:color w:val="000000"/>
          <w:sz w:val="26"/>
          <w:szCs w:val="26"/>
          <w:lang w:bidi="ru-RU"/>
        </w:rPr>
        <w:t>в случае, если предмет охраны объекта культурного наследия не определен;</w:t>
      </w:r>
    </w:p>
    <w:p w:rsidR="00121AE2" w:rsidRDefault="00121AE2" w:rsidP="00121AE2">
      <w:pPr>
        <w:widowControl w:val="0"/>
        <w:ind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4) соблюдать установленные статьей 5.</w:t>
      </w:r>
      <w:r>
        <w:rPr>
          <w:color w:val="000000"/>
          <w:sz w:val="26"/>
          <w:szCs w:val="26"/>
          <w:lang w:bidi="ru-RU"/>
        </w:rPr>
        <w:t>1 Закона № 73-ФЗ требования</w:t>
      </w:r>
    </w:p>
    <w:p w:rsidR="00121AE2" w:rsidRDefault="00121AE2" w:rsidP="00121AE2">
      <w:pPr>
        <w:widowControl w:val="0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6</w:t>
      </w:r>
    </w:p>
    <w:p w:rsidR="00121AE2" w:rsidRDefault="00121AE2" w:rsidP="00121AE2">
      <w:pPr>
        <w:widowControl w:val="0"/>
        <w:jc w:val="center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121AE2">
      <w:pPr>
        <w:widowControl w:val="0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к осуществлению деятельности в границах территории объекта культурного наследия, особый режим использования земельного участка, водного объекта или его части, в границах которых располагается объект археологического наследия;</w:t>
      </w: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 xml:space="preserve">5) не использовать объект культурного наследия (за исключением оборудованных с учетом требований противопожарной безопасности объектов культурного наследия, предназначенных либо предназначавшихся </w:t>
      </w:r>
      <w:r w:rsidRPr="00121AE2">
        <w:rPr>
          <w:color w:val="000000"/>
          <w:sz w:val="26"/>
          <w:szCs w:val="26"/>
          <w:lang w:bidi="ru-RU"/>
        </w:rPr>
        <w:br/>
        <w:t>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 xml:space="preserve">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</w:t>
      </w:r>
      <w:r w:rsidRPr="00121AE2">
        <w:rPr>
          <w:color w:val="000000"/>
          <w:sz w:val="26"/>
          <w:szCs w:val="26"/>
          <w:lang w:bidi="ru-RU"/>
        </w:rPr>
        <w:br/>
        <w:t>и иные выделения;</w:t>
      </w: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под объекты производства, имеющие оборудование, оказывающее динамическое и вибрационное воздействие на конструкции объекта культурного наследия, независимо от мощности данного оборудования;</w:t>
      </w: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под объекты производства и лаборатори</w:t>
      </w:r>
      <w:r w:rsidR="00EE3A34">
        <w:rPr>
          <w:color w:val="000000"/>
          <w:sz w:val="26"/>
          <w:szCs w:val="26"/>
          <w:lang w:bidi="ru-RU"/>
        </w:rPr>
        <w:t xml:space="preserve">и, связанные с неблагоприятным </w:t>
      </w:r>
      <w:r w:rsidRPr="00121AE2">
        <w:rPr>
          <w:color w:val="000000"/>
          <w:sz w:val="26"/>
          <w:szCs w:val="26"/>
          <w:lang w:bidi="ru-RU"/>
        </w:rPr>
        <w:t>для объекта культурного наследия температурно-влажност</w:t>
      </w:r>
      <w:r w:rsidR="00EE3A34">
        <w:rPr>
          <w:color w:val="000000"/>
          <w:sz w:val="26"/>
          <w:szCs w:val="26"/>
          <w:lang w:bidi="ru-RU"/>
        </w:rPr>
        <w:t xml:space="preserve">ным режимом                 </w:t>
      </w:r>
      <w:r w:rsidRPr="00121AE2">
        <w:rPr>
          <w:color w:val="000000"/>
          <w:sz w:val="26"/>
          <w:szCs w:val="26"/>
          <w:lang w:bidi="ru-RU"/>
        </w:rPr>
        <w:t>и применением химически активных веществ;</w:t>
      </w:r>
    </w:p>
    <w:p w:rsidR="00121AE2" w:rsidRPr="00121AE2" w:rsidRDefault="00121AE2" w:rsidP="00121AE2">
      <w:pPr>
        <w:widowControl w:val="0"/>
        <w:ind w:firstLine="709"/>
        <w:jc w:val="both"/>
        <w:rPr>
          <w:color w:val="000000"/>
          <w:sz w:val="26"/>
          <w:szCs w:val="26"/>
          <w:lang w:val="en-US" w:bidi="ru-RU"/>
        </w:rPr>
      </w:pPr>
      <w:r w:rsidRPr="00121AE2">
        <w:rPr>
          <w:color w:val="000000"/>
          <w:sz w:val="26"/>
          <w:szCs w:val="26"/>
          <w:lang w:bidi="ru-RU"/>
        </w:rPr>
        <w:t>6) незамедлительно извещать:</w:t>
      </w:r>
    </w:p>
    <w:p w:rsidR="00121AE2" w:rsidRPr="00121AE2" w:rsidRDefault="00121AE2" w:rsidP="00121AE2">
      <w:pPr>
        <w:widowControl w:val="0"/>
        <w:jc w:val="both"/>
        <w:rPr>
          <w:color w:val="000000"/>
          <w:sz w:val="26"/>
          <w:szCs w:val="26"/>
          <w:lang w:val="en-US" w:bidi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rPr>
          <w:trHeight w:val="248"/>
        </w:trPr>
        <w:tc>
          <w:tcPr>
            <w:tcW w:w="9356" w:type="dxa"/>
            <w:shd w:val="clear" w:color="auto" w:fill="auto"/>
          </w:tcPr>
          <w:p w:rsidR="00121AE2" w:rsidRPr="00121AE2" w:rsidRDefault="00121AE2" w:rsidP="00693DBD">
            <w:pPr>
              <w:ind w:right="-108"/>
              <w:jc w:val="center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Комитет по охране объектов культурного наследия Томской области</w:t>
            </w:r>
          </w:p>
        </w:tc>
      </w:tr>
    </w:tbl>
    <w:p w:rsidR="00121AE2" w:rsidRPr="005F117F" w:rsidRDefault="00121AE2" w:rsidP="00121AE2">
      <w:pPr>
        <w:widowControl w:val="0"/>
        <w:ind w:left="260"/>
        <w:jc w:val="center"/>
        <w:rPr>
          <w:iCs/>
          <w:color w:val="000000"/>
          <w:lang w:bidi="ru-RU"/>
        </w:rPr>
      </w:pPr>
      <w:proofErr w:type="gramStart"/>
      <w:r w:rsidRPr="005F117F">
        <w:rPr>
          <w:iCs/>
          <w:color w:val="000000"/>
          <w:lang w:bidi="ru-RU"/>
        </w:rPr>
        <w:t xml:space="preserve">(Указать наименование органа охраны объектов культурного наследия, </w:t>
      </w:r>
      <w:proofErr w:type="gramEnd"/>
    </w:p>
    <w:p w:rsidR="00121AE2" w:rsidRPr="00121AE2" w:rsidRDefault="00121AE2" w:rsidP="00121AE2">
      <w:pPr>
        <w:widowControl w:val="0"/>
        <w:ind w:left="260"/>
        <w:jc w:val="center"/>
        <w:rPr>
          <w:iCs/>
          <w:color w:val="000000"/>
          <w:shd w:val="clear" w:color="auto" w:fill="FFFFFF"/>
          <w:lang w:bidi="ru-RU"/>
        </w:rPr>
      </w:pPr>
      <w:proofErr w:type="gramStart"/>
      <w:r w:rsidRPr="005F117F">
        <w:rPr>
          <w:iCs/>
          <w:color w:val="000000"/>
          <w:lang w:bidi="ru-RU"/>
        </w:rPr>
        <w:t>утвердившего</w:t>
      </w:r>
      <w:proofErr w:type="gramEnd"/>
      <w:r w:rsidRPr="005F117F">
        <w:rPr>
          <w:iCs/>
          <w:color w:val="000000"/>
          <w:lang w:bidi="ru-RU"/>
        </w:rPr>
        <w:t xml:space="preserve"> </w:t>
      </w:r>
      <w:r w:rsidRPr="005F117F">
        <w:rPr>
          <w:color w:val="000000"/>
          <w:shd w:val="clear" w:color="auto" w:fill="FFFFFF"/>
          <w:lang w:bidi="ru-RU"/>
        </w:rPr>
        <w:t>охранное обязательство</w:t>
      </w:r>
      <w:r w:rsidRPr="005F117F">
        <w:rPr>
          <w:iCs/>
          <w:color w:val="000000"/>
          <w:shd w:val="clear" w:color="auto" w:fill="FFFFFF"/>
          <w:lang w:bidi="ru-RU"/>
        </w:rPr>
        <w:t>)</w:t>
      </w:r>
    </w:p>
    <w:p w:rsidR="00121AE2" w:rsidRPr="00121AE2" w:rsidRDefault="00121AE2" w:rsidP="00121AE2">
      <w:pPr>
        <w:widowControl w:val="0"/>
        <w:ind w:left="260"/>
        <w:jc w:val="center"/>
        <w:rPr>
          <w:iCs/>
          <w:color w:val="000000"/>
          <w:sz w:val="26"/>
          <w:szCs w:val="26"/>
          <w:shd w:val="clear" w:color="auto" w:fill="FFFFFF"/>
          <w:lang w:bidi="ru-RU"/>
        </w:rPr>
      </w:pPr>
    </w:p>
    <w:p w:rsidR="00121AE2" w:rsidRPr="00121AE2" w:rsidRDefault="00121AE2" w:rsidP="00121AE2">
      <w:pPr>
        <w:widowControl w:val="0"/>
        <w:ind w:left="20" w:right="-1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 xml:space="preserve">обо всех известных ему повреждениях, авариях или об иных обстоятельствах, причинивших </w:t>
      </w:r>
      <w:proofErr w:type="gramStart"/>
      <w:r w:rsidRPr="00121AE2">
        <w:rPr>
          <w:color w:val="000000"/>
          <w:sz w:val="26"/>
          <w:szCs w:val="26"/>
          <w:lang w:bidi="ru-RU"/>
        </w:rPr>
        <w:t>вред</w:t>
      </w:r>
      <w:proofErr w:type="gramEnd"/>
      <w:r w:rsidRPr="00121AE2">
        <w:rPr>
          <w:color w:val="000000"/>
          <w:sz w:val="26"/>
          <w:szCs w:val="26"/>
          <w:lang w:bidi="ru-RU"/>
        </w:rPr>
        <w:t xml:space="preserve"> объекту культурного наследия, включая объект археологического наследия, земельному участку в границах территории объекта культурного наследия или угрожающих причинен</w:t>
      </w:r>
      <w:r w:rsidR="00EE3A34">
        <w:rPr>
          <w:color w:val="000000"/>
          <w:sz w:val="26"/>
          <w:szCs w:val="26"/>
          <w:lang w:bidi="ru-RU"/>
        </w:rPr>
        <w:t xml:space="preserve">ием такого вреда,                   </w:t>
      </w:r>
      <w:r w:rsidRPr="00121AE2">
        <w:rPr>
          <w:color w:val="000000"/>
          <w:sz w:val="26"/>
          <w:szCs w:val="26"/>
          <w:lang w:bidi="ru-RU"/>
        </w:rPr>
        <w:t xml:space="preserve">и безотлагательно принимать меры по предотвращению дальнейшего разрушения, </w:t>
      </w:r>
      <w:r w:rsidR="00EE3A34">
        <w:rPr>
          <w:color w:val="000000"/>
          <w:sz w:val="26"/>
          <w:szCs w:val="26"/>
          <w:lang w:bidi="ru-RU"/>
        </w:rPr>
        <w:t xml:space="preserve">    </w:t>
      </w:r>
      <w:r w:rsidRPr="00121AE2">
        <w:rPr>
          <w:color w:val="000000"/>
          <w:sz w:val="26"/>
          <w:szCs w:val="26"/>
          <w:lang w:bidi="ru-RU"/>
        </w:rPr>
        <w:t xml:space="preserve">в том числе проводить противоаварийные работы в порядке, установленном </w:t>
      </w:r>
      <w:r w:rsidRPr="00121AE2">
        <w:rPr>
          <w:color w:val="000000"/>
          <w:sz w:val="26"/>
          <w:szCs w:val="26"/>
          <w:lang w:bidi="ru-RU"/>
        </w:rPr>
        <w:br/>
        <w:t>для проведения работ по сохранению объекта культурного наследия;</w:t>
      </w: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7) не допускать ухудшения состояния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поддерживать территорию объекта культурного наследия в благоустроенном состоянии.</w:t>
      </w: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r w:rsidRPr="00121AE2">
        <w:rPr>
          <w:sz w:val="26"/>
          <w:szCs w:val="26"/>
        </w:rPr>
        <w:t>18.</w:t>
      </w:r>
      <w:r w:rsidRPr="00121AE2">
        <w:rPr>
          <w:color w:val="000000"/>
          <w:sz w:val="26"/>
          <w:szCs w:val="26"/>
          <w:lang w:bidi="ru-RU"/>
        </w:rPr>
        <w:t> Собственник жилого помещения, являющегося объектом культурного наследия, или частью такого объекта, обязан выполнять требования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наследия.</w:t>
      </w:r>
    </w:p>
    <w:p w:rsidR="00EE3A34" w:rsidRDefault="00121AE2" w:rsidP="00121AE2">
      <w:pPr>
        <w:widowControl w:val="0"/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 xml:space="preserve">19. В случае обнаружения при проведении работ на земельном участке </w:t>
      </w:r>
      <w:r w:rsidRPr="00121AE2">
        <w:rPr>
          <w:color w:val="000000"/>
          <w:sz w:val="26"/>
          <w:szCs w:val="26"/>
          <w:lang w:bidi="ru-RU"/>
        </w:rPr>
        <w:br/>
        <w:t>в границах территории объекта культурного наследия объектов либо на земельном участке, в границах которого располагается объект археологического наследия, объектов, обладающих признаками объекта культурного наследия, лица, указанные в пункте 11 статьи 47.6 Закона № 73-ФЗ, осуществляют действия, предусмотренные</w:t>
      </w:r>
    </w:p>
    <w:p w:rsidR="00EE3A34" w:rsidRDefault="00EE3A34" w:rsidP="00EE3A34">
      <w:pPr>
        <w:widowControl w:val="0"/>
        <w:ind w:right="-1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7</w:t>
      </w:r>
    </w:p>
    <w:p w:rsidR="00EE3A34" w:rsidRDefault="00EE3A34" w:rsidP="00EE3A34">
      <w:pPr>
        <w:widowControl w:val="0"/>
        <w:ind w:right="-1"/>
        <w:jc w:val="center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EE3A34">
      <w:pPr>
        <w:widowControl w:val="0"/>
        <w:ind w:right="-1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подпунктом 2) пункта 3 статьи 47.2 Закона № 73-ФЗ.</w:t>
      </w:r>
    </w:p>
    <w:p w:rsidR="00121AE2" w:rsidRPr="00121AE2" w:rsidRDefault="00121AE2" w:rsidP="00EE3A34">
      <w:pPr>
        <w:widowControl w:val="0"/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20. </w:t>
      </w:r>
      <w:proofErr w:type="gramStart"/>
      <w:r w:rsidRPr="00121AE2">
        <w:rPr>
          <w:color w:val="000000"/>
          <w:sz w:val="26"/>
          <w:szCs w:val="26"/>
          <w:lang w:bidi="ru-RU"/>
        </w:rPr>
        <w:t xml:space="preserve">В случае, если содержание или использование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а также земельного участка, в границах которого располагается объект археологического наследия, может привести к ухудшению состояния данного объекта культурного наследия и (или) предмета охраны данного объекта культурного наследия, </w:t>
      </w:r>
      <w:r w:rsidR="00EE3A34">
        <w:rPr>
          <w:color w:val="000000"/>
          <w:sz w:val="26"/>
          <w:szCs w:val="26"/>
          <w:lang w:bidi="ru-RU"/>
        </w:rPr>
        <w:t xml:space="preserve">           </w:t>
      </w:r>
      <w:r w:rsidRPr="00121AE2">
        <w:rPr>
          <w:color w:val="000000"/>
          <w:sz w:val="26"/>
          <w:szCs w:val="26"/>
          <w:lang w:bidi="ru-RU"/>
        </w:rPr>
        <w:t>в предписании, направляемом</w:t>
      </w:r>
      <w:proofErr w:type="gramEnd"/>
    </w:p>
    <w:p w:rsidR="00121AE2" w:rsidRPr="00121AE2" w:rsidRDefault="00121AE2" w:rsidP="00121AE2">
      <w:pPr>
        <w:widowControl w:val="0"/>
        <w:ind w:right="-1"/>
        <w:jc w:val="both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rPr>
          <w:trHeight w:val="155"/>
        </w:trPr>
        <w:tc>
          <w:tcPr>
            <w:tcW w:w="9356" w:type="dxa"/>
            <w:shd w:val="clear" w:color="auto" w:fill="auto"/>
          </w:tcPr>
          <w:p w:rsidR="00121AE2" w:rsidRPr="00121AE2" w:rsidRDefault="00121AE2" w:rsidP="00693DBD">
            <w:pPr>
              <w:ind w:right="-108"/>
              <w:jc w:val="center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Комитетом по охране объектов культурного наследия Томской области</w:t>
            </w:r>
          </w:p>
        </w:tc>
      </w:tr>
    </w:tbl>
    <w:p w:rsidR="00121AE2" w:rsidRPr="005F117F" w:rsidRDefault="00121AE2" w:rsidP="00121AE2">
      <w:pPr>
        <w:widowControl w:val="0"/>
        <w:jc w:val="center"/>
        <w:rPr>
          <w:iCs/>
          <w:color w:val="000000"/>
          <w:lang w:bidi="ru-RU"/>
        </w:rPr>
      </w:pPr>
      <w:proofErr w:type="gramStart"/>
      <w:r w:rsidRPr="005F117F">
        <w:rPr>
          <w:iCs/>
          <w:color w:val="000000"/>
          <w:lang w:bidi="ru-RU"/>
        </w:rPr>
        <w:t xml:space="preserve">(Указать наименование органа охраны объектов культурного наследия, </w:t>
      </w:r>
      <w:proofErr w:type="gramEnd"/>
    </w:p>
    <w:p w:rsidR="00121AE2" w:rsidRPr="00D0474A" w:rsidRDefault="00121AE2" w:rsidP="00121AE2">
      <w:pPr>
        <w:widowControl w:val="0"/>
        <w:jc w:val="center"/>
        <w:rPr>
          <w:iCs/>
          <w:color w:val="000000"/>
          <w:shd w:val="clear" w:color="auto" w:fill="FFFFFF"/>
          <w:lang w:bidi="ru-RU"/>
        </w:rPr>
      </w:pPr>
      <w:proofErr w:type="gramStart"/>
      <w:r w:rsidRPr="005F117F">
        <w:rPr>
          <w:iCs/>
          <w:color w:val="000000"/>
          <w:lang w:bidi="ru-RU"/>
        </w:rPr>
        <w:t>утвердившего</w:t>
      </w:r>
      <w:proofErr w:type="gramEnd"/>
      <w:r w:rsidRPr="005F117F">
        <w:rPr>
          <w:iCs/>
          <w:color w:val="000000"/>
          <w:lang w:bidi="ru-RU"/>
        </w:rPr>
        <w:t xml:space="preserve"> </w:t>
      </w:r>
      <w:r w:rsidRPr="005F117F">
        <w:rPr>
          <w:color w:val="000000"/>
          <w:shd w:val="clear" w:color="auto" w:fill="FFFFFF"/>
          <w:lang w:bidi="ru-RU"/>
        </w:rPr>
        <w:t>охранное обязательство</w:t>
      </w:r>
      <w:r w:rsidRPr="005F117F">
        <w:rPr>
          <w:iCs/>
          <w:color w:val="000000"/>
          <w:shd w:val="clear" w:color="auto" w:fill="FFFFFF"/>
          <w:lang w:bidi="ru-RU"/>
        </w:rPr>
        <w:t>)</w:t>
      </w:r>
    </w:p>
    <w:p w:rsidR="00121AE2" w:rsidRPr="00EE3A34" w:rsidRDefault="00121AE2" w:rsidP="00121AE2">
      <w:pPr>
        <w:widowControl w:val="0"/>
        <w:jc w:val="center"/>
        <w:rPr>
          <w:iCs/>
          <w:color w:val="000000"/>
          <w:sz w:val="26"/>
          <w:szCs w:val="26"/>
          <w:shd w:val="clear" w:color="auto" w:fill="FFFFFF"/>
          <w:lang w:bidi="ru-RU"/>
        </w:rPr>
      </w:pPr>
    </w:p>
    <w:p w:rsidR="00121AE2" w:rsidRPr="00EE3A34" w:rsidRDefault="00121AE2" w:rsidP="00121AE2">
      <w:pPr>
        <w:widowControl w:val="0"/>
        <w:ind w:right="-1"/>
        <w:jc w:val="both"/>
        <w:rPr>
          <w:sz w:val="26"/>
          <w:szCs w:val="26"/>
        </w:rPr>
      </w:pPr>
      <w:r w:rsidRPr="00EE3A34">
        <w:rPr>
          <w:color w:val="000000"/>
          <w:sz w:val="26"/>
          <w:szCs w:val="26"/>
          <w:lang w:bidi="ru-RU"/>
        </w:rPr>
        <w:t>собственнику или иному законному владельцу объекта культурного наследия, устанавливаются следующие требования:</w:t>
      </w:r>
    </w:p>
    <w:p w:rsidR="00121AE2" w:rsidRPr="00EE3A34" w:rsidRDefault="00121AE2" w:rsidP="00EE3A34">
      <w:pPr>
        <w:widowControl w:val="0"/>
        <w:ind w:right="-1" w:firstLine="709"/>
        <w:jc w:val="both"/>
        <w:rPr>
          <w:sz w:val="26"/>
          <w:szCs w:val="26"/>
        </w:rPr>
      </w:pPr>
      <w:r w:rsidRPr="00EE3A34">
        <w:rPr>
          <w:color w:val="000000"/>
          <w:sz w:val="26"/>
          <w:szCs w:val="26"/>
          <w:lang w:bidi="ru-RU"/>
        </w:rPr>
        <w:t>1) к видам хозяйственной деятельности с использованием объекта культурного наследия, включенного в реестр, земельного участка, в границах которого располагается объект археологического наследия, либо к видам хозяйственной деятельности, оказывающим во</w:t>
      </w:r>
      <w:r w:rsidR="00EE3A34">
        <w:rPr>
          <w:color w:val="000000"/>
          <w:sz w:val="26"/>
          <w:szCs w:val="26"/>
          <w:lang w:bidi="ru-RU"/>
        </w:rPr>
        <w:t xml:space="preserve">здействие на указанные объекты,      </w:t>
      </w:r>
      <w:r w:rsidRPr="00EE3A34">
        <w:rPr>
          <w:color w:val="000000"/>
          <w:sz w:val="26"/>
          <w:szCs w:val="26"/>
          <w:lang w:bidi="ru-RU"/>
        </w:rPr>
        <w:t>в том числе ограничение хозяйственной деятельности;</w:t>
      </w:r>
    </w:p>
    <w:p w:rsidR="00121AE2" w:rsidRPr="00EE3A34" w:rsidRDefault="00121AE2" w:rsidP="00EE3A34">
      <w:pPr>
        <w:widowControl w:val="0"/>
        <w:ind w:right="-1" w:firstLine="709"/>
        <w:jc w:val="both"/>
        <w:rPr>
          <w:sz w:val="26"/>
          <w:szCs w:val="26"/>
        </w:rPr>
      </w:pPr>
      <w:r w:rsidRPr="00EE3A34">
        <w:rPr>
          <w:color w:val="000000"/>
          <w:sz w:val="26"/>
          <w:szCs w:val="26"/>
          <w:lang w:bidi="ru-RU"/>
        </w:rPr>
        <w:t xml:space="preserve">2) к использованию объекта культурного наследия, включенного в реестр, земельного участка, в границах которого располагается объект археологического наследия, при осуществлении хозяйственной </w:t>
      </w:r>
      <w:r w:rsidR="00EE3A34">
        <w:rPr>
          <w:color w:val="000000"/>
          <w:sz w:val="26"/>
          <w:szCs w:val="26"/>
          <w:lang w:bidi="ru-RU"/>
        </w:rPr>
        <w:t xml:space="preserve">деятельности, </w:t>
      </w:r>
      <w:proofErr w:type="gramStart"/>
      <w:r w:rsidR="00EE3A34">
        <w:rPr>
          <w:color w:val="000000"/>
          <w:sz w:val="26"/>
          <w:szCs w:val="26"/>
          <w:lang w:bidi="ru-RU"/>
        </w:rPr>
        <w:t>предусматривающие</w:t>
      </w:r>
      <w:proofErr w:type="gramEnd"/>
      <w:r w:rsidR="00EE3A34">
        <w:rPr>
          <w:color w:val="000000"/>
          <w:sz w:val="26"/>
          <w:szCs w:val="26"/>
          <w:lang w:bidi="ru-RU"/>
        </w:rPr>
        <w:t xml:space="preserve">     </w:t>
      </w:r>
      <w:r w:rsidRPr="00EE3A34">
        <w:rPr>
          <w:color w:val="000000"/>
          <w:sz w:val="26"/>
          <w:szCs w:val="26"/>
          <w:lang w:bidi="ru-RU"/>
        </w:rPr>
        <w:t>в том числе ограничение технических и иных параметров воздействия на объект культурного наследия;</w:t>
      </w:r>
    </w:p>
    <w:p w:rsidR="00121AE2" w:rsidRPr="00EE3A34" w:rsidRDefault="00121AE2" w:rsidP="00EE3A34">
      <w:pPr>
        <w:widowControl w:val="0"/>
        <w:ind w:right="-1" w:firstLine="709"/>
        <w:jc w:val="both"/>
        <w:rPr>
          <w:sz w:val="26"/>
          <w:szCs w:val="26"/>
        </w:rPr>
      </w:pPr>
      <w:r w:rsidRPr="00EE3A34">
        <w:rPr>
          <w:color w:val="000000"/>
          <w:sz w:val="26"/>
          <w:szCs w:val="26"/>
          <w:lang w:bidi="ru-RU"/>
        </w:rPr>
        <w:t>3) к благоустройству в границах территории объекта культурного наследия, включенного в реестр, земельного участка, в границах которого располагается объект археологического наследия.</w:t>
      </w:r>
    </w:p>
    <w:p w:rsidR="00121AE2" w:rsidRPr="00EE3A34" w:rsidRDefault="00121AE2" w:rsidP="00121AE2">
      <w:pPr>
        <w:widowControl w:val="0"/>
        <w:ind w:left="40" w:right="40" w:firstLine="700"/>
        <w:jc w:val="center"/>
        <w:rPr>
          <w:bCs/>
          <w:color w:val="000000"/>
          <w:sz w:val="26"/>
          <w:szCs w:val="26"/>
          <w:lang w:bidi="ru-RU"/>
        </w:rPr>
      </w:pPr>
    </w:p>
    <w:p w:rsidR="00121AE2" w:rsidRPr="00EE3A34" w:rsidRDefault="00121AE2" w:rsidP="00121AE2">
      <w:pPr>
        <w:widowControl w:val="0"/>
        <w:ind w:left="851" w:right="850"/>
        <w:jc w:val="center"/>
        <w:rPr>
          <w:bCs/>
          <w:sz w:val="26"/>
          <w:szCs w:val="26"/>
        </w:rPr>
      </w:pPr>
      <w:r w:rsidRPr="00EE3A34">
        <w:rPr>
          <w:bCs/>
          <w:color w:val="000000"/>
          <w:sz w:val="26"/>
          <w:szCs w:val="26"/>
          <w:lang w:bidi="ru-RU"/>
        </w:rPr>
        <w:t>Раздел 4. Требования к обеспечению доступа граждан Российской Федерации, иностранных граждан и лиц без гражданства к объекту культурного наследия, включенному в реестр</w:t>
      </w:r>
    </w:p>
    <w:p w:rsidR="00121AE2" w:rsidRPr="005F117F" w:rsidRDefault="00121AE2" w:rsidP="00121AE2">
      <w:pPr>
        <w:widowControl w:val="0"/>
        <w:jc w:val="center"/>
        <w:rPr>
          <w:bCs/>
          <w:iCs/>
          <w:color w:val="000000"/>
          <w:shd w:val="clear" w:color="auto" w:fill="FFFFFF"/>
          <w:lang w:bidi="ru-RU"/>
        </w:rPr>
      </w:pPr>
      <w:r w:rsidRPr="005F117F">
        <w:rPr>
          <w:iCs/>
          <w:color w:val="000000"/>
          <w:lang w:bidi="ru-RU"/>
        </w:rPr>
        <w:t>(Заполняется в соответствии со статьей 47.4 Закона № 73-ФЗ</w:t>
      </w:r>
      <w:r w:rsidRPr="005F117F">
        <w:rPr>
          <w:bCs/>
          <w:iCs/>
          <w:color w:val="000000"/>
          <w:shd w:val="clear" w:color="auto" w:fill="FFFFFF"/>
          <w:lang w:bidi="ru-RU"/>
        </w:rPr>
        <w:t>)</w:t>
      </w:r>
    </w:p>
    <w:p w:rsidR="00121AE2" w:rsidRPr="00EE3A34" w:rsidRDefault="00121AE2" w:rsidP="00EE3A34">
      <w:pPr>
        <w:widowControl w:val="0"/>
        <w:jc w:val="both"/>
        <w:rPr>
          <w:bCs/>
          <w:iCs/>
          <w:color w:val="000000"/>
          <w:sz w:val="26"/>
          <w:szCs w:val="26"/>
          <w:shd w:val="clear" w:color="auto" w:fill="FFFFFF"/>
          <w:lang w:bidi="ru-RU"/>
        </w:rPr>
      </w:pPr>
    </w:p>
    <w:p w:rsidR="00121AE2" w:rsidRPr="00EE3A34" w:rsidRDefault="00121AE2" w:rsidP="00EE3A34">
      <w:pPr>
        <w:widowControl w:val="0"/>
        <w:ind w:right="-1" w:firstLine="709"/>
        <w:jc w:val="both"/>
        <w:rPr>
          <w:sz w:val="26"/>
          <w:szCs w:val="26"/>
        </w:rPr>
      </w:pPr>
      <w:r w:rsidRPr="00EE3A34">
        <w:rPr>
          <w:color w:val="000000"/>
          <w:sz w:val="26"/>
          <w:szCs w:val="26"/>
          <w:lang w:bidi="ru-RU"/>
        </w:rPr>
        <w:t>21. </w:t>
      </w:r>
      <w:proofErr w:type="gramStart"/>
      <w:r w:rsidRPr="00EE3A34">
        <w:rPr>
          <w:color w:val="000000"/>
          <w:sz w:val="26"/>
          <w:szCs w:val="26"/>
          <w:lang w:bidi="ru-RU"/>
        </w:rPr>
        <w:t>Условия доступа к объекту культурного наследия, включенному в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Закона № 73-ФЗ, с учетом мнения собственника или иного законного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</w:t>
      </w:r>
      <w:proofErr w:type="gramEnd"/>
      <w:r w:rsidRPr="00EE3A34">
        <w:rPr>
          <w:color w:val="000000"/>
          <w:sz w:val="26"/>
          <w:szCs w:val="26"/>
          <w:lang w:bidi="ru-RU"/>
        </w:rPr>
        <w:t xml:space="preserve"> наследия, требований к его сохранению, характера современного использования данного объекта культурного наследия, включенного в реестр.</w:t>
      </w:r>
    </w:p>
    <w:p w:rsidR="008405BE" w:rsidRDefault="00121AE2" w:rsidP="00EE3A34">
      <w:pPr>
        <w:widowControl w:val="0"/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EE3A34">
        <w:rPr>
          <w:color w:val="000000"/>
          <w:sz w:val="26"/>
          <w:szCs w:val="26"/>
          <w:lang w:bidi="ru-RU"/>
        </w:rPr>
        <w:t xml:space="preserve">Условия доступа к объектам культурного наследия, включенным в реестр, используемым в качестве жилых помещений, а также к объектам культурного наследия религиозного назначения, включенным в реестр, устанавливаются соответствующим органом охраны объектов культурного наследия по согласованию с собственниками или иными законными владельцами этих объектов культурного </w:t>
      </w:r>
    </w:p>
    <w:p w:rsidR="008405BE" w:rsidRDefault="008405BE" w:rsidP="008405BE">
      <w:pPr>
        <w:widowControl w:val="0"/>
        <w:ind w:right="-1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8</w:t>
      </w:r>
    </w:p>
    <w:p w:rsidR="008405BE" w:rsidRDefault="008405BE" w:rsidP="00CC6D56">
      <w:pPr>
        <w:widowControl w:val="0"/>
        <w:ind w:right="-1"/>
        <w:rPr>
          <w:color w:val="000000"/>
          <w:sz w:val="26"/>
          <w:szCs w:val="26"/>
          <w:lang w:bidi="ru-RU"/>
        </w:rPr>
      </w:pPr>
    </w:p>
    <w:p w:rsidR="00121AE2" w:rsidRPr="00EE3A34" w:rsidRDefault="00121AE2" w:rsidP="008405BE">
      <w:pPr>
        <w:widowControl w:val="0"/>
        <w:ind w:right="-1"/>
        <w:jc w:val="both"/>
        <w:rPr>
          <w:color w:val="000000"/>
          <w:sz w:val="26"/>
          <w:szCs w:val="26"/>
          <w:lang w:bidi="ru-RU"/>
        </w:rPr>
      </w:pPr>
      <w:r w:rsidRPr="00EE3A34">
        <w:rPr>
          <w:color w:val="000000"/>
          <w:sz w:val="26"/>
          <w:szCs w:val="26"/>
          <w:lang w:bidi="ru-RU"/>
        </w:rPr>
        <w:t>наследия.</w:t>
      </w:r>
    </w:p>
    <w:p w:rsidR="00121AE2" w:rsidRPr="00EE3A34" w:rsidRDefault="00121AE2" w:rsidP="00EE3A34">
      <w:pPr>
        <w:widowControl w:val="0"/>
        <w:ind w:right="-1" w:firstLine="709"/>
        <w:jc w:val="both"/>
        <w:rPr>
          <w:sz w:val="26"/>
          <w:szCs w:val="26"/>
        </w:rPr>
      </w:pPr>
      <w:r w:rsidRPr="00EE3A34">
        <w:rPr>
          <w:color w:val="000000"/>
          <w:sz w:val="26"/>
          <w:szCs w:val="26"/>
          <w:lang w:bidi="ru-RU"/>
        </w:rPr>
        <w:t>При определении условий доступа к памятникам или ансамблям религиозного назначения учитываются требования к внешнему виду и поведению лиц, находящихся в границах территорий указанных объектов культурного наследия религиозного назначения, соответствующие внутренним установлениям религиозной организации, если такие установления не противоречат законодательству Российской Федерации.</w:t>
      </w:r>
    </w:p>
    <w:p w:rsidR="00121AE2" w:rsidRPr="00EE3A34" w:rsidRDefault="00121AE2" w:rsidP="008405BE">
      <w:pPr>
        <w:widowControl w:val="0"/>
        <w:ind w:right="-1" w:firstLine="709"/>
        <w:jc w:val="both"/>
        <w:rPr>
          <w:sz w:val="26"/>
          <w:szCs w:val="26"/>
        </w:rPr>
      </w:pPr>
      <w:proofErr w:type="gramStart"/>
      <w:r w:rsidRPr="00EE3A34">
        <w:rPr>
          <w:color w:val="000000"/>
          <w:sz w:val="26"/>
          <w:szCs w:val="26"/>
          <w:lang w:bidi="ru-RU"/>
        </w:rPr>
        <w:t>В случае, если интерьер объекта ку</w:t>
      </w:r>
      <w:r w:rsidR="00AA3AAE">
        <w:rPr>
          <w:color w:val="000000"/>
          <w:sz w:val="26"/>
          <w:szCs w:val="26"/>
          <w:lang w:bidi="ru-RU"/>
        </w:rPr>
        <w:t xml:space="preserve">льтурного наследия не относится            </w:t>
      </w:r>
      <w:r w:rsidRPr="00EE3A34">
        <w:rPr>
          <w:color w:val="000000"/>
          <w:sz w:val="26"/>
          <w:szCs w:val="26"/>
          <w:lang w:bidi="ru-RU"/>
        </w:rPr>
        <w:t>к предмету охраны объекта культурного наследия, требование к обеспечению доступа во внутренние помещения объекта ку</w:t>
      </w:r>
      <w:r w:rsidR="00AA3AAE">
        <w:rPr>
          <w:color w:val="000000"/>
          <w:sz w:val="26"/>
          <w:szCs w:val="26"/>
          <w:lang w:bidi="ru-RU"/>
        </w:rPr>
        <w:t xml:space="preserve">льтурного наследия, включенного     </w:t>
      </w:r>
      <w:r w:rsidRPr="00EE3A34">
        <w:rPr>
          <w:color w:val="000000"/>
          <w:sz w:val="26"/>
          <w:szCs w:val="26"/>
          <w:lang w:bidi="ru-RU"/>
        </w:rPr>
        <w:t>в реестр, не может быть установлено.</w:t>
      </w:r>
      <w:proofErr w:type="gramEnd"/>
    </w:p>
    <w:p w:rsidR="00121AE2" w:rsidRPr="00EE3A34" w:rsidRDefault="00121AE2" w:rsidP="008405BE">
      <w:pPr>
        <w:widowControl w:val="0"/>
        <w:ind w:right="-1" w:firstLine="709"/>
        <w:jc w:val="both"/>
        <w:rPr>
          <w:color w:val="000000"/>
          <w:sz w:val="26"/>
          <w:szCs w:val="26"/>
          <w:lang w:bidi="ru-RU"/>
        </w:rPr>
      </w:pPr>
      <w:proofErr w:type="gramStart"/>
      <w:r w:rsidRPr="00EE3A34">
        <w:rPr>
          <w:color w:val="000000"/>
          <w:sz w:val="26"/>
          <w:szCs w:val="26"/>
          <w:lang w:bidi="ru-RU"/>
        </w:rPr>
        <w:t>Условия доступа к объектам куль</w:t>
      </w:r>
      <w:r w:rsidR="00AA3AAE">
        <w:rPr>
          <w:color w:val="000000"/>
          <w:sz w:val="26"/>
          <w:szCs w:val="26"/>
          <w:lang w:bidi="ru-RU"/>
        </w:rPr>
        <w:t xml:space="preserve">турного наследия, расположенным          </w:t>
      </w:r>
      <w:r w:rsidRPr="00EE3A34">
        <w:rPr>
          <w:color w:val="000000"/>
          <w:sz w:val="26"/>
          <w:szCs w:val="26"/>
          <w:lang w:bidi="ru-RU"/>
        </w:rPr>
        <w:t>на территории Российской Федерации и</w:t>
      </w:r>
      <w:r w:rsidR="00AA3AAE">
        <w:rPr>
          <w:color w:val="000000"/>
          <w:sz w:val="26"/>
          <w:szCs w:val="26"/>
          <w:lang w:bidi="ru-RU"/>
        </w:rPr>
        <w:t xml:space="preserve"> предоставленным в соответствии            с </w:t>
      </w:r>
      <w:r w:rsidRPr="00EE3A34">
        <w:rPr>
          <w:color w:val="000000"/>
          <w:sz w:val="26"/>
          <w:szCs w:val="26"/>
          <w:lang w:bidi="ru-RU"/>
        </w:rPr>
        <w:t>международными договорами Российской Федерации дипломатическим представительствам и консульским учр</w:t>
      </w:r>
      <w:r w:rsidR="00AA3AAE">
        <w:rPr>
          <w:color w:val="000000"/>
          <w:sz w:val="26"/>
          <w:szCs w:val="26"/>
          <w:lang w:bidi="ru-RU"/>
        </w:rPr>
        <w:t xml:space="preserve">еждениям иностранных государств           </w:t>
      </w:r>
      <w:r w:rsidRPr="00EE3A34">
        <w:rPr>
          <w:color w:val="000000"/>
          <w:sz w:val="26"/>
          <w:szCs w:val="26"/>
          <w:lang w:bidi="ru-RU"/>
        </w:rPr>
        <w:t xml:space="preserve">в Российской Федерации, международным организациям, а также к объектам культурного наследия, находящимся в собственности иностранных государств </w:t>
      </w:r>
      <w:r w:rsidR="00AA3AAE">
        <w:rPr>
          <w:color w:val="000000"/>
          <w:sz w:val="26"/>
          <w:szCs w:val="26"/>
          <w:lang w:bidi="ru-RU"/>
        </w:rPr>
        <w:t xml:space="preserve">       </w:t>
      </w:r>
      <w:r w:rsidRPr="00EE3A34">
        <w:rPr>
          <w:color w:val="000000"/>
          <w:sz w:val="26"/>
          <w:szCs w:val="26"/>
          <w:lang w:bidi="ru-RU"/>
        </w:rPr>
        <w:t>и международных организаций,</w:t>
      </w:r>
      <w:r w:rsidR="00AA3AAE">
        <w:rPr>
          <w:color w:val="000000"/>
          <w:sz w:val="26"/>
          <w:szCs w:val="26"/>
          <w:lang w:bidi="ru-RU"/>
        </w:rPr>
        <w:t xml:space="preserve"> устанавливаются в соответствии                     </w:t>
      </w:r>
      <w:r w:rsidRPr="00EE3A34">
        <w:rPr>
          <w:color w:val="000000"/>
          <w:sz w:val="26"/>
          <w:szCs w:val="26"/>
          <w:lang w:bidi="ru-RU"/>
        </w:rPr>
        <w:t>с международными договорами Российской Федерации.</w:t>
      </w:r>
      <w:proofErr w:type="gramEnd"/>
    </w:p>
    <w:p w:rsidR="00121AE2" w:rsidRPr="00EE3A34" w:rsidRDefault="00121AE2" w:rsidP="00AA3AAE">
      <w:pPr>
        <w:widowControl w:val="0"/>
        <w:ind w:firstLine="709"/>
        <w:jc w:val="both"/>
        <w:rPr>
          <w:color w:val="000000"/>
          <w:sz w:val="26"/>
          <w:szCs w:val="26"/>
          <w:lang w:bidi="ru-RU"/>
        </w:rPr>
      </w:pPr>
      <w:r w:rsidRPr="00EE3A34">
        <w:rPr>
          <w:color w:val="000000"/>
          <w:sz w:val="26"/>
          <w:szCs w:val="26"/>
          <w:lang w:bidi="ru-RU"/>
        </w:rPr>
        <w:t>Физические и юридические лица, проводящие археологические полевые работы, имеют право доступа к объектам археологического наследия, археологические полевые работы на которых предусмотрены разрешением (открытым листом) на проведение археологических полевых</w:t>
      </w:r>
      <w:r w:rsidR="00AA3AAE">
        <w:rPr>
          <w:color w:val="000000"/>
          <w:sz w:val="26"/>
          <w:szCs w:val="26"/>
          <w:lang w:bidi="ru-RU"/>
        </w:rPr>
        <w:t xml:space="preserve"> работ. Физическим      </w:t>
      </w:r>
      <w:r w:rsidRPr="00EE3A34">
        <w:rPr>
          <w:color w:val="000000"/>
          <w:sz w:val="26"/>
          <w:szCs w:val="26"/>
          <w:lang w:bidi="ru-RU"/>
        </w:rPr>
        <w:t>и юридическим лицам, проводящим археологические полевые работы, в целях проведения указанных работ собственниками и (или) пользователями земельных участков, в границах которых расположены объекты археологического наследия, должен быть обеспечен доступ к земельным участкам, участкам водных объектов, участкам лесного фонда, на территорию, определенную разрешением (открытым листом) на проведение археологических полевых работ.</w:t>
      </w:r>
    </w:p>
    <w:p w:rsidR="00121AE2" w:rsidRPr="00EE3A34" w:rsidRDefault="00121AE2" w:rsidP="00EE3A34">
      <w:pPr>
        <w:widowControl w:val="0"/>
        <w:tabs>
          <w:tab w:val="left" w:pos="709"/>
        </w:tabs>
        <w:jc w:val="both"/>
        <w:rPr>
          <w:color w:val="000000"/>
          <w:sz w:val="26"/>
          <w:szCs w:val="26"/>
          <w:lang w:bidi="ru-RU"/>
        </w:rPr>
      </w:pPr>
    </w:p>
    <w:p w:rsidR="00121AE2" w:rsidRPr="005F117F" w:rsidRDefault="00121AE2" w:rsidP="00AA3AAE">
      <w:pPr>
        <w:widowControl w:val="0"/>
        <w:jc w:val="center"/>
        <w:outlineLvl w:val="2"/>
        <w:rPr>
          <w:bCs/>
          <w:szCs w:val="26"/>
        </w:rPr>
      </w:pPr>
      <w:bookmarkStart w:id="5" w:name="bookmark2"/>
      <w:r w:rsidRPr="00EE3A34">
        <w:rPr>
          <w:bCs/>
          <w:color w:val="000000"/>
          <w:sz w:val="26"/>
          <w:szCs w:val="26"/>
          <w:lang w:bidi="ru-RU"/>
        </w:rPr>
        <w:t xml:space="preserve">Раздел 5. Требования к размещению наружной рекламы </w:t>
      </w:r>
      <w:r w:rsidRPr="00EE3A34">
        <w:rPr>
          <w:bCs/>
          <w:color w:val="000000"/>
          <w:sz w:val="26"/>
          <w:szCs w:val="26"/>
          <w:lang w:bidi="ru-RU"/>
        </w:rPr>
        <w:br/>
        <w:t>на объектах культурного наследия, их территориях</w:t>
      </w:r>
      <w:bookmarkEnd w:id="5"/>
    </w:p>
    <w:p w:rsidR="00121AE2" w:rsidRPr="005F117F" w:rsidRDefault="00121AE2" w:rsidP="00121AE2">
      <w:pPr>
        <w:widowControl w:val="0"/>
        <w:jc w:val="center"/>
        <w:rPr>
          <w:iCs/>
        </w:rPr>
      </w:pPr>
      <w:r w:rsidRPr="005F117F">
        <w:rPr>
          <w:iCs/>
          <w:color w:val="000000"/>
          <w:lang w:bidi="ru-RU"/>
        </w:rPr>
        <w:t xml:space="preserve">(Заполняется в случаях, определенных подпунктом 4) </w:t>
      </w:r>
      <w:r>
        <w:rPr>
          <w:iCs/>
          <w:color w:val="000000"/>
          <w:lang w:bidi="ru-RU"/>
        </w:rPr>
        <w:br/>
      </w:r>
      <w:r w:rsidRPr="005F117F">
        <w:rPr>
          <w:iCs/>
          <w:color w:val="000000"/>
          <w:lang w:bidi="ru-RU"/>
        </w:rPr>
        <w:t>пункта 2 статьи 47.6 Закона № 73-ФЗ)</w:t>
      </w:r>
    </w:p>
    <w:p w:rsidR="00121AE2" w:rsidRPr="00AA3AAE" w:rsidRDefault="00121AE2" w:rsidP="00AA3AAE">
      <w:pPr>
        <w:widowControl w:val="0"/>
        <w:tabs>
          <w:tab w:val="left" w:pos="709"/>
        </w:tabs>
        <w:jc w:val="both"/>
        <w:rPr>
          <w:color w:val="000000"/>
          <w:sz w:val="26"/>
          <w:szCs w:val="26"/>
          <w:lang w:bidi="ru-RU"/>
        </w:rPr>
      </w:pPr>
    </w:p>
    <w:p w:rsidR="00121AE2" w:rsidRPr="00AA3AAE" w:rsidRDefault="00121AE2" w:rsidP="00AA3AAE">
      <w:pPr>
        <w:widowControl w:val="0"/>
        <w:ind w:firstLine="709"/>
        <w:jc w:val="both"/>
        <w:rPr>
          <w:sz w:val="26"/>
          <w:szCs w:val="26"/>
        </w:rPr>
      </w:pPr>
      <w:r w:rsidRPr="00AA3AAE">
        <w:rPr>
          <w:color w:val="000000"/>
          <w:sz w:val="26"/>
          <w:szCs w:val="26"/>
          <w:lang w:bidi="ru-RU"/>
        </w:rPr>
        <w:t>22. Требования к размещению наружной рекламы:</w:t>
      </w:r>
    </w:p>
    <w:p w:rsidR="00121AE2" w:rsidRPr="00AA3AAE" w:rsidRDefault="00121AE2" w:rsidP="00AA3AAE">
      <w:pPr>
        <w:widowControl w:val="0"/>
        <w:ind w:firstLine="709"/>
        <w:jc w:val="both"/>
        <w:rPr>
          <w:sz w:val="26"/>
          <w:szCs w:val="26"/>
        </w:rPr>
      </w:pPr>
      <w:r w:rsidRPr="00AA3AAE">
        <w:rPr>
          <w:color w:val="000000"/>
          <w:sz w:val="26"/>
          <w:szCs w:val="26"/>
          <w:lang w:bidi="ru-RU"/>
        </w:rPr>
        <w:t>Не допускается распространение наружной рекламы на объектах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а также на их территориях, за исключением достопримечательных мест.</w:t>
      </w:r>
    </w:p>
    <w:p w:rsidR="00AA3AAE" w:rsidRDefault="00121AE2" w:rsidP="00AA3AAE">
      <w:pPr>
        <w:widowControl w:val="0"/>
        <w:ind w:firstLine="709"/>
        <w:jc w:val="both"/>
        <w:rPr>
          <w:color w:val="000000"/>
          <w:sz w:val="26"/>
          <w:szCs w:val="26"/>
          <w:lang w:bidi="ru-RU"/>
        </w:rPr>
      </w:pPr>
      <w:proofErr w:type="gramStart"/>
      <w:r w:rsidRPr="00AA3AAE">
        <w:rPr>
          <w:color w:val="000000"/>
          <w:sz w:val="26"/>
          <w:szCs w:val="26"/>
          <w:lang w:bidi="ru-RU"/>
        </w:rPr>
        <w:t xml:space="preserve">Запрет или ограничение распространения наружной рекламы на объектах культурного наследия, находящихся в границах достопримечательного места </w:t>
      </w:r>
      <w:r w:rsidR="00AA3AAE">
        <w:rPr>
          <w:color w:val="000000"/>
          <w:sz w:val="26"/>
          <w:szCs w:val="26"/>
          <w:lang w:bidi="ru-RU"/>
        </w:rPr>
        <w:t xml:space="preserve">       </w:t>
      </w:r>
      <w:r w:rsidRPr="00AA3AAE">
        <w:rPr>
          <w:color w:val="000000"/>
          <w:sz w:val="26"/>
          <w:szCs w:val="26"/>
          <w:lang w:bidi="ru-RU"/>
        </w:rPr>
        <w:t>и включенных в единый государственный реестр объектов культурного наследия (памятников истории и культуры) народов Российской Федерации, а также требования к ее распространению устанавливаются соответствующим органом охраны объектов культурного наследия, определенным пунктом 7 статьи 47.6 Закона № 73-ФЗ, и вносятся в правил</w:t>
      </w:r>
      <w:r w:rsidR="00AA3AAE">
        <w:rPr>
          <w:color w:val="000000"/>
          <w:sz w:val="26"/>
          <w:szCs w:val="26"/>
          <w:lang w:bidi="ru-RU"/>
        </w:rPr>
        <w:t xml:space="preserve">а землепользования и застройки, </w:t>
      </w:r>
      <w:r w:rsidRPr="00AA3AAE">
        <w:rPr>
          <w:color w:val="000000"/>
          <w:sz w:val="26"/>
          <w:szCs w:val="26"/>
          <w:lang w:bidi="ru-RU"/>
        </w:rPr>
        <w:t>разработанные в</w:t>
      </w:r>
      <w:proofErr w:type="gramEnd"/>
      <w:r w:rsidRPr="00AA3AAE">
        <w:rPr>
          <w:color w:val="000000"/>
          <w:sz w:val="26"/>
          <w:szCs w:val="26"/>
          <w:lang w:bidi="ru-RU"/>
        </w:rPr>
        <w:t xml:space="preserve"> соответствии с </w:t>
      </w:r>
      <w:r w:rsidRPr="00AA3AAE">
        <w:rPr>
          <w:color w:val="000000"/>
          <w:sz w:val="26"/>
          <w:szCs w:val="26"/>
          <w:shd w:val="clear" w:color="auto" w:fill="FFFFFF"/>
          <w:lang w:bidi="ru-RU"/>
        </w:rPr>
        <w:t xml:space="preserve">Градостроительным кодексом </w:t>
      </w:r>
      <w:proofErr w:type="gramStart"/>
      <w:r w:rsidRPr="00AA3AAE">
        <w:rPr>
          <w:color w:val="000000"/>
          <w:sz w:val="26"/>
          <w:szCs w:val="26"/>
          <w:lang w:bidi="ru-RU"/>
        </w:rPr>
        <w:t>Российской</w:t>
      </w:r>
      <w:proofErr w:type="gramEnd"/>
    </w:p>
    <w:p w:rsidR="00AA3AAE" w:rsidRDefault="00AA3AAE" w:rsidP="00AA3AAE">
      <w:pPr>
        <w:widowControl w:val="0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9</w:t>
      </w:r>
    </w:p>
    <w:p w:rsidR="00AA3AAE" w:rsidRDefault="00AA3AAE" w:rsidP="00AA3AAE">
      <w:pPr>
        <w:widowControl w:val="0"/>
        <w:jc w:val="center"/>
        <w:rPr>
          <w:color w:val="000000"/>
          <w:sz w:val="26"/>
          <w:szCs w:val="26"/>
          <w:lang w:bidi="ru-RU"/>
        </w:rPr>
      </w:pPr>
    </w:p>
    <w:p w:rsidR="00121AE2" w:rsidRPr="00AA3AAE" w:rsidRDefault="00121AE2" w:rsidP="00AA3AAE">
      <w:pPr>
        <w:widowControl w:val="0"/>
        <w:jc w:val="both"/>
        <w:rPr>
          <w:color w:val="000000"/>
          <w:sz w:val="26"/>
          <w:szCs w:val="26"/>
          <w:lang w:bidi="ru-RU"/>
        </w:rPr>
      </w:pPr>
      <w:r w:rsidRPr="00AA3AAE">
        <w:rPr>
          <w:color w:val="000000"/>
          <w:sz w:val="26"/>
          <w:szCs w:val="26"/>
          <w:lang w:bidi="ru-RU"/>
        </w:rPr>
        <w:t xml:space="preserve"> </w:t>
      </w:r>
      <w:r w:rsidRPr="00AA3AAE">
        <w:rPr>
          <w:color w:val="000000"/>
          <w:sz w:val="26"/>
          <w:szCs w:val="26"/>
          <w:shd w:val="clear" w:color="auto" w:fill="FFFFFF"/>
          <w:lang w:bidi="ru-RU"/>
        </w:rPr>
        <w:t>Федерации.</w:t>
      </w:r>
    </w:p>
    <w:p w:rsidR="00AA3AAE" w:rsidRDefault="00121AE2" w:rsidP="00AA3AAE">
      <w:pPr>
        <w:widowControl w:val="0"/>
        <w:ind w:firstLine="709"/>
        <w:jc w:val="both"/>
        <w:rPr>
          <w:color w:val="000000"/>
          <w:sz w:val="26"/>
          <w:szCs w:val="26"/>
          <w:lang w:bidi="ru-RU"/>
        </w:rPr>
      </w:pPr>
      <w:proofErr w:type="gramStart"/>
      <w:r w:rsidRPr="00AA3AAE">
        <w:rPr>
          <w:color w:val="000000"/>
          <w:sz w:val="26"/>
          <w:szCs w:val="26"/>
          <w:lang w:bidi="ru-RU"/>
        </w:rPr>
        <w:t xml:space="preserve">Указанные требования не применяются в отношении распространения </w:t>
      </w:r>
      <w:r w:rsidR="00AA3AAE">
        <w:rPr>
          <w:color w:val="000000"/>
          <w:sz w:val="26"/>
          <w:szCs w:val="26"/>
          <w:lang w:bidi="ru-RU"/>
        </w:rPr>
        <w:t xml:space="preserve">         </w:t>
      </w:r>
      <w:r w:rsidRPr="00AA3AAE">
        <w:rPr>
          <w:color w:val="000000"/>
          <w:sz w:val="26"/>
          <w:szCs w:val="26"/>
          <w:lang w:bidi="ru-RU"/>
        </w:rPr>
        <w:t>на объектах культурного наследия, их территориях наружной рекламы, содержащей исключительно информацию о проведении на объектах культ</w:t>
      </w:r>
      <w:r w:rsidR="00AA3AAE">
        <w:rPr>
          <w:color w:val="000000"/>
          <w:sz w:val="26"/>
          <w:szCs w:val="26"/>
          <w:lang w:bidi="ru-RU"/>
        </w:rPr>
        <w:t xml:space="preserve">урного наследия, их территориях </w:t>
      </w:r>
      <w:r w:rsidRPr="00AA3AAE">
        <w:rPr>
          <w:color w:val="000000"/>
          <w:sz w:val="26"/>
          <w:szCs w:val="26"/>
          <w:lang w:bidi="ru-RU"/>
        </w:rPr>
        <w:t>театрально-зрели</w:t>
      </w:r>
      <w:r w:rsidR="00AA3AAE">
        <w:rPr>
          <w:color w:val="000000"/>
          <w:sz w:val="26"/>
          <w:szCs w:val="26"/>
          <w:lang w:bidi="ru-RU"/>
        </w:rPr>
        <w:t xml:space="preserve">щных, культурно-просветительных                    </w:t>
      </w:r>
      <w:r w:rsidRPr="00AA3AAE">
        <w:rPr>
          <w:color w:val="000000"/>
          <w:sz w:val="26"/>
          <w:szCs w:val="26"/>
          <w:lang w:bidi="ru-RU"/>
        </w:rPr>
        <w:t>и зрелищно-развлекательных мероприят</w:t>
      </w:r>
      <w:r w:rsidR="00AA3AAE">
        <w:rPr>
          <w:color w:val="000000"/>
          <w:sz w:val="26"/>
          <w:szCs w:val="26"/>
          <w:lang w:bidi="ru-RU"/>
        </w:rPr>
        <w:t xml:space="preserve">ий или исключительно информацию         </w:t>
      </w:r>
      <w:r w:rsidRPr="00AA3AAE">
        <w:rPr>
          <w:color w:val="000000"/>
          <w:sz w:val="26"/>
          <w:szCs w:val="26"/>
          <w:lang w:bidi="ru-RU"/>
        </w:rPr>
        <w:t>об указанных мероприятиях с одновременным упоминанием об определенном лице как о спонсоре конкретного мероприятия при условии, если такому упоминанию отведено не более чем десять процентов рекламной</w:t>
      </w:r>
      <w:proofErr w:type="gramEnd"/>
      <w:r w:rsidRPr="00AA3AAE">
        <w:rPr>
          <w:color w:val="000000"/>
          <w:sz w:val="26"/>
          <w:szCs w:val="26"/>
          <w:lang w:bidi="ru-RU"/>
        </w:rPr>
        <w:t xml:space="preserve"> площади (пространства). </w:t>
      </w:r>
    </w:p>
    <w:p w:rsidR="00121AE2" w:rsidRPr="00AA3AAE" w:rsidRDefault="00AA3AAE" w:rsidP="00AA3AAE">
      <w:pPr>
        <w:widowControl w:val="0"/>
        <w:jc w:val="both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В</w:t>
      </w:r>
      <w:r w:rsidRPr="00AA3AAE">
        <w:rPr>
          <w:color w:val="000000"/>
          <w:sz w:val="26"/>
          <w:szCs w:val="26"/>
          <w:lang w:bidi="ru-RU"/>
        </w:rPr>
        <w:t xml:space="preserve"> таком случае актом соответствующего органа охраны объектов культурного наследия устанавливаются требования к размещению наружной рекламы на данном объекте культурного наследия (либо его территории), включая место (места) </w:t>
      </w:r>
      <w:r w:rsidR="009807A5">
        <w:rPr>
          <w:color w:val="000000"/>
          <w:sz w:val="26"/>
          <w:szCs w:val="26"/>
          <w:lang w:bidi="ru-RU"/>
        </w:rPr>
        <w:t xml:space="preserve">        </w:t>
      </w:r>
      <w:r w:rsidRPr="00AA3AAE">
        <w:rPr>
          <w:color w:val="000000"/>
          <w:sz w:val="26"/>
          <w:szCs w:val="26"/>
          <w:lang w:bidi="ru-RU"/>
        </w:rPr>
        <w:t>ее возможного размещения, требования к внешнему виду, цветовым решениям, способам крепления.</w:t>
      </w:r>
      <w:r w:rsidR="00121AE2" w:rsidRPr="00AA3AAE">
        <w:rPr>
          <w:color w:val="000000"/>
          <w:sz w:val="26"/>
          <w:szCs w:val="26"/>
          <w:lang w:bidi="ru-RU"/>
        </w:rPr>
        <w:br/>
      </w:r>
    </w:p>
    <w:p w:rsidR="00121AE2" w:rsidRPr="00AA3AAE" w:rsidRDefault="00121AE2" w:rsidP="00AA3AAE">
      <w:pPr>
        <w:widowControl w:val="0"/>
        <w:ind w:left="20"/>
        <w:jc w:val="center"/>
        <w:rPr>
          <w:bCs/>
          <w:sz w:val="26"/>
          <w:szCs w:val="26"/>
        </w:rPr>
      </w:pPr>
      <w:r w:rsidRPr="00AA3AAE">
        <w:rPr>
          <w:bCs/>
          <w:color w:val="000000"/>
          <w:sz w:val="26"/>
          <w:szCs w:val="26"/>
          <w:lang w:bidi="ru-RU"/>
        </w:rPr>
        <w:t xml:space="preserve">Раздел 6. </w:t>
      </w:r>
      <w:proofErr w:type="gramStart"/>
      <w:r w:rsidRPr="00AA3AAE">
        <w:rPr>
          <w:bCs/>
          <w:color w:val="000000"/>
          <w:sz w:val="26"/>
          <w:szCs w:val="26"/>
          <w:lang w:bidi="ru-RU"/>
        </w:rPr>
        <w:t xml:space="preserve">Иные обязанности лица (лиц), указанного (указанных) </w:t>
      </w:r>
      <w:r w:rsidRPr="00AA3AAE">
        <w:rPr>
          <w:bCs/>
          <w:color w:val="000000"/>
          <w:sz w:val="26"/>
          <w:szCs w:val="26"/>
          <w:lang w:bidi="ru-RU"/>
        </w:rPr>
        <w:br/>
        <w:t>в пункте 11 статьи 47.6 Закона № 73-ФЗ</w:t>
      </w:r>
      <w:proofErr w:type="gramEnd"/>
    </w:p>
    <w:p w:rsidR="00121AE2" w:rsidRPr="00AA3AAE" w:rsidRDefault="00121AE2" w:rsidP="00AA3AAE">
      <w:pPr>
        <w:widowControl w:val="0"/>
        <w:ind w:left="40" w:right="40"/>
        <w:jc w:val="both"/>
        <w:rPr>
          <w:sz w:val="26"/>
          <w:szCs w:val="26"/>
        </w:rPr>
      </w:pPr>
    </w:p>
    <w:p w:rsidR="00121AE2" w:rsidRPr="00AA3AAE" w:rsidRDefault="00121AE2" w:rsidP="00121AE2">
      <w:pPr>
        <w:widowControl w:val="0"/>
        <w:ind w:right="-1" w:firstLine="708"/>
        <w:jc w:val="both"/>
        <w:rPr>
          <w:sz w:val="26"/>
          <w:szCs w:val="26"/>
        </w:rPr>
      </w:pPr>
      <w:r w:rsidRPr="00AA3AAE">
        <w:rPr>
          <w:color w:val="000000"/>
          <w:sz w:val="26"/>
          <w:szCs w:val="26"/>
          <w:lang w:bidi="ru-RU"/>
        </w:rPr>
        <w:t>23. </w:t>
      </w:r>
      <w:proofErr w:type="gramStart"/>
      <w:r w:rsidRPr="00AA3AAE">
        <w:rPr>
          <w:color w:val="000000"/>
          <w:sz w:val="26"/>
          <w:szCs w:val="26"/>
          <w:lang w:bidi="ru-RU"/>
        </w:rPr>
        <w:t>Для лица (лиц), указанного (указанных) в пункте 11 статьи 47.6 Закона № 73-ФЗ устанавливаются обязанности:</w:t>
      </w:r>
      <w:proofErr w:type="gramEnd"/>
    </w:p>
    <w:p w:rsidR="00121AE2" w:rsidRPr="00AA3AAE" w:rsidRDefault="00121AE2" w:rsidP="00121AE2">
      <w:pPr>
        <w:widowControl w:val="0"/>
        <w:ind w:right="-1" w:firstLine="708"/>
        <w:jc w:val="both"/>
        <w:rPr>
          <w:sz w:val="26"/>
          <w:szCs w:val="26"/>
        </w:rPr>
      </w:pPr>
      <w:r w:rsidRPr="00AA3AAE">
        <w:rPr>
          <w:color w:val="000000"/>
          <w:sz w:val="26"/>
          <w:szCs w:val="26"/>
          <w:lang w:bidi="ru-RU"/>
        </w:rPr>
        <w:t>1) по финансированию мероприятий, обеспечивающих выполнение требований в отношении объекта культурного наследия, включенного в реестр, установленных статьями 47.2 – 47.4 Закона № 73-ФЗ;</w:t>
      </w:r>
    </w:p>
    <w:p w:rsidR="00121AE2" w:rsidRPr="00AA3AAE" w:rsidRDefault="00121AE2" w:rsidP="00121AE2">
      <w:pPr>
        <w:widowControl w:val="0"/>
        <w:ind w:right="-1" w:firstLine="708"/>
        <w:jc w:val="both"/>
        <w:rPr>
          <w:sz w:val="26"/>
          <w:szCs w:val="26"/>
        </w:rPr>
      </w:pPr>
      <w:r w:rsidRPr="00AA3AAE">
        <w:rPr>
          <w:color w:val="000000"/>
          <w:sz w:val="26"/>
          <w:szCs w:val="26"/>
          <w:lang w:bidi="ru-RU"/>
        </w:rPr>
        <w:t>2) по соблюдению требований к осуществлению деятельности в границах территории объекта культурного наследия, включенного в реестр, либо особого режима использования земельного участка, в границах которого располагается объект археологического наследия, установленных статьей 5.1 Закона № 73-ФЗ.</w:t>
      </w:r>
    </w:p>
    <w:p w:rsidR="00121AE2" w:rsidRPr="00AA3AAE" w:rsidRDefault="00121AE2" w:rsidP="00121AE2">
      <w:pPr>
        <w:widowControl w:val="0"/>
        <w:ind w:right="-1" w:firstLine="708"/>
        <w:jc w:val="both"/>
        <w:rPr>
          <w:sz w:val="26"/>
          <w:szCs w:val="26"/>
        </w:rPr>
      </w:pPr>
      <w:r w:rsidRPr="00AA3AAE">
        <w:rPr>
          <w:color w:val="000000"/>
          <w:sz w:val="26"/>
          <w:szCs w:val="26"/>
          <w:lang w:bidi="ru-RU"/>
        </w:rPr>
        <w:t>24. </w:t>
      </w:r>
      <w:proofErr w:type="gramStart"/>
      <w:r w:rsidRPr="00AA3AAE">
        <w:rPr>
          <w:color w:val="000000"/>
          <w:sz w:val="26"/>
          <w:szCs w:val="26"/>
          <w:lang w:bidi="ru-RU"/>
        </w:rPr>
        <w:t xml:space="preserve">Собственник, иной законный владелец, пользователи объекта </w:t>
      </w:r>
      <w:r w:rsidRPr="00AA3AAE">
        <w:rPr>
          <w:color w:val="000000"/>
          <w:sz w:val="26"/>
          <w:szCs w:val="26"/>
          <w:shd w:val="clear" w:color="auto" w:fill="FFFFFF"/>
          <w:lang w:bidi="ru-RU"/>
        </w:rPr>
        <w:t xml:space="preserve">культурного наследия, земельного участка, в границах которого </w:t>
      </w:r>
      <w:r w:rsidRPr="00AA3AAE">
        <w:rPr>
          <w:color w:val="000000"/>
          <w:sz w:val="26"/>
          <w:szCs w:val="26"/>
          <w:lang w:bidi="ru-RU"/>
        </w:rPr>
        <w:t xml:space="preserve">располагается объект археологического наследия (в случае, указанном в пункте 11 статьи 47.6 Закона 73-ФЗ), а также все лица, привлеченные ими к проведению работ </w:t>
      </w:r>
      <w:r w:rsidRPr="00AA3AAE">
        <w:rPr>
          <w:color w:val="000000"/>
          <w:sz w:val="26"/>
          <w:szCs w:val="26"/>
          <w:lang w:bidi="ru-RU"/>
        </w:rPr>
        <w:br/>
        <w:t>по сохранению (содержанию) объекта культурного наследия, обязаны соблюдать требования, запреты и ограничения, установленные законодательством об охране объектов культурного наследия.</w:t>
      </w:r>
      <w:proofErr w:type="gramEnd"/>
    </w:p>
    <w:p w:rsidR="00121AE2" w:rsidRPr="00AA3AAE" w:rsidRDefault="00121AE2" w:rsidP="00121AE2">
      <w:pPr>
        <w:widowControl w:val="0"/>
        <w:tabs>
          <w:tab w:val="left" w:pos="709"/>
        </w:tabs>
        <w:ind w:right="-1" w:firstLine="708"/>
        <w:jc w:val="both"/>
        <w:rPr>
          <w:color w:val="000000"/>
          <w:sz w:val="26"/>
          <w:szCs w:val="26"/>
          <w:lang w:bidi="ru-RU"/>
        </w:rPr>
      </w:pPr>
      <w:r w:rsidRPr="00AA3AAE">
        <w:rPr>
          <w:color w:val="000000"/>
          <w:sz w:val="26"/>
          <w:szCs w:val="26"/>
          <w:lang w:bidi="ru-RU"/>
        </w:rPr>
        <w:t>25. Дополнительные требования в отношении объекта культурного наследия:</w:t>
      </w:r>
    </w:p>
    <w:p w:rsidR="00121AE2" w:rsidRPr="00AA3AAE" w:rsidRDefault="00121AE2" w:rsidP="00121AE2">
      <w:pPr>
        <w:widowControl w:val="0"/>
        <w:tabs>
          <w:tab w:val="left" w:pos="709"/>
        </w:tabs>
        <w:ind w:right="-1" w:firstLine="708"/>
        <w:jc w:val="both"/>
        <w:rPr>
          <w:color w:val="000000"/>
          <w:sz w:val="26"/>
          <w:szCs w:val="26"/>
          <w:lang w:bidi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AE2" w:rsidRPr="00AA3AAE" w:rsidTr="00693DBD">
        <w:tc>
          <w:tcPr>
            <w:tcW w:w="9356" w:type="dxa"/>
          </w:tcPr>
          <w:p w:rsidR="00121AE2" w:rsidRPr="00AA3AAE" w:rsidRDefault="00121AE2" w:rsidP="00693DBD">
            <w:pPr>
              <w:widowControl w:val="0"/>
              <w:tabs>
                <w:tab w:val="left" w:pos="709"/>
              </w:tabs>
              <w:ind w:right="-1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AA3AAE">
              <w:rPr>
                <w:sz w:val="26"/>
                <w:szCs w:val="26"/>
              </w:rPr>
              <w:t>В соответствии с пунктом 3 статьи 27 Закона № 73-ФЗ на собственника                   или иного законного владельца объекта культурного наследия возлагается обязанность по установке информационной надписи на объекте культурного наследия.</w:t>
            </w:r>
          </w:p>
        </w:tc>
      </w:tr>
    </w:tbl>
    <w:p w:rsidR="00121AE2" w:rsidRPr="00D0474A" w:rsidRDefault="00121AE2" w:rsidP="00121AE2">
      <w:pPr>
        <w:widowControl w:val="0"/>
        <w:tabs>
          <w:tab w:val="left" w:pos="709"/>
        </w:tabs>
        <w:ind w:right="-1" w:firstLine="708"/>
        <w:jc w:val="both"/>
        <w:rPr>
          <w:color w:val="000000"/>
          <w:sz w:val="12"/>
          <w:szCs w:val="12"/>
          <w:lang w:bidi="ru-RU"/>
        </w:rPr>
      </w:pPr>
    </w:p>
    <w:p w:rsidR="00121AE2" w:rsidRDefault="00121AE2" w:rsidP="002617D4">
      <w:pPr>
        <w:widowControl w:val="0"/>
        <w:jc w:val="center"/>
        <w:rPr>
          <w:iCs/>
          <w:color w:val="000000"/>
          <w:sz w:val="26"/>
          <w:szCs w:val="26"/>
          <w:lang w:bidi="ru-RU"/>
        </w:rPr>
      </w:pPr>
    </w:p>
    <w:p w:rsidR="004A57EB" w:rsidRDefault="004A57EB" w:rsidP="002617D4">
      <w:pPr>
        <w:widowControl w:val="0"/>
        <w:jc w:val="center"/>
        <w:rPr>
          <w:iCs/>
          <w:color w:val="000000"/>
          <w:sz w:val="26"/>
          <w:szCs w:val="26"/>
          <w:lang w:bidi="ru-RU"/>
        </w:rPr>
      </w:pPr>
    </w:p>
    <w:p w:rsidR="004A57EB" w:rsidRDefault="004A57EB" w:rsidP="002617D4">
      <w:pPr>
        <w:widowControl w:val="0"/>
        <w:jc w:val="center"/>
        <w:rPr>
          <w:iCs/>
          <w:color w:val="000000"/>
          <w:sz w:val="26"/>
          <w:szCs w:val="26"/>
          <w:lang w:bidi="ru-RU"/>
        </w:rPr>
      </w:pPr>
    </w:p>
    <w:p w:rsidR="004A57EB" w:rsidRDefault="004A57EB" w:rsidP="002617D4">
      <w:pPr>
        <w:widowControl w:val="0"/>
        <w:jc w:val="center"/>
        <w:rPr>
          <w:iCs/>
          <w:color w:val="000000"/>
          <w:sz w:val="26"/>
          <w:szCs w:val="26"/>
          <w:lang w:bidi="ru-RU"/>
        </w:rPr>
      </w:pPr>
    </w:p>
    <w:p w:rsidR="004A57EB" w:rsidRDefault="004A57EB" w:rsidP="002617D4">
      <w:pPr>
        <w:widowControl w:val="0"/>
        <w:jc w:val="center"/>
        <w:rPr>
          <w:iCs/>
          <w:color w:val="000000"/>
          <w:sz w:val="26"/>
          <w:szCs w:val="26"/>
          <w:lang w:bidi="ru-RU"/>
        </w:rPr>
      </w:pPr>
    </w:p>
    <w:p w:rsidR="004A57EB" w:rsidRDefault="004A57EB" w:rsidP="002617D4">
      <w:pPr>
        <w:widowControl w:val="0"/>
        <w:jc w:val="center"/>
        <w:rPr>
          <w:iCs/>
          <w:color w:val="000000"/>
          <w:sz w:val="26"/>
          <w:szCs w:val="26"/>
          <w:lang w:bidi="ru-RU"/>
        </w:rPr>
      </w:pPr>
    </w:p>
    <w:p w:rsidR="004A57EB" w:rsidRDefault="004A57EB" w:rsidP="002617D4">
      <w:pPr>
        <w:widowControl w:val="0"/>
        <w:jc w:val="center"/>
        <w:rPr>
          <w:iCs/>
          <w:color w:val="000000"/>
          <w:sz w:val="26"/>
          <w:szCs w:val="26"/>
          <w:lang w:bidi="ru-RU"/>
        </w:rPr>
      </w:pPr>
    </w:p>
    <w:p w:rsidR="00EE17B0" w:rsidRDefault="00EE17B0" w:rsidP="002617D4">
      <w:pPr>
        <w:widowControl w:val="0"/>
        <w:jc w:val="center"/>
        <w:rPr>
          <w:iCs/>
          <w:color w:val="000000"/>
          <w:sz w:val="26"/>
          <w:szCs w:val="26"/>
          <w:lang w:bidi="ru-RU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954"/>
        <w:gridCol w:w="340"/>
      </w:tblGrid>
      <w:tr w:rsidR="004A57EB" w:rsidRPr="000C3F88" w:rsidTr="00693DBD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7EB" w:rsidRPr="000C3F88" w:rsidRDefault="004A57EB" w:rsidP="00693DBD">
            <w:pPr>
              <w:ind w:right="113"/>
              <w:jc w:val="right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lastRenderedPageBreak/>
              <w:t>Экземпляр №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4A57EB" w:rsidRDefault="004A57EB" w:rsidP="004A57EB">
      <w:pPr>
        <w:rPr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2"/>
        <w:gridCol w:w="208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966AB9" w:rsidRPr="000C3F88" w:rsidTr="00693DBD">
        <w:trPr>
          <w:cantSplit/>
          <w:trHeight w:hRule="exact" w:val="397"/>
          <w:jc w:val="right"/>
        </w:trPr>
        <w:tc>
          <w:tcPr>
            <w:tcW w:w="222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08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15" w:type="dxa"/>
            <w:vAlign w:val="center"/>
          </w:tcPr>
          <w:p w:rsidR="00966AB9" w:rsidRPr="00E542D6" w:rsidRDefault="00966AB9" w:rsidP="00966AB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4A57EB" w:rsidRDefault="004A57EB" w:rsidP="004A57EB">
      <w:pPr>
        <w:jc w:val="right"/>
        <w:rPr>
          <w:sz w:val="24"/>
          <w:szCs w:val="24"/>
        </w:rPr>
      </w:pPr>
    </w:p>
    <w:p w:rsidR="004A57EB" w:rsidRDefault="004A57EB" w:rsidP="004A57EB">
      <w:pPr>
        <w:jc w:val="right"/>
        <w:rPr>
          <w:sz w:val="24"/>
          <w:szCs w:val="24"/>
        </w:rPr>
      </w:pPr>
      <w:r>
        <w:rPr>
          <w:sz w:val="24"/>
          <w:szCs w:val="24"/>
        </w:rPr>
        <w:t>Регистрационный номер объекта культурного</w:t>
      </w:r>
      <w:r>
        <w:rPr>
          <w:sz w:val="24"/>
          <w:szCs w:val="24"/>
        </w:rPr>
        <w:br/>
        <w:t>наследия в едином государственном реестре</w:t>
      </w:r>
      <w:r>
        <w:rPr>
          <w:sz w:val="24"/>
          <w:szCs w:val="24"/>
        </w:rPr>
        <w:br/>
        <w:t>объектов культурного наследия (памятников</w:t>
      </w:r>
      <w:r>
        <w:rPr>
          <w:sz w:val="24"/>
          <w:szCs w:val="24"/>
        </w:rPr>
        <w:br/>
        <w:t>истории и культуры) народов Российской Федерации</w:t>
      </w:r>
    </w:p>
    <w:p w:rsidR="004A57EB" w:rsidRDefault="004A57EB" w:rsidP="004A57EB">
      <w:pPr>
        <w:jc w:val="center"/>
        <w:rPr>
          <w:sz w:val="28"/>
          <w:szCs w:val="28"/>
        </w:rPr>
      </w:pPr>
    </w:p>
    <w:p w:rsidR="004A57EB" w:rsidRDefault="004A57EB" w:rsidP="004A57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ПАСПОРТ </w:t>
      </w:r>
    </w:p>
    <w:p w:rsidR="004A57EB" w:rsidRPr="00B8523E" w:rsidRDefault="004A57EB" w:rsidP="004A57EB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ОБЪЕКТА КУЛЬТУРНОГО НАСЛЕДИЯ</w:t>
      </w:r>
    </w:p>
    <w:p w:rsidR="004A57EB" w:rsidRDefault="004A57EB" w:rsidP="004A57EB">
      <w:pPr>
        <w:jc w:val="center"/>
        <w:rPr>
          <w:sz w:val="28"/>
          <w:szCs w:val="28"/>
        </w:rPr>
      </w:pPr>
    </w:p>
    <w:p w:rsidR="004A57EB" w:rsidRDefault="004A57EB" w:rsidP="004A57EB">
      <w:pPr>
        <w:jc w:val="center"/>
        <w:rPr>
          <w:sz w:val="24"/>
          <w:szCs w:val="24"/>
        </w:rPr>
      </w:pPr>
      <w:r>
        <w:rPr>
          <w:sz w:val="24"/>
          <w:szCs w:val="24"/>
        </w:rPr>
        <w:t>Фотографическое изображение объекта культурного наследия,</w:t>
      </w:r>
      <w:r>
        <w:rPr>
          <w:sz w:val="24"/>
          <w:szCs w:val="24"/>
        </w:rPr>
        <w:br/>
        <w:t>за исключением отдельных объектов археологического</w:t>
      </w:r>
    </w:p>
    <w:p w:rsidR="004A57EB" w:rsidRDefault="004A57EB" w:rsidP="004A57E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наследия, фотографическое изображение которых</w:t>
      </w:r>
    </w:p>
    <w:p w:rsidR="004A57EB" w:rsidRDefault="004A57EB" w:rsidP="004A57E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вносится на основании решения соответствующего</w:t>
      </w:r>
    </w:p>
    <w:p w:rsidR="004A57EB" w:rsidRDefault="004A57EB" w:rsidP="004A57E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органа охраны объектов культурного наследия</w:t>
      </w:r>
    </w:p>
    <w:p w:rsidR="004A57EB" w:rsidRPr="00E33223" w:rsidRDefault="004A57EB" w:rsidP="004A57EB">
      <w:pPr>
        <w:jc w:val="center"/>
      </w:pPr>
    </w:p>
    <w:p w:rsidR="004A57EB" w:rsidRDefault="002F1573" w:rsidP="004A57E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39790" cy="3959860"/>
            <wp:effectExtent l="19050" t="0" r="3810" b="0"/>
            <wp:docPr id="4" name="Рисунок 2" descr="\\Cserver\memorial\КОМИТЕТ\ПРИКАЗЫ КОМИТЕТА\ПРИКАЗЫ об утверждении ПРЕДМЕТОВ охраны\00 РЕГИОНАЛЬНЫЕ ОКН\))) СРОЧНО\___Крылова,12\Крылова,12 ансамбль\Главная фотограф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Cserver\memorial\КОМИТЕТ\ПРИКАЗЫ КОМИТЕТА\ПРИКАЗЫ об утверждении ПРЕДМЕТОВ охраны\00 РЕГИОНАЛЬНЫЕ ОКН\))) СРОЧНО\___Крылова,12\Крылова,12 ансамбль\Главная фотография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7EB" w:rsidRPr="00E33223" w:rsidRDefault="004A57EB" w:rsidP="004A57EB">
      <w:pPr>
        <w:rPr>
          <w:sz w:val="16"/>
          <w:szCs w:val="16"/>
        </w:rPr>
      </w:pPr>
    </w:p>
    <w:tbl>
      <w:tblPr>
        <w:tblW w:w="0" w:type="auto"/>
        <w:tblInd w:w="5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4A57EB" w:rsidRPr="00F63134" w:rsidTr="00693DBD">
        <w:trPr>
          <w:trHeight w:hRule="exact" w:val="425"/>
        </w:trPr>
        <w:tc>
          <w:tcPr>
            <w:tcW w:w="232" w:type="dxa"/>
            <w:vAlign w:val="center"/>
          </w:tcPr>
          <w:p w:rsidR="004A57EB" w:rsidRPr="00F63134" w:rsidRDefault="00F63134" w:rsidP="00693DBD">
            <w:pPr>
              <w:jc w:val="center"/>
              <w:rPr>
                <w:sz w:val="24"/>
                <w:szCs w:val="24"/>
              </w:rPr>
            </w:pPr>
            <w:r w:rsidRPr="00F63134">
              <w:rPr>
                <w:sz w:val="24"/>
                <w:szCs w:val="24"/>
              </w:rPr>
              <w:t>1</w:t>
            </w:r>
          </w:p>
        </w:tc>
        <w:tc>
          <w:tcPr>
            <w:tcW w:w="232" w:type="dxa"/>
            <w:vAlign w:val="center"/>
          </w:tcPr>
          <w:p w:rsidR="004A57EB" w:rsidRPr="00F63134" w:rsidRDefault="004A57EB" w:rsidP="00693DBD">
            <w:pPr>
              <w:jc w:val="center"/>
              <w:rPr>
                <w:sz w:val="24"/>
                <w:szCs w:val="24"/>
              </w:rPr>
            </w:pPr>
            <w:r w:rsidRPr="00F63134">
              <w:rPr>
                <w:sz w:val="24"/>
                <w:szCs w:val="24"/>
              </w:rPr>
              <w:t>5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7EB" w:rsidRPr="00F63134" w:rsidRDefault="004A57EB" w:rsidP="00693DBD">
            <w:pPr>
              <w:jc w:val="center"/>
              <w:rPr>
                <w:sz w:val="24"/>
                <w:szCs w:val="24"/>
              </w:rPr>
            </w:pPr>
            <w:r w:rsidRPr="00F63134">
              <w:rPr>
                <w:sz w:val="24"/>
                <w:szCs w:val="24"/>
              </w:rPr>
              <w:t>.</w:t>
            </w:r>
          </w:p>
        </w:tc>
        <w:tc>
          <w:tcPr>
            <w:tcW w:w="232" w:type="dxa"/>
            <w:vAlign w:val="center"/>
          </w:tcPr>
          <w:p w:rsidR="004A57EB" w:rsidRPr="00F63134" w:rsidRDefault="002F1573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2" w:type="dxa"/>
            <w:vAlign w:val="center"/>
          </w:tcPr>
          <w:p w:rsidR="004A57EB" w:rsidRPr="00F63134" w:rsidRDefault="00F63134" w:rsidP="00693DBD">
            <w:pPr>
              <w:jc w:val="center"/>
              <w:rPr>
                <w:sz w:val="24"/>
                <w:szCs w:val="24"/>
              </w:rPr>
            </w:pPr>
            <w:r w:rsidRPr="00F63134">
              <w:rPr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7EB" w:rsidRPr="00F63134" w:rsidRDefault="004A57EB" w:rsidP="00693DBD">
            <w:pPr>
              <w:jc w:val="center"/>
              <w:rPr>
                <w:sz w:val="24"/>
                <w:szCs w:val="24"/>
              </w:rPr>
            </w:pPr>
            <w:r w:rsidRPr="00F63134">
              <w:rPr>
                <w:sz w:val="24"/>
                <w:szCs w:val="24"/>
              </w:rPr>
              <w:t>.</w:t>
            </w:r>
          </w:p>
        </w:tc>
        <w:tc>
          <w:tcPr>
            <w:tcW w:w="232" w:type="dxa"/>
            <w:vAlign w:val="center"/>
          </w:tcPr>
          <w:p w:rsidR="004A57EB" w:rsidRPr="00F63134" w:rsidRDefault="004A57EB" w:rsidP="00693DBD">
            <w:pPr>
              <w:jc w:val="center"/>
              <w:rPr>
                <w:sz w:val="24"/>
                <w:szCs w:val="24"/>
              </w:rPr>
            </w:pPr>
            <w:r w:rsidRPr="00F63134">
              <w:rPr>
                <w:sz w:val="24"/>
                <w:szCs w:val="24"/>
              </w:rPr>
              <w:t>2</w:t>
            </w:r>
          </w:p>
        </w:tc>
        <w:tc>
          <w:tcPr>
            <w:tcW w:w="232" w:type="dxa"/>
            <w:vAlign w:val="center"/>
          </w:tcPr>
          <w:p w:rsidR="004A57EB" w:rsidRPr="00F63134" w:rsidRDefault="004A57EB" w:rsidP="00693DBD">
            <w:pPr>
              <w:jc w:val="center"/>
              <w:rPr>
                <w:sz w:val="24"/>
                <w:szCs w:val="24"/>
              </w:rPr>
            </w:pPr>
            <w:r w:rsidRPr="00F63134">
              <w:rPr>
                <w:sz w:val="24"/>
                <w:szCs w:val="24"/>
              </w:rPr>
              <w:t>0</w:t>
            </w:r>
          </w:p>
        </w:tc>
        <w:tc>
          <w:tcPr>
            <w:tcW w:w="232" w:type="dxa"/>
            <w:vAlign w:val="center"/>
          </w:tcPr>
          <w:p w:rsidR="004A57EB" w:rsidRPr="00F63134" w:rsidRDefault="004A57EB" w:rsidP="00693DBD">
            <w:pPr>
              <w:jc w:val="center"/>
              <w:rPr>
                <w:sz w:val="24"/>
                <w:szCs w:val="24"/>
              </w:rPr>
            </w:pPr>
            <w:r w:rsidRPr="00F63134">
              <w:rPr>
                <w:sz w:val="24"/>
                <w:szCs w:val="24"/>
              </w:rPr>
              <w:t>1</w:t>
            </w:r>
          </w:p>
        </w:tc>
        <w:tc>
          <w:tcPr>
            <w:tcW w:w="232" w:type="dxa"/>
            <w:vAlign w:val="center"/>
          </w:tcPr>
          <w:p w:rsidR="004A57EB" w:rsidRPr="00F63134" w:rsidRDefault="002F1573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4A57EB" w:rsidRPr="006F511A" w:rsidRDefault="004A57EB" w:rsidP="004A57EB">
      <w:pPr>
        <w:ind w:left="5500"/>
      </w:pPr>
      <w:r w:rsidRPr="006F511A">
        <w:t>Дата съемки (число, месяц, год)</w:t>
      </w:r>
    </w:p>
    <w:p w:rsidR="004A57EB" w:rsidRDefault="004A57EB" w:rsidP="004A57EB">
      <w:pPr>
        <w:ind w:left="5500"/>
        <w:rPr>
          <w:sz w:val="24"/>
          <w:szCs w:val="24"/>
        </w:rPr>
      </w:pPr>
    </w:p>
    <w:p w:rsidR="004A57EB" w:rsidRDefault="004A57EB" w:rsidP="004A57EB">
      <w:pPr>
        <w:ind w:left="5500"/>
        <w:rPr>
          <w:sz w:val="24"/>
          <w:szCs w:val="24"/>
        </w:rPr>
      </w:pPr>
    </w:p>
    <w:p w:rsidR="004A57EB" w:rsidRPr="000E7500" w:rsidRDefault="004A57EB" w:rsidP="004A57EB">
      <w:pPr>
        <w:ind w:firstLine="708"/>
        <w:rPr>
          <w:sz w:val="24"/>
          <w:szCs w:val="24"/>
        </w:rPr>
      </w:pPr>
      <w:r>
        <w:rPr>
          <w:sz w:val="24"/>
          <w:szCs w:val="24"/>
        </w:rPr>
        <w:t>1. </w:t>
      </w:r>
      <w:r w:rsidRPr="000E7500">
        <w:rPr>
          <w:sz w:val="24"/>
          <w:szCs w:val="24"/>
        </w:rPr>
        <w:t>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787314" w:rsidTr="00693DBD">
        <w:trPr>
          <w:trHeight w:val="215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4A57EB" w:rsidRPr="00966AB9" w:rsidRDefault="00966AB9" w:rsidP="00693DBD">
            <w:pPr>
              <w:pStyle w:val="Default"/>
              <w:ind w:left="57" w:right="57"/>
              <w:jc w:val="both"/>
            </w:pPr>
            <w:r w:rsidRPr="00966AB9">
              <w:t>Богородице - Алексеевский монастырь</w:t>
            </w:r>
          </w:p>
        </w:tc>
      </w:tr>
    </w:tbl>
    <w:p w:rsidR="004A57EB" w:rsidRDefault="004A57EB" w:rsidP="004A57EB">
      <w:pPr>
        <w:keepNext/>
        <w:jc w:val="both"/>
      </w:pPr>
    </w:p>
    <w:p w:rsidR="004A57EB" w:rsidRDefault="004A57EB" w:rsidP="004A57EB">
      <w:pPr>
        <w:keepNext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E40100" w:rsidTr="00693DBD">
        <w:trPr>
          <w:trHeight w:val="261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4A57EB" w:rsidRPr="00966AB9" w:rsidRDefault="00966AB9" w:rsidP="00693DBD">
            <w:pPr>
              <w:ind w:left="57" w:right="57"/>
              <w:rPr>
                <w:sz w:val="24"/>
                <w:szCs w:val="24"/>
              </w:rPr>
            </w:pPr>
            <w:r w:rsidRPr="00966AB9">
              <w:rPr>
                <w:sz w:val="24"/>
                <w:szCs w:val="24"/>
                <w:shd w:val="clear" w:color="auto" w:fill="FFFFFF"/>
              </w:rPr>
              <w:t>1605 г.</w:t>
            </w:r>
          </w:p>
        </w:tc>
      </w:tr>
    </w:tbl>
    <w:p w:rsidR="004A57EB" w:rsidRDefault="004A57EB" w:rsidP="004A57EB">
      <w:pPr>
        <w:keepNext/>
        <w:ind w:firstLine="708"/>
        <w:jc w:val="both"/>
        <w:rPr>
          <w:sz w:val="24"/>
          <w:szCs w:val="24"/>
        </w:rPr>
      </w:pPr>
    </w:p>
    <w:p w:rsidR="004A57EB" w:rsidRDefault="004A57EB" w:rsidP="004A57EB">
      <w:pPr>
        <w:keepNext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128"/>
        <w:gridCol w:w="3128"/>
        <w:gridCol w:w="3128"/>
      </w:tblGrid>
      <w:tr w:rsidR="004A57EB" w:rsidRPr="000C3F88" w:rsidTr="00693DBD"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Федерального</w:t>
            </w:r>
            <w:r w:rsidRPr="000C3F88">
              <w:rPr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Регионального</w:t>
            </w:r>
            <w:r w:rsidRPr="000C3F88">
              <w:rPr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Местного</w:t>
            </w:r>
            <w:r>
              <w:rPr>
                <w:sz w:val="24"/>
                <w:szCs w:val="24"/>
              </w:rPr>
              <w:t xml:space="preserve"> </w:t>
            </w:r>
            <w:r w:rsidRPr="000C3F88">
              <w:rPr>
                <w:sz w:val="24"/>
                <w:szCs w:val="24"/>
              </w:rPr>
              <w:t>(муниципального)</w:t>
            </w:r>
            <w:r w:rsidRPr="000C3F88">
              <w:rPr>
                <w:sz w:val="24"/>
                <w:szCs w:val="24"/>
              </w:rPr>
              <w:br/>
              <w:t>значения</w:t>
            </w:r>
          </w:p>
        </w:tc>
      </w:tr>
      <w:tr w:rsidR="004A57EB" w:rsidRPr="000C3F88" w:rsidTr="00693DBD"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</w:tr>
    </w:tbl>
    <w:p w:rsidR="004A57EB" w:rsidRPr="006F511A" w:rsidRDefault="004A57EB" w:rsidP="004A57EB"/>
    <w:p w:rsidR="004A57EB" w:rsidRDefault="004A57EB" w:rsidP="004A57EB">
      <w:pPr>
        <w:ind w:firstLine="708"/>
        <w:rPr>
          <w:sz w:val="24"/>
          <w:szCs w:val="24"/>
        </w:rPr>
      </w:pPr>
      <w:r>
        <w:rPr>
          <w:sz w:val="24"/>
          <w:szCs w:val="24"/>
        </w:rPr>
        <w:t>4. Сведения о виде объекта культурного наследия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128"/>
        <w:gridCol w:w="3128"/>
        <w:gridCol w:w="3128"/>
      </w:tblGrid>
      <w:tr w:rsidR="004A57EB" w:rsidRPr="000C3F88" w:rsidTr="00693DBD"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Достопримечательное</w:t>
            </w:r>
            <w:r>
              <w:rPr>
                <w:sz w:val="24"/>
                <w:szCs w:val="24"/>
              </w:rPr>
              <w:t xml:space="preserve"> </w:t>
            </w:r>
            <w:r w:rsidRPr="000C3F88">
              <w:rPr>
                <w:sz w:val="24"/>
                <w:szCs w:val="24"/>
              </w:rPr>
              <w:t>место</w:t>
            </w:r>
          </w:p>
        </w:tc>
      </w:tr>
      <w:tr w:rsidR="004A57EB" w:rsidRPr="000C3F88" w:rsidTr="00693DBD"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28" w:type="dxa"/>
          </w:tcPr>
          <w:p w:rsidR="004A57EB" w:rsidRPr="000C3F88" w:rsidRDefault="00966AB9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</w:tr>
    </w:tbl>
    <w:p w:rsidR="004A57EB" w:rsidRPr="006F511A" w:rsidRDefault="004A57EB" w:rsidP="004A57EB">
      <w:pPr>
        <w:jc w:val="both"/>
      </w:pPr>
    </w:p>
    <w:p w:rsidR="004A57EB" w:rsidRPr="003A300B" w:rsidRDefault="004A57EB" w:rsidP="004A57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</w:t>
      </w:r>
      <w:r w:rsidRPr="003A300B">
        <w:rPr>
          <w:sz w:val="24"/>
          <w:szCs w:val="24"/>
        </w:rPr>
        <w:t>наследия (памятников истории и культуры) народов Российской Федерации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B76388" w:rsidTr="00693DBD">
        <w:trPr>
          <w:trHeight w:val="217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2F1573" w:rsidRPr="002F1573" w:rsidRDefault="002F1573" w:rsidP="002F1573">
            <w:pPr>
              <w:adjustRightInd w:val="0"/>
              <w:rPr>
                <w:sz w:val="24"/>
                <w:szCs w:val="24"/>
              </w:rPr>
            </w:pPr>
            <w:r w:rsidRPr="002F1573">
              <w:rPr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proofErr w:type="gramStart"/>
            <w:r w:rsidRPr="002F1573">
              <w:rPr>
                <w:sz w:val="24"/>
                <w:szCs w:val="24"/>
              </w:rPr>
              <w:t>от</w:t>
            </w:r>
            <w:proofErr w:type="gramEnd"/>
          </w:p>
          <w:p w:rsidR="004A57EB" w:rsidRPr="002F1573" w:rsidRDefault="002F1573" w:rsidP="002F1573">
            <w:pPr>
              <w:adjustRightInd w:val="0"/>
              <w:rPr>
                <w:rFonts w:ascii="DejaVuSerifCondensed" w:hAnsi="DejaVuSerifCondensed" w:cs="DejaVuSerifCondensed"/>
              </w:rPr>
            </w:pPr>
            <w:r w:rsidRPr="002F1573">
              <w:rPr>
                <w:sz w:val="24"/>
                <w:szCs w:val="24"/>
              </w:rPr>
              <w:t>17.02.1978 № 51 «О дополнительной постановке на охрану памятников истории и культуры Томской области»</w:t>
            </w:r>
            <w:r w:rsidR="00EE17B0">
              <w:rPr>
                <w:sz w:val="24"/>
                <w:szCs w:val="24"/>
              </w:rPr>
              <w:t>.</w:t>
            </w:r>
            <w:r>
              <w:rPr>
                <w:rFonts w:ascii="DejaVuSerifCondensed" w:hAnsi="DejaVuSerifCondensed" w:cs="DejaVuSerifCondensed"/>
              </w:rPr>
              <w:t xml:space="preserve"> </w:t>
            </w:r>
          </w:p>
        </w:tc>
      </w:tr>
    </w:tbl>
    <w:p w:rsidR="004A57EB" w:rsidRDefault="004A57EB" w:rsidP="004A57EB">
      <w:pPr>
        <w:jc w:val="both"/>
        <w:rPr>
          <w:sz w:val="24"/>
          <w:szCs w:val="24"/>
        </w:rPr>
      </w:pPr>
    </w:p>
    <w:p w:rsidR="004A57EB" w:rsidRDefault="004A57EB" w:rsidP="004A57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684A49" w:rsidTr="00693DBD">
        <w:trPr>
          <w:trHeight w:val="257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4A57EB" w:rsidRPr="002F1573" w:rsidRDefault="00966AB9" w:rsidP="00966AB9">
            <w:pPr>
              <w:ind w:left="57" w:right="57"/>
              <w:jc w:val="both"/>
              <w:rPr>
                <w:sz w:val="24"/>
                <w:szCs w:val="24"/>
              </w:rPr>
            </w:pPr>
            <w:proofErr w:type="gramStart"/>
            <w:r w:rsidRPr="002F1573">
              <w:rPr>
                <w:sz w:val="24"/>
                <w:szCs w:val="24"/>
              </w:rPr>
              <w:t xml:space="preserve">Томская область, г. Томск, ул. Крылова, 12/1; ул. Крылова, 12/1 стр. 1 </w:t>
            </w:r>
            <w:r w:rsidR="002F1573" w:rsidRPr="002F1573">
              <w:rPr>
                <w:sz w:val="24"/>
                <w:szCs w:val="24"/>
              </w:rPr>
              <w:t>(ранее сложившийся адрес по учетной документации: г. Томск, ул. Крылова, 12)</w:t>
            </w:r>
            <w:r w:rsidR="00EE17B0">
              <w:rPr>
                <w:sz w:val="24"/>
                <w:szCs w:val="24"/>
              </w:rPr>
              <w:t>.</w:t>
            </w:r>
            <w:proofErr w:type="gramEnd"/>
          </w:p>
        </w:tc>
      </w:tr>
    </w:tbl>
    <w:p w:rsidR="004A57EB" w:rsidRPr="006F511A" w:rsidRDefault="004A57EB" w:rsidP="004A57EB">
      <w:pPr>
        <w:jc w:val="both"/>
      </w:pPr>
    </w:p>
    <w:p w:rsidR="004A57EB" w:rsidRDefault="004A57EB" w:rsidP="004A57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 Сведения о границах территории объекта культурного наследия, включенного             в единый государственный реестр объектов культурного наследия (памятников истории            и культуры) народов Российской Федерации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0C3F88" w:rsidTr="00693DBD">
        <w:trPr>
          <w:trHeight w:val="274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4A57EB" w:rsidRDefault="004A57EB" w:rsidP="00693DBD">
            <w:pPr>
              <w:ind w:left="57" w:right="57"/>
              <w:jc w:val="both"/>
              <w:rPr>
                <w:sz w:val="24"/>
                <w:szCs w:val="24"/>
              </w:rPr>
            </w:pPr>
            <w:proofErr w:type="gramStart"/>
            <w:r w:rsidRPr="003E3420">
              <w:rPr>
                <w:sz w:val="24"/>
                <w:szCs w:val="24"/>
              </w:rPr>
              <w:t xml:space="preserve">Границы территории объекта культурного наследия утверждены приказом Департамента по культуре и туризму Томской области </w:t>
            </w:r>
            <w:r w:rsidR="00D245EB" w:rsidRPr="00D245EB">
              <w:rPr>
                <w:sz w:val="24"/>
                <w:szCs w:val="24"/>
              </w:rPr>
              <w:t>от 16.05.2014 № 171/01-09</w:t>
            </w:r>
            <w:r w:rsidR="00D245EB" w:rsidRPr="009F5C17">
              <w:rPr>
                <w:i/>
                <w:sz w:val="24"/>
                <w:szCs w:val="24"/>
              </w:rPr>
              <w:t xml:space="preserve"> </w:t>
            </w:r>
            <w:r w:rsidRPr="003E3420">
              <w:rPr>
                <w:sz w:val="24"/>
                <w:szCs w:val="24"/>
              </w:rPr>
              <w:t xml:space="preserve"> «Об утверждений границ территорий объектов культурного наследия (памятников истории и культуры) регионального значения, расположенных на территории Томской области»</w:t>
            </w:r>
            <w:proofErr w:type="gramEnd"/>
          </w:p>
          <w:p w:rsidR="004A57EB" w:rsidRPr="003E3420" w:rsidRDefault="00966AB9" w:rsidP="00693DBD">
            <w:pPr>
              <w:ind w:left="57" w:right="57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5813863" cy="3957524"/>
                  <wp:effectExtent l="1905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863" cy="39575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A57EB" w:rsidRPr="006F511A" w:rsidRDefault="004A57EB" w:rsidP="004A57EB">
      <w:pPr>
        <w:ind w:firstLine="708"/>
        <w:jc w:val="both"/>
      </w:pPr>
    </w:p>
    <w:p w:rsidR="004A57EB" w:rsidRDefault="004A57EB" w:rsidP="004A57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8. Описание предмета охраны объекта культурного наследия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590C9A" w:rsidTr="00693DBD">
        <w:trPr>
          <w:trHeight w:val="597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4A57EB" w:rsidRPr="001331D7" w:rsidRDefault="004A57EB" w:rsidP="002F1573">
            <w:pPr>
              <w:ind w:left="57" w:right="-28"/>
              <w:jc w:val="both"/>
              <w:rPr>
                <w:sz w:val="24"/>
                <w:szCs w:val="24"/>
              </w:rPr>
            </w:pPr>
            <w:r w:rsidRPr="001331D7">
              <w:rPr>
                <w:sz w:val="24"/>
                <w:szCs w:val="24"/>
              </w:rPr>
              <w:t xml:space="preserve">Согласно приказу </w:t>
            </w:r>
            <w:r w:rsidR="00D245EB">
              <w:rPr>
                <w:sz w:val="24"/>
                <w:szCs w:val="24"/>
              </w:rPr>
              <w:t>Комитета по охране объектов культурного наследия</w:t>
            </w:r>
            <w:r w:rsidRPr="001331D7">
              <w:rPr>
                <w:sz w:val="24"/>
                <w:szCs w:val="24"/>
              </w:rPr>
              <w:t xml:space="preserve"> Томской области </w:t>
            </w:r>
            <w:r w:rsidR="00D245EB" w:rsidRPr="00D245EB">
              <w:rPr>
                <w:sz w:val="24"/>
                <w:szCs w:val="24"/>
              </w:rPr>
              <w:t>от 26.11.2018 № 0215/01-07 «</w:t>
            </w:r>
            <w:bookmarkStart w:id="6" w:name="OLE_LINK3"/>
            <w:bookmarkStart w:id="7" w:name="OLE_LINK4"/>
            <w:bookmarkStart w:id="8" w:name="OLE_LINK103"/>
            <w:bookmarkStart w:id="9" w:name="OLE_LINK104"/>
            <w:bookmarkStart w:id="10" w:name="OLE_LINK105"/>
            <w:bookmarkStart w:id="11" w:name="OLE_LINK106"/>
            <w:bookmarkStart w:id="12" w:name="OLE_LINK107"/>
            <w:bookmarkStart w:id="13" w:name="OLE_LINK108"/>
            <w:bookmarkStart w:id="14" w:name="OLE_LINK109"/>
            <w:bookmarkStart w:id="15" w:name="OLE_LINK110"/>
            <w:bookmarkStart w:id="16" w:name="OLE_LINK111"/>
            <w:bookmarkStart w:id="17" w:name="OLE_LINK112"/>
            <w:bookmarkStart w:id="18" w:name="OLE_LINK115"/>
            <w:bookmarkStart w:id="19" w:name="OLE_LINK116"/>
            <w:bookmarkStart w:id="20" w:name="OLE_LINK23"/>
            <w:bookmarkStart w:id="21" w:name="OLE_LINK24"/>
            <w:bookmarkStart w:id="22" w:name="OLE_LINK25"/>
            <w:bookmarkStart w:id="23" w:name="OLE_LINK26"/>
            <w:bookmarkStart w:id="24" w:name="OLE_LINK27"/>
            <w:bookmarkStart w:id="25" w:name="OLE_LINK28"/>
            <w:bookmarkStart w:id="26" w:name="OLE_LINK29"/>
            <w:bookmarkStart w:id="27" w:name="OLE_LINK30"/>
            <w:bookmarkStart w:id="28" w:name="OLE_LINK31"/>
            <w:bookmarkStart w:id="29" w:name="OLE_LINK35"/>
            <w:r w:rsidR="00D245EB" w:rsidRPr="00D245EB">
              <w:rPr>
                <w:sz w:val="24"/>
                <w:szCs w:val="24"/>
              </w:rPr>
              <w:t>Об утверждении предмета охраны объекта культурного наследия регионального значения «Богородице - Алексеевский монастырь»</w:t>
            </w:r>
            <w:r w:rsidR="00D245EB" w:rsidRPr="00D245EB">
              <w:rPr>
                <w:rStyle w:val="FontStyle21"/>
                <w:sz w:val="24"/>
                <w:szCs w:val="24"/>
              </w:rPr>
              <w:t xml:space="preserve"> </w:t>
            </w:r>
            <w:r w:rsidR="00D245EB" w:rsidRPr="00D245EB">
              <w:rPr>
                <w:sz w:val="24"/>
                <w:szCs w:val="24"/>
              </w:rPr>
              <w:t>(Томская область)</w:t>
            </w:r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r w:rsidR="00D245EB" w:rsidRPr="00D245EB">
              <w:rPr>
                <w:sz w:val="24"/>
                <w:szCs w:val="24"/>
              </w:rPr>
              <w:t>»</w:t>
            </w:r>
            <w:r w:rsidRPr="001331D7">
              <w:rPr>
                <w:sz w:val="24"/>
                <w:szCs w:val="24"/>
              </w:rPr>
              <w:t xml:space="preserve"> предметом охраны объекта культурного наследия являются:</w:t>
            </w:r>
          </w:p>
          <w:p w:rsidR="00D245EB" w:rsidRPr="00D245EB" w:rsidRDefault="00D245EB" w:rsidP="002F1573">
            <w:pPr>
              <w:pStyle w:val="ConsPlusCell"/>
              <w:numPr>
                <w:ilvl w:val="0"/>
                <w:numId w:val="18"/>
              </w:numPr>
              <w:tabs>
                <w:tab w:val="left" w:pos="426"/>
              </w:tabs>
              <w:ind w:left="0" w:right="-28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5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 охраны объекта культурного наследия регионального значения </w:t>
            </w:r>
            <w:r w:rsidRPr="00D245EB">
              <w:rPr>
                <w:rFonts w:ascii="Times New Roman" w:hAnsi="Times New Roman"/>
                <w:sz w:val="24"/>
                <w:szCs w:val="24"/>
              </w:rPr>
              <w:t>«Богородице - Алексеевский монастырь»</w:t>
            </w:r>
            <w:r w:rsidRPr="00D245EB">
              <w:rPr>
                <w:rFonts w:ascii="Times New Roman" w:hAnsi="Times New Roman" w:cs="Times New Roman"/>
                <w:bCs/>
                <w:sz w:val="24"/>
                <w:szCs w:val="24"/>
              </w:rPr>
              <w:t>, 1606 г. (ансамбль)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bookmarkStart w:id="30" w:name="_GoBack"/>
            <w:r w:rsidRPr="00D245EB">
              <w:rPr>
                <w:b/>
                <w:sz w:val="24"/>
                <w:szCs w:val="24"/>
              </w:rPr>
              <w:t>Характер территории</w:t>
            </w:r>
            <w:r w:rsidRPr="00D245EB">
              <w:rPr>
                <w:sz w:val="24"/>
                <w:szCs w:val="24"/>
              </w:rPr>
              <w:t xml:space="preserve"> </w:t>
            </w:r>
            <w:r w:rsidRPr="00D245EB">
              <w:rPr>
                <w:b/>
                <w:sz w:val="24"/>
                <w:szCs w:val="24"/>
              </w:rPr>
              <w:t>в месте расположения ансамбля</w:t>
            </w:r>
            <w:r w:rsidRPr="00D245EB">
              <w:rPr>
                <w:sz w:val="24"/>
                <w:szCs w:val="24"/>
              </w:rPr>
              <w:t xml:space="preserve"> (</w:t>
            </w:r>
            <w:proofErr w:type="spellStart"/>
            <w:r w:rsidRPr="00D245EB">
              <w:rPr>
                <w:sz w:val="24"/>
                <w:szCs w:val="24"/>
              </w:rPr>
              <w:t>геохарактеристики</w:t>
            </w:r>
            <w:proofErr w:type="spellEnd"/>
            <w:r w:rsidRPr="00D245EB">
              <w:rPr>
                <w:sz w:val="24"/>
                <w:szCs w:val="24"/>
              </w:rPr>
              <w:t>, ландшафтные характеристики), включая: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 xml:space="preserve">Культурный слой территории, на которой расположен ансамбль монастыря, относящийся к периоду </w:t>
            </w:r>
            <w:r w:rsidRPr="00D245EB">
              <w:rPr>
                <w:sz w:val="24"/>
                <w:szCs w:val="24"/>
                <w:lang w:val="en-US"/>
              </w:rPr>
              <w:t>XVII</w:t>
            </w:r>
            <w:r w:rsidRPr="00D245EB">
              <w:rPr>
                <w:sz w:val="24"/>
                <w:szCs w:val="24"/>
              </w:rPr>
              <w:t>–</w:t>
            </w:r>
            <w:r w:rsidRPr="00D245EB">
              <w:rPr>
                <w:sz w:val="24"/>
                <w:szCs w:val="24"/>
                <w:lang w:val="en-US"/>
              </w:rPr>
              <w:t>XVIII</w:t>
            </w:r>
            <w:r w:rsidRPr="00D245EB">
              <w:rPr>
                <w:sz w:val="24"/>
                <w:szCs w:val="24"/>
              </w:rPr>
              <w:t> вв. и более раннему периоду, обладающий археологической ценностью.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Рельеф второй надпойменной террасы реки Томи с историческим названием – «</w:t>
            </w:r>
            <w:proofErr w:type="spellStart"/>
            <w:r w:rsidRPr="00D245EB">
              <w:rPr>
                <w:sz w:val="24"/>
                <w:szCs w:val="24"/>
              </w:rPr>
              <w:t>Юрточная</w:t>
            </w:r>
            <w:proofErr w:type="spellEnd"/>
            <w:r w:rsidRPr="00D245EB">
              <w:rPr>
                <w:sz w:val="24"/>
                <w:szCs w:val="24"/>
              </w:rPr>
              <w:t xml:space="preserve"> гора», представляющий собой на данном участке мыс крутого рельефа, образованного с западной стороны поймой реки Томи, с северо-восточной стороны поймой реки </w:t>
            </w:r>
            <w:proofErr w:type="spellStart"/>
            <w:r w:rsidRPr="00D245EB">
              <w:rPr>
                <w:sz w:val="24"/>
                <w:szCs w:val="24"/>
              </w:rPr>
              <w:t>Ушайки</w:t>
            </w:r>
            <w:proofErr w:type="spellEnd"/>
            <w:r w:rsidRPr="00D245EB">
              <w:rPr>
                <w:sz w:val="24"/>
                <w:szCs w:val="24"/>
              </w:rPr>
              <w:t xml:space="preserve"> и с относительно ровной поверхностью территории в месте расположения ансамбля монастырских строений. 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t>Планировочные характеристики ансамбля</w:t>
            </w:r>
            <w:r w:rsidRPr="00D245EB">
              <w:rPr>
                <w:sz w:val="24"/>
                <w:szCs w:val="24"/>
              </w:rPr>
              <w:t>, включая: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Местоположение ансамбля монастыря в центральной исторической части города Томска на одной из самых высоких и обозреваемых террас городского рельефа. Расположение монастыря протяженной западной стороной вдоль ул. Крылова, по которой осуществляется спуск на нижнюю террасу города со значительным выступом ограждения территории за пределы красной линии.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Первоначальная архитектурно-планировочная композиция монастыря – замкнутая с полигональной формой плана, повторяющей рельеф. Основные строения сосредоточены в северной части территории монастыря с центральным расположением главного храма и компактной застройкой-каре округ него. Сохранившийся фрагмент исторической застройки – келейный корпус, расположенный в непосредственной близости от западного фасада церкви, ориентирован по оси север-юг и замыкает композиционную ось церкви.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Сохранившиеся планировочные оси, одна из которых ориентирована по направлению запад-восток с расположением на ней основных монастырских строений – церкви и келейного корпуса, вторая – ориентирована по направлению север-юг и фиксирует ось основного пешеходного пути от главных (северных) Святых ворот к площадке между храмом и келейным корпусом.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Первоначальное местоположение площади перед северными воротами основного входа на территорию монастыря (утрачена) и ее треугольная форма с ориентацией по оси ул. Крылова, на данном участке меняющей свое направление.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Расположение в северо-восточной части территории монастырского кладбища (захоронения и кирпичные склепы с утраченными надгробьями).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Историческо</w:t>
            </w:r>
            <w:r w:rsidR="002F1573">
              <w:rPr>
                <w:sz w:val="24"/>
                <w:szCs w:val="24"/>
              </w:rPr>
              <w:t xml:space="preserve">е первоначальное функциональное </w:t>
            </w:r>
            <w:r w:rsidRPr="00D245EB">
              <w:rPr>
                <w:sz w:val="24"/>
                <w:szCs w:val="24"/>
              </w:rPr>
              <w:t xml:space="preserve">зонирование монастырской территории на </w:t>
            </w:r>
            <w:proofErr w:type="gramStart"/>
            <w:r w:rsidRPr="00D245EB">
              <w:rPr>
                <w:sz w:val="24"/>
                <w:szCs w:val="24"/>
              </w:rPr>
              <w:t>богослужебную</w:t>
            </w:r>
            <w:proofErr w:type="gramEnd"/>
            <w:r w:rsidRPr="00D245EB">
              <w:rPr>
                <w:sz w:val="24"/>
                <w:szCs w:val="24"/>
              </w:rPr>
              <w:t xml:space="preserve"> и хозяйственную (сад, огороды) с устройством между ними ограждения.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Местоположение сохранившегося основного въезда на территорию монастыря с ул. Крылова через северные ворота, в том числе местоположение первоначальных въездов через западные и южные ворота, располагавшиеся в каменной ограде монастырской территории.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proofErr w:type="gramStart"/>
            <w:r w:rsidRPr="00D245EB">
              <w:rPr>
                <w:sz w:val="24"/>
                <w:szCs w:val="24"/>
              </w:rPr>
              <w:t>Местоположение, конфигурация, материал, конструкция и декоративное оформление первоначальной каменной ограды на период 1838 г., включая: сохранившиеся фрагменты первоначальной кирпичной ограды, расположенные по восточной и северной границам территории.</w:t>
            </w:r>
            <w:proofErr w:type="gramEnd"/>
            <w:r w:rsidRPr="00D245EB">
              <w:rPr>
                <w:sz w:val="24"/>
                <w:szCs w:val="24"/>
              </w:rPr>
              <w:t xml:space="preserve"> В том числе каменная ограда, восстановленная (по материалам архивных изысканий) по границе сохранившейся части территории монастыря. Ограда выполнена в виде высокой массивной «глухой» стены с круглыми угловыми башнями, перекрытыми полукруглыми куполами со шпилями. Фасадная часть ограды оформлена пилястрами, филенками и профильным карнизом, а угловые башни украшены нишами.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lastRenderedPageBreak/>
              <w:t>Объемно-пространственные характеристики ансамбля</w:t>
            </w:r>
            <w:r w:rsidRPr="00D245EB">
              <w:rPr>
                <w:sz w:val="24"/>
                <w:szCs w:val="24"/>
              </w:rPr>
              <w:t>, включая: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Первоначальное расположение монастырских строений с соблюдением четкой иерархии, в которой центральное место отведено основному культовому сооружению – церкви, второстепенное - остальным сопутствующим строениям, скомпонованным в застройку-каре вокруг церкви.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Соразмерность архитектурных масштабов – крупный масштаб объема церкви с колокольней и подчиненный ему более мелкий масштаб остальных монастырских строений (келейный корпус, восстановленная часовня, первоначальные жилые дома) по высоте не превышающих 1-2 этажа.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Первоначальный силуэт ансамбля – фронтальный, сформированный горизонтальной композицией протяженного массива монастырской ограды с возвышающимися над ней невысокими монастырскими строениями и активным вертикальным акцентом колокольни церкви.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 xml:space="preserve">Объемные и высотные показатели монастырских строений, включая: размеры церкви в плане – 30,6 м </w:t>
            </w:r>
            <w:proofErr w:type="spellStart"/>
            <w:r w:rsidRPr="00D245EB">
              <w:rPr>
                <w:sz w:val="24"/>
                <w:szCs w:val="24"/>
              </w:rPr>
              <w:t>х</w:t>
            </w:r>
            <w:proofErr w:type="spellEnd"/>
            <w:r w:rsidRPr="00D245EB">
              <w:rPr>
                <w:sz w:val="24"/>
                <w:szCs w:val="24"/>
              </w:rPr>
              <w:t xml:space="preserve"> 21,8 м, высота колокольни (с крестом) – 40,2 м, высота главки храмовой части (с крестом) – 27,6 м. Размеры корпуса келий – 36,8 м </w:t>
            </w:r>
            <w:proofErr w:type="spellStart"/>
            <w:r w:rsidRPr="00D245EB">
              <w:rPr>
                <w:sz w:val="24"/>
                <w:szCs w:val="24"/>
              </w:rPr>
              <w:t>х</w:t>
            </w:r>
            <w:proofErr w:type="spellEnd"/>
            <w:r w:rsidRPr="00D245EB">
              <w:rPr>
                <w:sz w:val="24"/>
                <w:szCs w:val="24"/>
              </w:rPr>
              <w:t xml:space="preserve"> 15,2 м, высота – около 9,0 м. Расстояние между церковью и келейным корпусом – 19,0 м.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Пространственная организация ансамбля, включающая: открытое пространство территории по пути следования от главных северных ворот до входа в храм, обеспечивающее совместное восприятие элементов ансамбля.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 xml:space="preserve">Бассейн видимости объекта, занимающий всю центральную историческую часть города, включая наиболее открытые для панорамного восприятия объекта видовые точки: с восточной стороны с пойменной террасы реки </w:t>
            </w:r>
            <w:proofErr w:type="spellStart"/>
            <w:r w:rsidRPr="00D245EB">
              <w:rPr>
                <w:sz w:val="24"/>
                <w:szCs w:val="24"/>
              </w:rPr>
              <w:t>Ушайки</w:t>
            </w:r>
            <w:proofErr w:type="spellEnd"/>
            <w:r w:rsidRPr="00D245EB">
              <w:rPr>
                <w:sz w:val="24"/>
                <w:szCs w:val="24"/>
              </w:rPr>
              <w:t xml:space="preserve"> по ул. Алтайской, ул. Заливной, пр. Комсомольского, ул. </w:t>
            </w:r>
            <w:proofErr w:type="gramStart"/>
            <w:r w:rsidRPr="00D245EB">
              <w:rPr>
                <w:sz w:val="24"/>
                <w:szCs w:val="24"/>
              </w:rPr>
              <w:t>Сибирской</w:t>
            </w:r>
            <w:proofErr w:type="gramEnd"/>
            <w:r w:rsidRPr="00D245EB">
              <w:rPr>
                <w:sz w:val="24"/>
                <w:szCs w:val="24"/>
              </w:rPr>
              <w:t xml:space="preserve"> (в месте спуска на нижнюю террасу города), ул. Лермонтова. Видовые точки с верхних террас города, включая: бровку рельефа «Воскресенской горы» (ул. Бакунина, ул. Октябрьская), мыс «</w:t>
            </w:r>
            <w:proofErr w:type="spellStart"/>
            <w:r w:rsidRPr="00D245EB">
              <w:rPr>
                <w:sz w:val="24"/>
                <w:szCs w:val="24"/>
              </w:rPr>
              <w:t>Юрточной</w:t>
            </w:r>
            <w:proofErr w:type="spellEnd"/>
            <w:r w:rsidRPr="00D245EB">
              <w:rPr>
                <w:sz w:val="24"/>
                <w:szCs w:val="24"/>
              </w:rPr>
              <w:t xml:space="preserve"> горы» в месте расположения пер. </w:t>
            </w:r>
            <w:proofErr w:type="gramStart"/>
            <w:r w:rsidRPr="00D245EB">
              <w:rPr>
                <w:sz w:val="24"/>
                <w:szCs w:val="24"/>
              </w:rPr>
              <w:t>Орловского</w:t>
            </w:r>
            <w:proofErr w:type="gramEnd"/>
            <w:r w:rsidRPr="00D245EB">
              <w:rPr>
                <w:sz w:val="24"/>
                <w:szCs w:val="24"/>
              </w:rPr>
              <w:t xml:space="preserve"> и видовые точки с противоположного берега реки Томи.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t>Архитектурно – стилистические характеристики ансамбля</w:t>
            </w:r>
            <w:r w:rsidRPr="00D245EB">
              <w:rPr>
                <w:sz w:val="24"/>
                <w:szCs w:val="24"/>
              </w:rPr>
              <w:t>, включая регулярную планировку. Церковь построена в стиле барокко, келейный корпус в стиле эклектика (простая форма с минимальной декоративной отделкой фасадов).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t>Ценные элементы застройки и благоустройства ансамбля</w:t>
            </w:r>
            <w:r w:rsidRPr="00D245EB">
              <w:rPr>
                <w:sz w:val="24"/>
                <w:szCs w:val="24"/>
              </w:rPr>
              <w:t>, включая: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 xml:space="preserve">Сохранившееся и частично восстановленное основное сооружение – одноэтажная, каменная на бутовых фундаментах 3-х престольная православная церковь с колокольней и пятиглавым завершением храмовой части. Тип храма – </w:t>
            </w:r>
            <w:proofErr w:type="spellStart"/>
            <w:r w:rsidRPr="00D245EB">
              <w:rPr>
                <w:sz w:val="24"/>
                <w:szCs w:val="24"/>
              </w:rPr>
              <w:t>бесстолпный</w:t>
            </w:r>
            <w:proofErr w:type="spellEnd"/>
            <w:r w:rsidRPr="00D245EB">
              <w:rPr>
                <w:sz w:val="24"/>
                <w:szCs w:val="24"/>
              </w:rPr>
              <w:t xml:space="preserve">. Сохранившееся сооружение келейного корпуса, представляющего собой </w:t>
            </w:r>
            <w:proofErr w:type="gramStart"/>
            <w:r w:rsidRPr="00D245EB">
              <w:rPr>
                <w:sz w:val="24"/>
                <w:szCs w:val="24"/>
              </w:rPr>
              <w:t>прямоугольный</w:t>
            </w:r>
            <w:proofErr w:type="gramEnd"/>
            <w:r w:rsidRPr="00D245EB">
              <w:rPr>
                <w:sz w:val="24"/>
                <w:szCs w:val="24"/>
              </w:rPr>
              <w:t xml:space="preserve"> в плане 2-х этажный каменный объема на бутовых фундаментах, перекрытый вальмовой крышей стропильной конструкции с покрытием из металла. 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 xml:space="preserve">Восстановленная кирпичная ограда с угловыми башнями. 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6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 xml:space="preserve">Каменная часовня на территории монастырского кладбища, восстановленная на первоначальном месте с сохранением всех первоначальных параметров, материала и декоративной отделки. Квадратный в плане одноэтажный объем с симметричной композицией фасадов, центральная ось каждая из которых оформлена массивным арочным фронтоном и двумя окнами: по нижнему ярусу – арочным (кроме западного фасада), окно второго света – круглое. Цоколь массивный оформлен профильным поясом, по углам выполнена срезка граней. Вход расположен со стороны западного фасада и оформлен арочным проемом. Объем часовни перекрыт многогранным куполом, увенчанным крестом, на квадратном основании. Покрытие купола металлическое «чешуйчатое» с окраской. Декоративная отделка фасада выполнена с рустовкой фасадной поверхности и оформлением центральной циркульной арки фасадов лепным декором растительного орнамента. Карниз массивный профильный, оформленный </w:t>
            </w:r>
            <w:proofErr w:type="spellStart"/>
            <w:r w:rsidRPr="00D245EB">
              <w:rPr>
                <w:sz w:val="24"/>
                <w:szCs w:val="24"/>
              </w:rPr>
              <w:t>иониками</w:t>
            </w:r>
            <w:proofErr w:type="spellEnd"/>
            <w:r w:rsidRPr="00D245EB">
              <w:rPr>
                <w:sz w:val="24"/>
                <w:szCs w:val="24"/>
              </w:rPr>
              <w:t>. Часовня, восстановлена на месте захоронения</w:t>
            </w:r>
            <w:proofErr w:type="gramStart"/>
            <w:r w:rsidRPr="00D245EB">
              <w:rPr>
                <w:sz w:val="24"/>
                <w:szCs w:val="24"/>
              </w:rPr>
              <w:t xml:space="preserve"> С</w:t>
            </w:r>
            <w:proofErr w:type="gramEnd"/>
            <w:r w:rsidRPr="00D245EB">
              <w:rPr>
                <w:sz w:val="24"/>
                <w:szCs w:val="24"/>
              </w:rPr>
              <w:t>в. Феодора Томского.</w:t>
            </w:r>
            <w:bookmarkEnd w:id="30"/>
            <w:r w:rsidRPr="00D245EB">
              <w:rPr>
                <w:sz w:val="24"/>
                <w:szCs w:val="24"/>
              </w:rPr>
              <w:t xml:space="preserve"> Приказом Комитета по охране объектов культурного наследия Томкой области от 09.06.2016 № 10/01-07 «Место захоронения старца Федора Кузьмича. Часовня, 1903 г., арх. В.Ф. </w:t>
            </w:r>
            <w:proofErr w:type="spellStart"/>
            <w:r w:rsidRPr="00D245EB">
              <w:rPr>
                <w:sz w:val="24"/>
                <w:szCs w:val="24"/>
              </w:rPr>
              <w:t>Оржешко</w:t>
            </w:r>
            <w:proofErr w:type="spellEnd"/>
            <w:r w:rsidRPr="00D245EB">
              <w:rPr>
                <w:sz w:val="24"/>
                <w:szCs w:val="24"/>
              </w:rPr>
              <w:t xml:space="preserve">» (достопримечательное место) включено в перечень выявленных объектов культурного </w:t>
            </w:r>
            <w:r w:rsidRPr="00D245EB">
              <w:rPr>
                <w:sz w:val="24"/>
                <w:szCs w:val="24"/>
              </w:rPr>
              <w:lastRenderedPageBreak/>
              <w:t>наследия Томской области.</w:t>
            </w:r>
          </w:p>
          <w:p w:rsidR="00D245EB" w:rsidRPr="00D245EB" w:rsidRDefault="00D245EB" w:rsidP="002F1573">
            <w:pPr>
              <w:tabs>
                <w:tab w:val="left" w:pos="426"/>
              </w:tabs>
              <w:ind w:right="-28"/>
              <w:jc w:val="both"/>
              <w:rPr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  <w:lang w:val="en-US"/>
              </w:rPr>
              <w:t>II</w:t>
            </w:r>
            <w:r w:rsidRPr="00D245EB">
              <w:rPr>
                <w:b/>
                <w:sz w:val="24"/>
                <w:szCs w:val="24"/>
              </w:rPr>
              <w:t>. Предмет охраны основного сооружения ансамбля</w:t>
            </w:r>
            <w:r w:rsidRPr="00D245EB">
              <w:rPr>
                <w:sz w:val="24"/>
                <w:szCs w:val="24"/>
              </w:rPr>
              <w:t xml:space="preserve">, </w:t>
            </w:r>
            <w:r w:rsidRPr="00D245EB">
              <w:rPr>
                <w:b/>
                <w:sz w:val="24"/>
                <w:szCs w:val="24"/>
              </w:rPr>
              <w:t>составляющего предмет охраны объекта культурного наследия «Богородице - Алексеевский монастырь»</w:t>
            </w:r>
            <w:r w:rsidRPr="00D245EB">
              <w:rPr>
                <w:sz w:val="24"/>
                <w:szCs w:val="24"/>
              </w:rPr>
              <w:t xml:space="preserve"> </w:t>
            </w:r>
          </w:p>
          <w:p w:rsidR="00D245EB" w:rsidRPr="00D245EB" w:rsidRDefault="00D245EB" w:rsidP="002F1573">
            <w:pPr>
              <w:tabs>
                <w:tab w:val="left" w:pos="426"/>
              </w:tabs>
              <w:ind w:right="-28"/>
              <w:jc w:val="both"/>
              <w:rPr>
                <w:sz w:val="24"/>
                <w:szCs w:val="24"/>
              </w:rPr>
            </w:pPr>
            <w:proofErr w:type="gramStart"/>
            <w:r w:rsidRPr="00D245EB">
              <w:rPr>
                <w:sz w:val="24"/>
                <w:szCs w:val="24"/>
              </w:rPr>
              <w:t>(«Казанская церковь» по адресу:</w:t>
            </w:r>
            <w:proofErr w:type="gramEnd"/>
            <w:r w:rsidRPr="00D245EB">
              <w:rPr>
                <w:sz w:val="24"/>
                <w:szCs w:val="24"/>
              </w:rPr>
              <w:t xml:space="preserve"> Томская область, </w:t>
            </w:r>
            <w:proofErr w:type="gramStart"/>
            <w:r w:rsidRPr="00D245EB">
              <w:rPr>
                <w:sz w:val="24"/>
                <w:szCs w:val="24"/>
              </w:rPr>
              <w:t>г</w:t>
            </w:r>
            <w:proofErr w:type="gramEnd"/>
            <w:r w:rsidRPr="00D245EB">
              <w:rPr>
                <w:sz w:val="24"/>
                <w:szCs w:val="24"/>
              </w:rPr>
              <w:t>. Томск, ул. Крылова, 12/1)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t xml:space="preserve">Градостроительные характеристики </w:t>
            </w:r>
            <w:r w:rsidRPr="00D245EB">
              <w:rPr>
                <w:sz w:val="24"/>
                <w:szCs w:val="24"/>
              </w:rPr>
              <w:t xml:space="preserve">церкви, участвующей в формировании исторической застройки ул. Крылова кон. </w:t>
            </w:r>
            <w:r w:rsidRPr="00D245EB">
              <w:rPr>
                <w:sz w:val="24"/>
                <w:szCs w:val="24"/>
                <w:lang w:val="en-US"/>
              </w:rPr>
              <w:t>XVIII</w:t>
            </w:r>
            <w:r w:rsidRPr="00D245EB">
              <w:rPr>
                <w:sz w:val="24"/>
                <w:szCs w:val="24"/>
              </w:rPr>
              <w:t xml:space="preserve"> века. </w:t>
            </w:r>
            <w:r w:rsidRPr="00D245EB">
              <w:rPr>
                <w:rStyle w:val="ae"/>
                <w:sz w:val="24"/>
                <w:szCs w:val="24"/>
              </w:rPr>
              <w:t xml:space="preserve">Здание входит в ансамбль </w:t>
            </w:r>
            <w:r w:rsidRPr="00D245EB">
              <w:rPr>
                <w:sz w:val="24"/>
                <w:szCs w:val="24"/>
              </w:rPr>
              <w:t>Богородице – Алексеевского монастыря, расположенного на мысу крутого рельефа верхней террасы в северной части исторического района «</w:t>
            </w:r>
            <w:proofErr w:type="spellStart"/>
            <w:r w:rsidRPr="00D245EB">
              <w:rPr>
                <w:sz w:val="24"/>
                <w:szCs w:val="24"/>
              </w:rPr>
              <w:t>Юрточная</w:t>
            </w:r>
            <w:proofErr w:type="spellEnd"/>
            <w:r w:rsidRPr="00D245EB">
              <w:rPr>
                <w:sz w:val="24"/>
                <w:szCs w:val="24"/>
              </w:rPr>
              <w:t xml:space="preserve"> гора»</w:t>
            </w:r>
            <w:r w:rsidRPr="00D245EB">
              <w:rPr>
                <w:rStyle w:val="ae"/>
                <w:sz w:val="24"/>
                <w:szCs w:val="24"/>
              </w:rPr>
              <w:t xml:space="preserve">. </w:t>
            </w:r>
            <w:r w:rsidRPr="00D245EB">
              <w:rPr>
                <w:sz w:val="24"/>
                <w:szCs w:val="24"/>
              </w:rPr>
              <w:t xml:space="preserve">Главенствующая роль и композиционная значимость в структуре монастыря, в том числе роль городской культовой доминанты. </w:t>
            </w:r>
            <w:r w:rsidRPr="00D245EB">
              <w:rPr>
                <w:rStyle w:val="ae"/>
                <w:sz w:val="24"/>
                <w:szCs w:val="24"/>
              </w:rPr>
              <w:t xml:space="preserve">Местоположение здания </w:t>
            </w:r>
            <w:r w:rsidRPr="00D245EB">
              <w:rPr>
                <w:sz w:val="24"/>
                <w:szCs w:val="24"/>
              </w:rPr>
              <w:t>в центре застроенной части территории монастыря с ориентацией по оси запад – восток</w:t>
            </w:r>
            <w:r w:rsidRPr="00D245EB">
              <w:rPr>
                <w:rStyle w:val="ae"/>
                <w:sz w:val="24"/>
                <w:szCs w:val="24"/>
              </w:rPr>
              <w:t xml:space="preserve">. Силуэт церкви, сформированный объемом высокой 4-х ярусной колокольни с шатровым завершением и восемью луковичными главками купольного завершения храмовой части и апсид. </w:t>
            </w:r>
            <w:r w:rsidRPr="00D245EB">
              <w:rPr>
                <w:sz w:val="24"/>
                <w:szCs w:val="24"/>
              </w:rPr>
              <w:t xml:space="preserve">Секторы и направления видовых раскрытий памятника при восприятии здания с ул. Крылова, со стороны внутри дворовой территории, в том числе видовые точки: с восточной стороны с пойменной террасы реки </w:t>
            </w:r>
            <w:proofErr w:type="spellStart"/>
            <w:r w:rsidRPr="00D245EB">
              <w:rPr>
                <w:sz w:val="24"/>
                <w:szCs w:val="24"/>
              </w:rPr>
              <w:t>Ушайки</w:t>
            </w:r>
            <w:proofErr w:type="spellEnd"/>
            <w:r w:rsidRPr="00D245EB">
              <w:rPr>
                <w:sz w:val="24"/>
                <w:szCs w:val="24"/>
              </w:rPr>
              <w:t>, с верхних террас города (бровка рельефа «Воскресенской горы», мыс «</w:t>
            </w:r>
            <w:proofErr w:type="spellStart"/>
            <w:r w:rsidRPr="00D245EB">
              <w:rPr>
                <w:sz w:val="24"/>
                <w:szCs w:val="24"/>
              </w:rPr>
              <w:t>Юрточной</w:t>
            </w:r>
            <w:proofErr w:type="spellEnd"/>
            <w:r w:rsidRPr="00D245EB">
              <w:rPr>
                <w:sz w:val="24"/>
                <w:szCs w:val="24"/>
              </w:rPr>
              <w:t xml:space="preserve"> горы» в месте расположения пер. </w:t>
            </w:r>
            <w:proofErr w:type="gramStart"/>
            <w:r w:rsidRPr="00D245EB">
              <w:rPr>
                <w:sz w:val="24"/>
                <w:szCs w:val="24"/>
              </w:rPr>
              <w:t>Орловского</w:t>
            </w:r>
            <w:proofErr w:type="gramEnd"/>
            <w:r w:rsidRPr="00D245EB">
              <w:rPr>
                <w:sz w:val="24"/>
                <w:szCs w:val="24"/>
              </w:rPr>
              <w:t xml:space="preserve"> и противоположный берег реки Томи). Сохранившиеся визуальные связи памятника с другими существующими культовыми доминантами (Воскресенская, Богоявленская и Петропавловская церкви, а также католический костел).</w:t>
            </w:r>
          </w:p>
          <w:p w:rsidR="00D245EB" w:rsidRPr="00D245EB" w:rsidRDefault="00D245EB" w:rsidP="002F1573">
            <w:pPr>
              <w:pStyle w:val="ConsPlusNormal"/>
              <w:widowControl w:val="0"/>
              <w:numPr>
                <w:ilvl w:val="0"/>
                <w:numId w:val="17"/>
              </w:numPr>
              <w:tabs>
                <w:tab w:val="left" w:pos="426"/>
                <w:tab w:val="left" w:pos="1276"/>
              </w:tabs>
              <w:ind w:left="0" w:right="-28" w:firstLine="0"/>
              <w:jc w:val="both"/>
              <w:rPr>
                <w:rStyle w:val="ae"/>
                <w:b/>
                <w:color w:val="FF0000"/>
              </w:rPr>
            </w:pPr>
            <w:r w:rsidRPr="00D245EB">
              <w:rPr>
                <w:rStyle w:val="ae"/>
              </w:rPr>
              <w:t xml:space="preserve">Объёмно-пространственная композиция </w:t>
            </w:r>
            <w:r w:rsidRPr="00D245EB">
              <w:rPr>
                <w:rStyle w:val="ae"/>
                <w:b/>
              </w:rPr>
              <w:t>культового сооружения на дату постройки 1776 г., представляющего собой</w:t>
            </w:r>
            <w:r w:rsidRPr="00D245EB">
              <w:rPr>
                <w:rStyle w:val="ae"/>
                <w:color w:val="FF0000"/>
              </w:rPr>
              <w:t xml:space="preserve"> </w:t>
            </w:r>
            <w:r w:rsidRPr="00D245EB">
              <w:t xml:space="preserve">3-х престольный </w:t>
            </w:r>
            <w:proofErr w:type="spellStart"/>
            <w:r w:rsidRPr="00D245EB">
              <w:t>бесстолпный</w:t>
            </w:r>
            <w:proofErr w:type="spellEnd"/>
            <w:r w:rsidRPr="00D245EB">
              <w:t xml:space="preserve"> храм с одноэтажным объемом основной части, двухсветным объемом храмовой части, тремя апсидами и 4-х ярусной колокольней.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t>Первоначальная конфигурация крыш</w:t>
            </w:r>
            <w:r w:rsidRPr="00D245EB">
              <w:rPr>
                <w:sz w:val="24"/>
                <w:szCs w:val="24"/>
              </w:rPr>
              <w:t xml:space="preserve">и, включая: сохранившуюся (над притвором и трапезной с приделами – двухскатная, над храмовой частью – восьмигранный купол, над алтарными апсидами приделов – </w:t>
            </w:r>
            <w:proofErr w:type="spellStart"/>
            <w:r w:rsidRPr="00D245EB">
              <w:rPr>
                <w:sz w:val="24"/>
                <w:szCs w:val="24"/>
              </w:rPr>
              <w:t>конхи</w:t>
            </w:r>
            <w:proofErr w:type="spellEnd"/>
            <w:r w:rsidRPr="00D245EB">
              <w:rPr>
                <w:sz w:val="24"/>
                <w:szCs w:val="24"/>
              </w:rPr>
              <w:t xml:space="preserve">) и восстановленную (над колокольней – шатровая, над центральной апсидой – </w:t>
            </w:r>
            <w:proofErr w:type="spellStart"/>
            <w:r w:rsidRPr="00D245EB">
              <w:rPr>
                <w:sz w:val="24"/>
                <w:szCs w:val="24"/>
              </w:rPr>
              <w:t>конха</w:t>
            </w:r>
            <w:proofErr w:type="spellEnd"/>
            <w:r w:rsidRPr="00D245EB">
              <w:rPr>
                <w:sz w:val="24"/>
                <w:szCs w:val="24"/>
              </w:rPr>
              <w:t xml:space="preserve">, над барабанами храмовой части и апсид приделов – многоярусные завершения с луковичными главками). Покрытие кровли (метал с окраской, медь, позолота). Высотные отметки по коньку и карнизу крыши основного объема, колокольни, купольным, шатровым завершениям и луковицам главок. В том числе высотные отметки по слуховым окнам и карнизу над </w:t>
            </w:r>
            <w:proofErr w:type="spellStart"/>
            <w:r w:rsidRPr="00D245EB">
              <w:rPr>
                <w:sz w:val="24"/>
                <w:szCs w:val="24"/>
              </w:rPr>
              <w:t>люкарнами</w:t>
            </w:r>
            <w:proofErr w:type="spellEnd"/>
            <w:r w:rsidRPr="00D245EB">
              <w:rPr>
                <w:sz w:val="24"/>
                <w:szCs w:val="24"/>
              </w:rPr>
              <w:t xml:space="preserve"> храмовой части. Материал и конфигурация венчающих элементов, в том числе </w:t>
            </w:r>
            <w:proofErr w:type="spellStart"/>
            <w:r w:rsidRPr="00D245EB">
              <w:rPr>
                <w:sz w:val="24"/>
                <w:szCs w:val="24"/>
              </w:rPr>
              <w:t>надглавных</w:t>
            </w:r>
            <w:proofErr w:type="spellEnd"/>
            <w:r w:rsidRPr="00D245EB">
              <w:rPr>
                <w:sz w:val="24"/>
                <w:szCs w:val="24"/>
              </w:rPr>
              <w:t xml:space="preserve"> крестов. Восстановленная первоначальная система водостоков, места расположения водосточных труб и их декоративное оформление. 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t>Композиция и архитектурно-художественное оформление фасадов</w:t>
            </w:r>
            <w:r w:rsidRPr="00D245EB">
              <w:rPr>
                <w:sz w:val="24"/>
                <w:szCs w:val="24"/>
              </w:rPr>
              <w:t xml:space="preserve"> на дату строительства 1776 г., включая: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 xml:space="preserve">Местоположение, размеры и форму оконных проёмов, включая: первоначальные сохранившиеся оконные проемы арочной формы в уровне первого этажа (средние) и второго яруса четверика (узкие), а также оконные проемы круглой формы в уровне карниза четверика храмовой части. В том числе восстановленные с первоначальной конфигурацией оконные проемы прямоугольной формы в уровне второго яруса колокольни, а также на световых барабанах центральной главки храма и главки центральной апсиды. Небольшие проемы циркульной формы в завершении колокольни. 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Местоположение, габариты и форму входов, включая крупный проем главного входа с арочным завершением для двухстворчатой двери с фрамугой, расположенный по центральной оси западного фасада и ведущий в притвор. Первоначальный северный дверной проем для одностворчатой двери с фрамугой, ведущий в храм (заложен). В том числе восстановленные арочные проемы, расположенные в уровне звона колокольни.</w:t>
            </w:r>
          </w:p>
          <w:p w:rsidR="00D245EB" w:rsidRPr="00D245EB" w:rsidRDefault="00D245EB" w:rsidP="002F1573">
            <w:pPr>
              <w:pStyle w:val="ab"/>
              <w:numPr>
                <w:ilvl w:val="1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color w:val="FF0000"/>
                <w:sz w:val="24"/>
                <w:szCs w:val="24"/>
              </w:rPr>
            </w:pPr>
            <w:r w:rsidRPr="00D245EB">
              <w:rPr>
                <w:sz w:val="24"/>
                <w:szCs w:val="24"/>
              </w:rPr>
              <w:t>Сохранившееся декоративное оформление всех фасадов церкви,</w:t>
            </w:r>
            <w:r w:rsidRPr="00D245EB">
              <w:rPr>
                <w:color w:val="FF0000"/>
                <w:sz w:val="24"/>
                <w:szCs w:val="24"/>
              </w:rPr>
              <w:t xml:space="preserve"> </w:t>
            </w:r>
            <w:r w:rsidRPr="00D245EB">
              <w:rPr>
                <w:sz w:val="24"/>
                <w:szCs w:val="24"/>
              </w:rPr>
              <w:t xml:space="preserve">включая: профильный карниз с </w:t>
            </w:r>
            <w:proofErr w:type="spellStart"/>
            <w:r w:rsidRPr="00D245EB">
              <w:rPr>
                <w:sz w:val="24"/>
                <w:szCs w:val="24"/>
              </w:rPr>
              <w:t>поребриком</w:t>
            </w:r>
            <w:proofErr w:type="spellEnd"/>
            <w:r w:rsidRPr="00D245EB">
              <w:rPr>
                <w:sz w:val="24"/>
                <w:szCs w:val="24"/>
              </w:rPr>
              <w:t xml:space="preserve"> одноэтажного объема церкви и 2-х светового объема храмовой части. Наличники оконных проемов, верх которых завершен лучковым карнизом с тонкой профилировкой обломов. Филенки барочной формы, расположенные на западном фасаде и стенах апсид боковых приделов. Пилястры, оформляющие углы приделов и четверика </w:t>
            </w:r>
            <w:r w:rsidRPr="00D245EB">
              <w:rPr>
                <w:sz w:val="24"/>
                <w:szCs w:val="24"/>
              </w:rPr>
              <w:lastRenderedPageBreak/>
              <w:t xml:space="preserve">колокольни, в том числе  центральный вход. Киот в виде </w:t>
            </w:r>
            <w:proofErr w:type="spellStart"/>
            <w:r w:rsidRPr="00D245EB">
              <w:rPr>
                <w:sz w:val="24"/>
                <w:szCs w:val="24"/>
              </w:rPr>
              <w:t>четырехлепестковой</w:t>
            </w:r>
            <w:proofErr w:type="spellEnd"/>
            <w:r w:rsidRPr="00D245EB">
              <w:rPr>
                <w:sz w:val="24"/>
                <w:szCs w:val="24"/>
              </w:rPr>
              <w:t xml:space="preserve"> розетки-ниши над главным входом западного фасада. Первоначальный вид навеса крыльца, опирающегося на четыре массивные колонны и их первоначальное декоративное оформление. В том числе декоративное оформление фасадов, восстановленное по материалам архивных изысканий: профильный карниз с сухариками и профильные ярусные пояса по объему колокольни, пилястры, оформляющие углы восьмерика в уровне звона колокольни. Прямоугольные ниши в уровне третьего яруса колокольни и во фризе световых барабанов центральных глав над апсидой и четвериком храма, в том числе арочные ниши в оформлении оконных проемов световых барабанов. Декоративные элементы в виде волют, расположенные на главках храма, их форма, габариты и местоположение. Филенки барочной формы, расположенные на восточной апсиде. Балюстрада из деревянных балясин в уровне звона колокольни. 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t xml:space="preserve">Материал и характер обработки фасадных поверхностей </w:t>
            </w:r>
            <w:r w:rsidRPr="00D245EB">
              <w:rPr>
                <w:sz w:val="24"/>
                <w:szCs w:val="24"/>
              </w:rPr>
              <w:t>на период постройки церкви 1776 г., включая: оштукатуренную поверхность церкви, побелка.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t>Колористическое решение фасадов</w:t>
            </w:r>
            <w:r w:rsidRPr="00D245EB">
              <w:rPr>
                <w:sz w:val="24"/>
                <w:szCs w:val="24"/>
              </w:rPr>
              <w:t xml:space="preserve"> церкви на 1776 г., основанное на результатах натурных исследований.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t>Столярные оконные и дверные заполнения</w:t>
            </w:r>
            <w:r w:rsidRPr="00D245EB">
              <w:rPr>
                <w:sz w:val="24"/>
                <w:szCs w:val="24"/>
              </w:rPr>
              <w:t xml:space="preserve"> на период строительства 1776 г., включая габариты, материал (дерево), характер оформления, профиль, первоначальный рисунок переплета оконных рам и дверных фрамуг, в том числе форма оконных проемов с широкими откосами. Сохранившаяся внутренняя узкая деревянная дощатая дверь, расположенная в толщине стены притвора и ведущая на лестницу для подъема на второй ярус колокольни.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t xml:space="preserve">Сохранившаяся пространственно-планировочная структура интерьеров </w:t>
            </w:r>
            <w:r w:rsidRPr="00D245EB">
              <w:rPr>
                <w:sz w:val="24"/>
                <w:szCs w:val="24"/>
              </w:rPr>
              <w:t>в габаритах капитальных несущих конструкций стен и перекрытий на период постройки здания 1776 г., включая первоначальные габариты и форму (широкие откосы) дверных проёмов всех помещений здания.</w:t>
            </w:r>
            <w:r w:rsidRPr="00D245EB">
              <w:rPr>
                <w:color w:val="FF0000"/>
                <w:sz w:val="24"/>
                <w:szCs w:val="24"/>
              </w:rPr>
              <w:t xml:space="preserve"> </w:t>
            </w:r>
            <w:r w:rsidRPr="00D245EB">
              <w:rPr>
                <w:sz w:val="24"/>
                <w:szCs w:val="24"/>
              </w:rPr>
              <w:t xml:space="preserve">Планировочная структура плана 3-х частная (притвор с трапезной – храм – алтарь), ориентированная по оси «запад-восток», с двумя боковыми приделами. Объемы трапезной и боковых приделов объединены в единое просторное помещение. 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color w:val="FF0000"/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t xml:space="preserve">Сохранившаяся внутренняя лестница </w:t>
            </w:r>
            <w:r w:rsidRPr="00D245EB">
              <w:rPr>
                <w:sz w:val="24"/>
                <w:szCs w:val="24"/>
              </w:rPr>
              <w:t>на период постройки здания 1776 г., включая: ее материал (кирпич), конструкцию (одномаршевая), размеры (узкая) и местоположение в стене притвора.</w:t>
            </w:r>
          </w:p>
          <w:p w:rsidR="00D245EB" w:rsidRPr="00D245EB" w:rsidRDefault="00D245EB" w:rsidP="002F1573">
            <w:pPr>
              <w:pStyle w:val="ab"/>
              <w:numPr>
                <w:ilvl w:val="0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color w:val="FF0000"/>
                <w:sz w:val="24"/>
                <w:szCs w:val="24"/>
              </w:rPr>
            </w:pPr>
            <w:r w:rsidRPr="00D245EB">
              <w:rPr>
                <w:b/>
                <w:sz w:val="24"/>
                <w:szCs w:val="24"/>
              </w:rPr>
              <w:t>Конструктивные элементы и конструктивная схема</w:t>
            </w:r>
            <w:r w:rsidRPr="00D245EB">
              <w:rPr>
                <w:sz w:val="24"/>
                <w:szCs w:val="24"/>
              </w:rPr>
              <w:t xml:space="preserve"> на период постройки здания 1776 г., включая сохранившиеся: бутовый фундамент, кирпичные стены здания. А также</w:t>
            </w:r>
            <w:r w:rsidRPr="00D245EB">
              <w:rPr>
                <w:color w:val="FF0000"/>
                <w:sz w:val="24"/>
                <w:szCs w:val="24"/>
              </w:rPr>
              <w:t xml:space="preserve"> </w:t>
            </w:r>
            <w:r w:rsidRPr="00D245EB">
              <w:rPr>
                <w:sz w:val="24"/>
                <w:szCs w:val="24"/>
              </w:rPr>
              <w:t xml:space="preserve">кирпичные своды и купола: высокий восьмигранный свод над четвериком храма, своды с распалубками над основной частью (поперечный </w:t>
            </w:r>
            <w:proofErr w:type="spellStart"/>
            <w:r w:rsidRPr="00D245EB">
              <w:rPr>
                <w:sz w:val="24"/>
                <w:szCs w:val="24"/>
              </w:rPr>
              <w:t>коробовый</w:t>
            </w:r>
            <w:proofErr w:type="spellEnd"/>
            <w:r w:rsidRPr="00D245EB">
              <w:rPr>
                <w:sz w:val="24"/>
                <w:szCs w:val="24"/>
              </w:rPr>
              <w:t xml:space="preserve"> свод над трапезной и два цилиндрических – над боковыми приделами), </w:t>
            </w:r>
            <w:proofErr w:type="spellStart"/>
            <w:r w:rsidRPr="00D245EB">
              <w:rPr>
                <w:sz w:val="24"/>
                <w:szCs w:val="24"/>
              </w:rPr>
              <w:t>конхи</w:t>
            </w:r>
            <w:proofErr w:type="spellEnd"/>
            <w:r w:rsidRPr="00D245EB">
              <w:rPr>
                <w:sz w:val="24"/>
                <w:szCs w:val="24"/>
              </w:rPr>
              <w:t xml:space="preserve"> с распалубками над боковыми апсидами, цилиндрический свод над центральным притвором. Более поздние плоские перекрытия (по балкам) над боковыми помещениями притвора. В том числе восстановленные перекрытия, включая: </w:t>
            </w:r>
            <w:proofErr w:type="spellStart"/>
            <w:r w:rsidRPr="00D245EB">
              <w:rPr>
                <w:sz w:val="24"/>
                <w:szCs w:val="24"/>
              </w:rPr>
              <w:t>конху</w:t>
            </w:r>
            <w:proofErr w:type="spellEnd"/>
            <w:r w:rsidRPr="00D245EB">
              <w:rPr>
                <w:sz w:val="24"/>
                <w:szCs w:val="24"/>
              </w:rPr>
              <w:t xml:space="preserve"> – над центральной апсидой, шатровое перекрытие – над колокольней. Сохранившиеся кованные металлические связи.</w:t>
            </w:r>
          </w:p>
          <w:p w:rsidR="004A57EB" w:rsidRPr="00D245EB" w:rsidRDefault="00D245EB" w:rsidP="002F1573">
            <w:pPr>
              <w:pStyle w:val="ab"/>
              <w:numPr>
                <w:ilvl w:val="0"/>
                <w:numId w:val="17"/>
              </w:numPr>
              <w:tabs>
                <w:tab w:val="left" w:pos="426"/>
                <w:tab w:val="left" w:pos="1276"/>
              </w:tabs>
              <w:autoSpaceDE/>
              <w:autoSpaceDN/>
              <w:ind w:left="0" w:right="-28" w:firstLine="0"/>
              <w:jc w:val="both"/>
              <w:rPr>
                <w:sz w:val="26"/>
                <w:szCs w:val="26"/>
              </w:rPr>
            </w:pPr>
            <w:r w:rsidRPr="00D245EB">
              <w:rPr>
                <w:b/>
                <w:sz w:val="24"/>
                <w:szCs w:val="24"/>
              </w:rPr>
              <w:t>Исторически ценное функциональное назначение</w:t>
            </w:r>
            <w:r w:rsidRPr="00D245EB">
              <w:rPr>
                <w:sz w:val="24"/>
                <w:szCs w:val="24"/>
              </w:rPr>
              <w:t xml:space="preserve"> – монастырская православная 3-х престольная церковь (Казанская церковь Богородице – Алексеевского монастыря) с приделами освященными: центральный придел в честь Казанской иконы Божьей Матери, южный – в честь преподобного Алексия Человека Божия и северный – в честь мучеников Флора и Лавра.</w:t>
            </w:r>
          </w:p>
        </w:tc>
      </w:tr>
    </w:tbl>
    <w:p w:rsidR="004A57EB" w:rsidRPr="006F511A" w:rsidRDefault="004A57EB" w:rsidP="004A57EB">
      <w:pPr>
        <w:keepNext/>
        <w:keepLines/>
        <w:ind w:firstLine="708"/>
        <w:jc w:val="both"/>
      </w:pPr>
    </w:p>
    <w:p w:rsidR="004A57EB" w:rsidRDefault="004A57EB" w:rsidP="004A57EB">
      <w:pPr>
        <w:keepNext/>
        <w:keepLine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9. Сведения о наличии зон охраны данного объекта культурного наследия                        с указанием номера и даты принятия органом государственной власти акта                                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0C3F88" w:rsidTr="00693DBD">
        <w:trPr>
          <w:trHeight w:val="601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4A57EB" w:rsidRPr="000C3F88" w:rsidRDefault="004A57EB" w:rsidP="002F1573">
            <w:pPr>
              <w:ind w:left="57" w:right="57"/>
              <w:jc w:val="both"/>
              <w:rPr>
                <w:sz w:val="24"/>
                <w:szCs w:val="24"/>
              </w:rPr>
            </w:pPr>
            <w:r w:rsidRPr="000B0DC9">
              <w:rPr>
                <w:sz w:val="24"/>
                <w:szCs w:val="24"/>
              </w:rPr>
              <w:t xml:space="preserve">Охранная зона </w:t>
            </w:r>
            <w:r>
              <w:rPr>
                <w:sz w:val="24"/>
                <w:szCs w:val="24"/>
              </w:rPr>
              <w:t xml:space="preserve">объекта культурного наследия </w:t>
            </w:r>
            <w:r w:rsidRPr="000B0DC9">
              <w:rPr>
                <w:sz w:val="24"/>
                <w:szCs w:val="24"/>
              </w:rPr>
              <w:t>ОЗ</w:t>
            </w:r>
            <w:r>
              <w:rPr>
                <w:sz w:val="24"/>
                <w:szCs w:val="24"/>
              </w:rPr>
              <w:t xml:space="preserve">Р </w:t>
            </w:r>
            <w:r w:rsidR="002F1573">
              <w:rPr>
                <w:sz w:val="24"/>
                <w:szCs w:val="24"/>
              </w:rPr>
              <w:t>1-23</w:t>
            </w:r>
            <w:r>
              <w:rPr>
                <w:sz w:val="24"/>
                <w:szCs w:val="24"/>
              </w:rPr>
              <w:t xml:space="preserve"> </w:t>
            </w:r>
            <w:r w:rsidRPr="000B0DC9">
              <w:rPr>
                <w:sz w:val="24"/>
                <w:szCs w:val="24"/>
              </w:rPr>
              <w:t xml:space="preserve">согласно постановлению Администрации Томской области </w:t>
            </w:r>
            <w:r>
              <w:rPr>
                <w:sz w:val="24"/>
                <w:szCs w:val="24"/>
              </w:rPr>
              <w:t xml:space="preserve">от 14.06.2012 </w:t>
            </w:r>
            <w:r w:rsidRPr="000B0DC9">
              <w:rPr>
                <w:sz w:val="24"/>
                <w:szCs w:val="24"/>
              </w:rPr>
              <w:t xml:space="preserve">№ 226а «Об утверждении границ зон охраны объектов культурного наследия, расположенных на территории </w:t>
            </w:r>
            <w:proofErr w:type="gramStart"/>
            <w:r w:rsidRPr="000B0DC9">
              <w:rPr>
                <w:sz w:val="24"/>
                <w:szCs w:val="24"/>
              </w:rPr>
              <w:t>г</w:t>
            </w:r>
            <w:proofErr w:type="gramEnd"/>
            <w:r w:rsidRPr="000B0DC9">
              <w:rPr>
                <w:sz w:val="24"/>
                <w:szCs w:val="24"/>
              </w:rPr>
              <w:t xml:space="preserve">. Томска, </w:t>
            </w:r>
            <w:r w:rsidRPr="000B0DC9">
              <w:rPr>
                <w:sz w:val="24"/>
                <w:szCs w:val="24"/>
              </w:rPr>
              <w:lastRenderedPageBreak/>
              <w:t>режимов использования земель и градостроительных регламентов в границах данных зон охраны»</w:t>
            </w:r>
            <w:r w:rsidR="002F1573">
              <w:rPr>
                <w:sz w:val="24"/>
                <w:szCs w:val="24"/>
              </w:rPr>
              <w:t>.</w:t>
            </w:r>
          </w:p>
        </w:tc>
      </w:tr>
    </w:tbl>
    <w:p w:rsidR="004A57EB" w:rsidRDefault="004A57EB" w:rsidP="004A57EB">
      <w:pPr>
        <w:rPr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64"/>
        <w:gridCol w:w="2552"/>
      </w:tblGrid>
      <w:tr w:rsidR="004A57EB" w:rsidRPr="000C3F88" w:rsidTr="00693DBD">
        <w:trPr>
          <w:trHeight w:hRule="exact" w:val="359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7EB" w:rsidRPr="000C3F88" w:rsidRDefault="004A57EB" w:rsidP="00693DBD">
            <w:pPr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0C3F88" w:rsidRDefault="002F1573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4A57EB" w:rsidRDefault="004A57EB" w:rsidP="004A57EB">
      <w:pPr>
        <w:rPr>
          <w:sz w:val="24"/>
          <w:szCs w:val="24"/>
        </w:rPr>
      </w:pPr>
    </w:p>
    <w:p w:rsidR="004A57EB" w:rsidRDefault="004A57EB" w:rsidP="004A57EB">
      <w:pPr>
        <w:rPr>
          <w:sz w:val="24"/>
          <w:szCs w:val="24"/>
        </w:rPr>
      </w:pPr>
      <w:r w:rsidRPr="009D2D47">
        <w:rPr>
          <w:sz w:val="24"/>
          <w:szCs w:val="24"/>
        </w:rPr>
        <w:t>Уполномоченное должностное лицо органа охраны объектов культурного наследия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15"/>
        <w:gridCol w:w="1701"/>
        <w:gridCol w:w="2268"/>
      </w:tblGrid>
      <w:tr w:rsidR="004A57EB" w:rsidRPr="009D2D47" w:rsidTr="00693DBD">
        <w:trPr>
          <w:trHeight w:val="454"/>
        </w:trPr>
        <w:tc>
          <w:tcPr>
            <w:tcW w:w="5415" w:type="dxa"/>
            <w:vAlign w:val="bottom"/>
          </w:tcPr>
          <w:p w:rsidR="004A57EB" w:rsidRPr="009D2D47" w:rsidRDefault="002F1573" w:rsidP="002F15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п</w:t>
            </w:r>
            <w:r w:rsidR="004A57EB">
              <w:rPr>
                <w:sz w:val="24"/>
                <w:szCs w:val="24"/>
              </w:rPr>
              <w:t>редседател</w:t>
            </w:r>
            <w:r>
              <w:rPr>
                <w:sz w:val="24"/>
                <w:szCs w:val="24"/>
              </w:rPr>
              <w:t>я</w:t>
            </w:r>
            <w:r w:rsidR="004A57EB" w:rsidRPr="009D2D47">
              <w:rPr>
                <w:sz w:val="24"/>
                <w:szCs w:val="24"/>
              </w:rPr>
              <w:t xml:space="preserve"> Комитета по охране объектов культурного наследия Томской области</w:t>
            </w:r>
          </w:p>
        </w:tc>
        <w:tc>
          <w:tcPr>
            <w:tcW w:w="1701" w:type="dxa"/>
            <w:vAlign w:val="bottom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bottom"/>
          </w:tcPr>
          <w:p w:rsidR="004A57EB" w:rsidRPr="009D2D47" w:rsidRDefault="002F1573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Т.Г. Бугаева </w:t>
            </w:r>
          </w:p>
        </w:tc>
      </w:tr>
      <w:tr w:rsidR="004A57EB" w:rsidRPr="009D2D47" w:rsidTr="00693DBD">
        <w:tc>
          <w:tcPr>
            <w:tcW w:w="5415" w:type="dxa"/>
            <w:vAlign w:val="bottom"/>
          </w:tcPr>
          <w:p w:rsidR="004A57EB" w:rsidRPr="006F511A" w:rsidRDefault="004A57EB" w:rsidP="00693DBD">
            <w:pPr>
              <w:jc w:val="center"/>
            </w:pPr>
            <w:r w:rsidRPr="006F511A">
              <w:t>должность</w:t>
            </w:r>
          </w:p>
        </w:tc>
        <w:tc>
          <w:tcPr>
            <w:tcW w:w="1701" w:type="dxa"/>
            <w:vAlign w:val="bottom"/>
          </w:tcPr>
          <w:p w:rsidR="004A57EB" w:rsidRPr="006F511A" w:rsidRDefault="004A57EB" w:rsidP="00693DBD">
            <w:pPr>
              <w:jc w:val="center"/>
            </w:pPr>
            <w:r w:rsidRPr="006F511A">
              <w:t>подпись</w:t>
            </w:r>
          </w:p>
        </w:tc>
        <w:tc>
          <w:tcPr>
            <w:tcW w:w="2268" w:type="dxa"/>
            <w:vAlign w:val="bottom"/>
          </w:tcPr>
          <w:p w:rsidR="004A57EB" w:rsidRPr="006F511A" w:rsidRDefault="004A57EB" w:rsidP="00693DBD">
            <w:pPr>
              <w:jc w:val="center"/>
            </w:pPr>
            <w:r w:rsidRPr="006F511A">
              <w:t>инициалы, фамилия</w:t>
            </w:r>
          </w:p>
        </w:tc>
      </w:tr>
    </w:tbl>
    <w:p w:rsidR="004A57EB" w:rsidRPr="00CF3A0A" w:rsidRDefault="004A57EB" w:rsidP="004A57EB">
      <w:pPr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               </w:t>
      </w:r>
      <w:r w:rsidRPr="00574A07">
        <w:rPr>
          <w:iCs/>
          <w:sz w:val="24"/>
          <w:szCs w:val="24"/>
        </w:rPr>
        <w:t>М.П.</w:t>
      </w:r>
    </w:p>
    <w:p w:rsidR="004A57EB" w:rsidRPr="006F511A" w:rsidRDefault="004A57EB" w:rsidP="004A57EB">
      <w:pPr>
        <w:jc w:val="center"/>
        <w:rPr>
          <w:iCs/>
          <w:sz w:val="16"/>
          <w:szCs w:val="16"/>
        </w:rPr>
      </w:pPr>
    </w:p>
    <w:tbl>
      <w:tblPr>
        <w:tblW w:w="8760" w:type="dxa"/>
        <w:tblInd w:w="5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9"/>
        <w:gridCol w:w="4111"/>
      </w:tblGrid>
      <w:tr w:rsidR="004A57EB" w:rsidRPr="009D2D47" w:rsidTr="00693DBD">
        <w:trPr>
          <w:trHeight w:hRule="exact" w:val="425"/>
        </w:trPr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A36D8A" w:rsidRDefault="004A57EB" w:rsidP="00693DBD">
            <w:pPr>
              <w:rPr>
                <w:sz w:val="24"/>
                <w:szCs w:val="24"/>
              </w:rPr>
            </w:pPr>
          </w:p>
        </w:tc>
        <w:tc>
          <w:tcPr>
            <w:tcW w:w="232" w:type="dxa"/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9" w:type="dxa"/>
          </w:tcPr>
          <w:p w:rsidR="004A57EB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Merge w:val="restart"/>
          </w:tcPr>
          <w:p w:rsidR="004A57EB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</w:tr>
      <w:tr w:rsidR="004A57EB" w:rsidRPr="009D2D47" w:rsidTr="00693DBD">
        <w:trPr>
          <w:trHeight w:hRule="exact" w:val="425"/>
        </w:trPr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2F1573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A36D8A" w:rsidRDefault="00B676C6" w:rsidP="00693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 w:rsidRPr="009D2D47">
              <w:rPr>
                <w:sz w:val="24"/>
                <w:szCs w:val="24"/>
              </w:rPr>
              <w:t>.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2F1573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2F1573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 w:rsidRPr="009D2D47">
              <w:rPr>
                <w:sz w:val="24"/>
                <w:szCs w:val="24"/>
              </w:rPr>
              <w:t>.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 w:rsidRPr="009D2D47">
              <w:rPr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 w:rsidRPr="009D2D47">
              <w:rPr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 w:rsidRPr="009D2D47">
              <w:rPr>
                <w:sz w:val="24"/>
                <w:szCs w:val="24"/>
              </w:rPr>
              <w:t>1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29" w:type="dxa"/>
            <w:tcBorders>
              <w:left w:val="single" w:sz="4" w:space="0" w:color="auto"/>
            </w:tcBorders>
          </w:tcPr>
          <w:p w:rsidR="004A57EB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4A57EB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</w:tr>
      <w:tr w:rsidR="004A57EB" w:rsidRPr="009D2D47" w:rsidTr="002F1573">
        <w:trPr>
          <w:trHeight w:hRule="exact" w:val="1615"/>
        </w:trPr>
        <w:tc>
          <w:tcPr>
            <w:tcW w:w="4649" w:type="dxa"/>
            <w:gridSpan w:val="11"/>
            <w:vAlign w:val="center"/>
          </w:tcPr>
          <w:p w:rsidR="004A57EB" w:rsidRPr="006F511A" w:rsidRDefault="004A57EB" w:rsidP="00693DBD">
            <w:r w:rsidRPr="006F511A">
              <w:t>Дата оформления паспорта</w:t>
            </w:r>
            <w:r w:rsidRPr="006F511A">
              <w:br/>
              <w:t>(число, месяц, год)</w:t>
            </w:r>
          </w:p>
          <w:p w:rsidR="004A57EB" w:rsidRPr="003C120B" w:rsidRDefault="004A57EB" w:rsidP="00693DBD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nil"/>
            </w:tcBorders>
          </w:tcPr>
          <w:p w:rsidR="004A57EB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</w:tr>
    </w:tbl>
    <w:p w:rsidR="004A57EB" w:rsidRPr="00121AE2" w:rsidRDefault="004A57EB" w:rsidP="002F1573">
      <w:pPr>
        <w:widowControl w:val="0"/>
        <w:rPr>
          <w:iCs/>
          <w:color w:val="000000"/>
          <w:sz w:val="26"/>
          <w:szCs w:val="26"/>
          <w:lang w:bidi="ru-RU"/>
        </w:rPr>
      </w:pPr>
    </w:p>
    <w:sectPr w:rsidR="004A57EB" w:rsidRPr="00121AE2" w:rsidSect="002617D4">
      <w:headerReference w:type="first" r:id="rId10"/>
      <w:pgSz w:w="11906" w:h="16838"/>
      <w:pgMar w:top="851" w:right="851" w:bottom="993" w:left="1701" w:header="709" w:footer="709" w:gutter="0"/>
      <w:pgNumType w:start="2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AB9" w:rsidRDefault="00966AB9">
      <w:r>
        <w:separator/>
      </w:r>
    </w:p>
  </w:endnote>
  <w:endnote w:type="continuationSeparator" w:id="1">
    <w:p w:rsidR="00966AB9" w:rsidRDefault="00966A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DejaVuSerif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AB9" w:rsidRDefault="00966AB9">
      <w:r>
        <w:separator/>
      </w:r>
    </w:p>
  </w:footnote>
  <w:footnote w:type="continuationSeparator" w:id="1">
    <w:p w:rsidR="00966AB9" w:rsidRDefault="00966A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AB9" w:rsidRDefault="00966AB9" w:rsidP="00E542D6">
    <w:pPr>
      <w:spacing w:after="120"/>
      <w:jc w:val="center"/>
      <w:rPr>
        <w:b/>
      </w:rPr>
    </w:pPr>
  </w:p>
  <w:p w:rsidR="00966AB9" w:rsidRDefault="00966AB9" w:rsidP="00E542D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265" cy="652145"/>
          <wp:effectExtent l="1905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66AB9" w:rsidRPr="00E542D6" w:rsidRDefault="00966AB9" w:rsidP="00E542D6">
    <w:pPr>
      <w:pStyle w:val="a3"/>
      <w:spacing w:line="360" w:lineRule="exact"/>
      <w:jc w:val="center"/>
      <w:rPr>
        <w:b/>
        <w:sz w:val="28"/>
        <w:szCs w:val="28"/>
      </w:rPr>
    </w:pPr>
    <w:r w:rsidRPr="00E542D6">
      <w:rPr>
        <w:b/>
        <w:sz w:val="28"/>
        <w:szCs w:val="28"/>
      </w:rPr>
      <w:t>КОМИТЕТ ПО ОХРАНЕ ОБЪЕКТОВ КУЛЬТУРНОГО НАСЛЕДИЯ ТОМСКОЙ ОБЛАСТИ</w:t>
    </w:r>
  </w:p>
  <w:p w:rsidR="00966AB9" w:rsidRPr="00E542D6" w:rsidRDefault="00966AB9" w:rsidP="00E542D6">
    <w:pPr>
      <w:pStyle w:val="a3"/>
      <w:spacing w:before="240"/>
      <w:jc w:val="center"/>
      <w:rPr>
        <w:sz w:val="36"/>
        <w:szCs w:val="36"/>
      </w:rPr>
    </w:pPr>
    <w:r w:rsidRPr="00E542D6">
      <w:rPr>
        <w:b/>
        <w:spacing w:val="20"/>
        <w:sz w:val="36"/>
        <w:szCs w:val="36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00E5F"/>
    <w:multiLevelType w:val="singleLevel"/>
    <w:tmpl w:val="2E863C20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abstractNum w:abstractNumId="1">
    <w:nsid w:val="0AE22F3C"/>
    <w:multiLevelType w:val="multilevel"/>
    <w:tmpl w:val="AE8E18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singl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0CFB321B"/>
    <w:multiLevelType w:val="hybridMultilevel"/>
    <w:tmpl w:val="3CB8B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76DAE"/>
    <w:multiLevelType w:val="singleLevel"/>
    <w:tmpl w:val="04AEE98A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abstractNum w:abstractNumId="4">
    <w:nsid w:val="126E4C55"/>
    <w:multiLevelType w:val="singleLevel"/>
    <w:tmpl w:val="4830E5A8"/>
    <w:lvl w:ilvl="0">
      <w:start w:val="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5">
    <w:nsid w:val="18326129"/>
    <w:multiLevelType w:val="hybridMultilevel"/>
    <w:tmpl w:val="6F2E9ACC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4E4F0A"/>
    <w:multiLevelType w:val="multilevel"/>
    <w:tmpl w:val="0BE6D6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89107B8"/>
    <w:multiLevelType w:val="singleLevel"/>
    <w:tmpl w:val="BA8C217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szCs w:val="24"/>
        <w:u w:val="none"/>
      </w:rPr>
    </w:lvl>
  </w:abstractNum>
  <w:abstractNum w:abstractNumId="8">
    <w:nsid w:val="358D0D9A"/>
    <w:multiLevelType w:val="hybridMultilevel"/>
    <w:tmpl w:val="F5E86E48"/>
    <w:lvl w:ilvl="0" w:tplc="895292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8A81C0D"/>
    <w:multiLevelType w:val="singleLevel"/>
    <w:tmpl w:val="8B2A6C02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10">
    <w:nsid w:val="4DDD5FF0"/>
    <w:multiLevelType w:val="multilevel"/>
    <w:tmpl w:val="8864D27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55C113F9"/>
    <w:multiLevelType w:val="multilevel"/>
    <w:tmpl w:val="BFB4E6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2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5C2668B7"/>
    <w:multiLevelType w:val="multilevel"/>
    <w:tmpl w:val="A9B8A3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62DE3A1F"/>
    <w:multiLevelType w:val="multilevel"/>
    <w:tmpl w:val="053AD1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633D624C"/>
    <w:multiLevelType w:val="hybridMultilevel"/>
    <w:tmpl w:val="08C254CC"/>
    <w:lvl w:ilvl="0" w:tplc="FB0A71E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FBD7A32"/>
    <w:multiLevelType w:val="multilevel"/>
    <w:tmpl w:val="E5FA51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7C7616CD"/>
    <w:multiLevelType w:val="singleLevel"/>
    <w:tmpl w:val="B1D004E6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num w:numId="1">
    <w:abstractNumId w:val="9"/>
  </w:num>
  <w:num w:numId="2">
    <w:abstractNumId w:val="17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12"/>
  </w:num>
  <w:num w:numId="8">
    <w:abstractNumId w:val="6"/>
  </w:num>
  <w:num w:numId="9">
    <w:abstractNumId w:val="1"/>
  </w:num>
  <w:num w:numId="10">
    <w:abstractNumId w:val="10"/>
  </w:num>
  <w:num w:numId="11">
    <w:abstractNumId w:val="14"/>
  </w:num>
  <w:num w:numId="12">
    <w:abstractNumId w:val="2"/>
  </w:num>
  <w:num w:numId="13">
    <w:abstractNumId w:val="5"/>
  </w:num>
  <w:num w:numId="14">
    <w:abstractNumId w:val="8"/>
  </w:num>
  <w:num w:numId="15">
    <w:abstractNumId w:val="13"/>
  </w:num>
  <w:num w:numId="16">
    <w:abstractNumId w:val="11"/>
  </w:num>
  <w:num w:numId="17">
    <w:abstractNumId w:val="16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3174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3BB5"/>
    <w:rsid w:val="000015BA"/>
    <w:rsid w:val="00020CBF"/>
    <w:rsid w:val="000215DE"/>
    <w:rsid w:val="000335E7"/>
    <w:rsid w:val="00041048"/>
    <w:rsid w:val="00043811"/>
    <w:rsid w:val="000543C3"/>
    <w:rsid w:val="000649DC"/>
    <w:rsid w:val="0008329A"/>
    <w:rsid w:val="0008400A"/>
    <w:rsid w:val="00121AE2"/>
    <w:rsid w:val="001303A5"/>
    <w:rsid w:val="00153A8E"/>
    <w:rsid w:val="00154D18"/>
    <w:rsid w:val="00157D5E"/>
    <w:rsid w:val="00161080"/>
    <w:rsid w:val="00163075"/>
    <w:rsid w:val="00176812"/>
    <w:rsid w:val="001B153E"/>
    <w:rsid w:val="001C28CF"/>
    <w:rsid w:val="001C729A"/>
    <w:rsid w:val="001D29F0"/>
    <w:rsid w:val="001D53F6"/>
    <w:rsid w:val="00206570"/>
    <w:rsid w:val="00212425"/>
    <w:rsid w:val="00221D4F"/>
    <w:rsid w:val="00221D52"/>
    <w:rsid w:val="00241FC7"/>
    <w:rsid w:val="002430CF"/>
    <w:rsid w:val="002617D4"/>
    <w:rsid w:val="0027100D"/>
    <w:rsid w:val="002731C9"/>
    <w:rsid w:val="002A5BD8"/>
    <w:rsid w:val="002D3E3C"/>
    <w:rsid w:val="002E3F96"/>
    <w:rsid w:val="002F1573"/>
    <w:rsid w:val="003141B1"/>
    <w:rsid w:val="003235B1"/>
    <w:rsid w:val="0032655D"/>
    <w:rsid w:val="00330501"/>
    <w:rsid w:val="00336C5E"/>
    <w:rsid w:val="00337B8D"/>
    <w:rsid w:val="003534D4"/>
    <w:rsid w:val="00363EC7"/>
    <w:rsid w:val="00365501"/>
    <w:rsid w:val="00371BA7"/>
    <w:rsid w:val="0037314A"/>
    <w:rsid w:val="003739FB"/>
    <w:rsid w:val="00375C9A"/>
    <w:rsid w:val="00384FDF"/>
    <w:rsid w:val="003A48C5"/>
    <w:rsid w:val="003C714D"/>
    <w:rsid w:val="003D7BA4"/>
    <w:rsid w:val="003E5304"/>
    <w:rsid w:val="003F140F"/>
    <w:rsid w:val="004238F0"/>
    <w:rsid w:val="0043178C"/>
    <w:rsid w:val="00437F39"/>
    <w:rsid w:val="00444F66"/>
    <w:rsid w:val="004524F0"/>
    <w:rsid w:val="00463EC9"/>
    <w:rsid w:val="00466F65"/>
    <w:rsid w:val="0048322E"/>
    <w:rsid w:val="004840B2"/>
    <w:rsid w:val="004A2827"/>
    <w:rsid w:val="004A49BA"/>
    <w:rsid w:val="004A57EB"/>
    <w:rsid w:val="004B29DD"/>
    <w:rsid w:val="004B4B58"/>
    <w:rsid w:val="004B4CA5"/>
    <w:rsid w:val="004B4F8A"/>
    <w:rsid w:val="004C0FDA"/>
    <w:rsid w:val="004D1326"/>
    <w:rsid w:val="004D4206"/>
    <w:rsid w:val="004E64DA"/>
    <w:rsid w:val="005029A6"/>
    <w:rsid w:val="00517331"/>
    <w:rsid w:val="0052306C"/>
    <w:rsid w:val="0053579F"/>
    <w:rsid w:val="00552C4B"/>
    <w:rsid w:val="00563EED"/>
    <w:rsid w:val="00570CBD"/>
    <w:rsid w:val="005729DE"/>
    <w:rsid w:val="00576B3A"/>
    <w:rsid w:val="00582A95"/>
    <w:rsid w:val="005B372F"/>
    <w:rsid w:val="005D5C60"/>
    <w:rsid w:val="005D6911"/>
    <w:rsid w:val="005E4A6B"/>
    <w:rsid w:val="005E51C0"/>
    <w:rsid w:val="005F61C8"/>
    <w:rsid w:val="006003ED"/>
    <w:rsid w:val="006133AA"/>
    <w:rsid w:val="0062408A"/>
    <w:rsid w:val="00635013"/>
    <w:rsid w:val="00637A53"/>
    <w:rsid w:val="0065410D"/>
    <w:rsid w:val="006829D0"/>
    <w:rsid w:val="00693DBD"/>
    <w:rsid w:val="006B037E"/>
    <w:rsid w:val="006B1170"/>
    <w:rsid w:val="006B42AB"/>
    <w:rsid w:val="006B6679"/>
    <w:rsid w:val="006D4E99"/>
    <w:rsid w:val="006E11B6"/>
    <w:rsid w:val="006F610B"/>
    <w:rsid w:val="007273E5"/>
    <w:rsid w:val="00741830"/>
    <w:rsid w:val="00755519"/>
    <w:rsid w:val="007600DB"/>
    <w:rsid w:val="007D3172"/>
    <w:rsid w:val="007E108A"/>
    <w:rsid w:val="007E5450"/>
    <w:rsid w:val="007F176B"/>
    <w:rsid w:val="00815752"/>
    <w:rsid w:val="008364EE"/>
    <w:rsid w:val="00840459"/>
    <w:rsid w:val="008405BE"/>
    <w:rsid w:val="008415F0"/>
    <w:rsid w:val="00843092"/>
    <w:rsid w:val="0086023B"/>
    <w:rsid w:val="008640C8"/>
    <w:rsid w:val="008729D8"/>
    <w:rsid w:val="008818AB"/>
    <w:rsid w:val="00883D36"/>
    <w:rsid w:val="00896388"/>
    <w:rsid w:val="008A4067"/>
    <w:rsid w:val="008B50AC"/>
    <w:rsid w:val="008C14EE"/>
    <w:rsid w:val="008C6C79"/>
    <w:rsid w:val="008E03C1"/>
    <w:rsid w:val="008E41AB"/>
    <w:rsid w:val="008E7CEA"/>
    <w:rsid w:val="008E7E9C"/>
    <w:rsid w:val="008F0524"/>
    <w:rsid w:val="008F4611"/>
    <w:rsid w:val="00900450"/>
    <w:rsid w:val="009034DE"/>
    <w:rsid w:val="00912EAC"/>
    <w:rsid w:val="00914696"/>
    <w:rsid w:val="00923BB5"/>
    <w:rsid w:val="00927691"/>
    <w:rsid w:val="00934339"/>
    <w:rsid w:val="00940CD2"/>
    <w:rsid w:val="009424EE"/>
    <w:rsid w:val="009550DE"/>
    <w:rsid w:val="00957530"/>
    <w:rsid w:val="00966AB9"/>
    <w:rsid w:val="009807A5"/>
    <w:rsid w:val="009A4DFB"/>
    <w:rsid w:val="009B155F"/>
    <w:rsid w:val="009B2214"/>
    <w:rsid w:val="009B6B7F"/>
    <w:rsid w:val="009E545B"/>
    <w:rsid w:val="009F3758"/>
    <w:rsid w:val="009F7FA9"/>
    <w:rsid w:val="00A03327"/>
    <w:rsid w:val="00A1167E"/>
    <w:rsid w:val="00A13670"/>
    <w:rsid w:val="00A16102"/>
    <w:rsid w:val="00A20C1E"/>
    <w:rsid w:val="00A318C2"/>
    <w:rsid w:val="00A333C2"/>
    <w:rsid w:val="00A41121"/>
    <w:rsid w:val="00A5576D"/>
    <w:rsid w:val="00A61767"/>
    <w:rsid w:val="00A73B20"/>
    <w:rsid w:val="00A81F7D"/>
    <w:rsid w:val="00A81F85"/>
    <w:rsid w:val="00A82D5B"/>
    <w:rsid w:val="00A92B28"/>
    <w:rsid w:val="00A9449C"/>
    <w:rsid w:val="00AA3AAE"/>
    <w:rsid w:val="00AB3B6A"/>
    <w:rsid w:val="00AC0428"/>
    <w:rsid w:val="00AC5628"/>
    <w:rsid w:val="00AD19FC"/>
    <w:rsid w:val="00AF1261"/>
    <w:rsid w:val="00B23067"/>
    <w:rsid w:val="00B32E52"/>
    <w:rsid w:val="00B42B9B"/>
    <w:rsid w:val="00B55BA7"/>
    <w:rsid w:val="00B57867"/>
    <w:rsid w:val="00B6096C"/>
    <w:rsid w:val="00B66852"/>
    <w:rsid w:val="00B676C6"/>
    <w:rsid w:val="00BA7E7C"/>
    <w:rsid w:val="00BB6482"/>
    <w:rsid w:val="00BC180C"/>
    <w:rsid w:val="00BC4930"/>
    <w:rsid w:val="00BD1AEB"/>
    <w:rsid w:val="00BE060E"/>
    <w:rsid w:val="00BE6C34"/>
    <w:rsid w:val="00BF50D5"/>
    <w:rsid w:val="00C0167D"/>
    <w:rsid w:val="00C1494C"/>
    <w:rsid w:val="00C23898"/>
    <w:rsid w:val="00C31930"/>
    <w:rsid w:val="00C54F76"/>
    <w:rsid w:val="00C66091"/>
    <w:rsid w:val="00C805E6"/>
    <w:rsid w:val="00C81DD8"/>
    <w:rsid w:val="00C84672"/>
    <w:rsid w:val="00C94955"/>
    <w:rsid w:val="00CA1751"/>
    <w:rsid w:val="00CA74DB"/>
    <w:rsid w:val="00CC4053"/>
    <w:rsid w:val="00CC54FB"/>
    <w:rsid w:val="00CC6D56"/>
    <w:rsid w:val="00CD2E5B"/>
    <w:rsid w:val="00CE087C"/>
    <w:rsid w:val="00CE4BFC"/>
    <w:rsid w:val="00D008A6"/>
    <w:rsid w:val="00D028A9"/>
    <w:rsid w:val="00D07DAA"/>
    <w:rsid w:val="00D15A4A"/>
    <w:rsid w:val="00D22B35"/>
    <w:rsid w:val="00D245EB"/>
    <w:rsid w:val="00D36360"/>
    <w:rsid w:val="00D45052"/>
    <w:rsid w:val="00DB55AE"/>
    <w:rsid w:val="00DC0AF5"/>
    <w:rsid w:val="00DE47C1"/>
    <w:rsid w:val="00DF4767"/>
    <w:rsid w:val="00E14367"/>
    <w:rsid w:val="00E32074"/>
    <w:rsid w:val="00E36A71"/>
    <w:rsid w:val="00E37DE4"/>
    <w:rsid w:val="00E4074F"/>
    <w:rsid w:val="00E542D6"/>
    <w:rsid w:val="00E62B11"/>
    <w:rsid w:val="00E71785"/>
    <w:rsid w:val="00E85593"/>
    <w:rsid w:val="00E933ED"/>
    <w:rsid w:val="00EA1EDE"/>
    <w:rsid w:val="00EC64B2"/>
    <w:rsid w:val="00EE0B78"/>
    <w:rsid w:val="00EE17B0"/>
    <w:rsid w:val="00EE3A34"/>
    <w:rsid w:val="00EE4C8A"/>
    <w:rsid w:val="00EE57AF"/>
    <w:rsid w:val="00EF1D64"/>
    <w:rsid w:val="00EF52B6"/>
    <w:rsid w:val="00F16924"/>
    <w:rsid w:val="00F22E80"/>
    <w:rsid w:val="00F316C6"/>
    <w:rsid w:val="00F340B0"/>
    <w:rsid w:val="00F55072"/>
    <w:rsid w:val="00F63134"/>
    <w:rsid w:val="00F77B1F"/>
    <w:rsid w:val="00F931DB"/>
    <w:rsid w:val="00FB448D"/>
    <w:rsid w:val="00FB4A8C"/>
    <w:rsid w:val="00FE3C11"/>
    <w:rsid w:val="00FE50AE"/>
    <w:rsid w:val="00FF7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FC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E542D6"/>
    <w:pPr>
      <w:keepNext/>
      <w:autoSpaceDE/>
      <w:autoSpaceDN/>
      <w:spacing w:before="240" w:after="60"/>
      <w:ind w:firstLine="709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19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D19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D19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D19FC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8C6C7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4"/>
      <w:szCs w:val="24"/>
    </w:rPr>
  </w:style>
  <w:style w:type="paragraph" w:styleId="a7">
    <w:name w:val="Body Text"/>
    <w:basedOn w:val="a"/>
    <w:link w:val="a8"/>
    <w:uiPriority w:val="99"/>
    <w:rsid w:val="00C1494C"/>
    <w:pPr>
      <w:autoSpaceDE/>
      <w:autoSpaceDN/>
      <w:jc w:val="both"/>
    </w:pPr>
  </w:style>
  <w:style w:type="character" w:customStyle="1" w:styleId="a8">
    <w:name w:val="Основной текст Знак"/>
    <w:basedOn w:val="a0"/>
    <w:link w:val="a7"/>
    <w:uiPriority w:val="99"/>
    <w:locked/>
    <w:rsid w:val="00C1494C"/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5E4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59"/>
    <w:rsid w:val="008E7C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E03C1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character" w:customStyle="1" w:styleId="aa">
    <w:name w:val="Основной текст_"/>
    <w:basedOn w:val="a0"/>
    <w:link w:val="2"/>
    <w:locked/>
    <w:rsid w:val="00C54F76"/>
    <w:rPr>
      <w:rFonts w:ascii="Times New Roman" w:hAnsi="Times New Roman" w:cs="Times New Roman"/>
      <w:spacing w:val="7"/>
      <w:sz w:val="20"/>
      <w:szCs w:val="20"/>
      <w:shd w:val="clear" w:color="auto" w:fill="FFFFFF"/>
    </w:rPr>
  </w:style>
  <w:style w:type="character" w:customStyle="1" w:styleId="100">
    <w:name w:val="Основной текст (10)_"/>
    <w:basedOn w:val="a0"/>
    <w:link w:val="101"/>
    <w:locked/>
    <w:rsid w:val="00C54F76"/>
    <w:rPr>
      <w:rFonts w:ascii="Times New Roman" w:hAnsi="Times New Roman" w:cs="Times New Roman"/>
      <w:i/>
      <w:iCs/>
      <w:spacing w:val="4"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a"/>
    <w:rsid w:val="00C54F76"/>
    <w:pPr>
      <w:widowControl w:val="0"/>
      <w:shd w:val="clear" w:color="auto" w:fill="FFFFFF"/>
      <w:autoSpaceDE/>
      <w:autoSpaceDN/>
      <w:spacing w:after="240" w:line="281" w:lineRule="exact"/>
      <w:jc w:val="center"/>
    </w:pPr>
    <w:rPr>
      <w:spacing w:val="7"/>
    </w:rPr>
  </w:style>
  <w:style w:type="paragraph" w:customStyle="1" w:styleId="101">
    <w:name w:val="Основной текст (10)"/>
    <w:basedOn w:val="a"/>
    <w:link w:val="100"/>
    <w:rsid w:val="00C54F76"/>
    <w:pPr>
      <w:widowControl w:val="0"/>
      <w:shd w:val="clear" w:color="auto" w:fill="FFFFFF"/>
      <w:autoSpaceDE/>
      <w:autoSpaceDN/>
      <w:spacing w:before="300" w:after="300" w:line="240" w:lineRule="atLeast"/>
      <w:ind w:firstLine="240"/>
      <w:jc w:val="both"/>
    </w:pPr>
    <w:rPr>
      <w:i/>
      <w:iCs/>
      <w:spacing w:val="4"/>
    </w:rPr>
  </w:style>
  <w:style w:type="paragraph" w:styleId="20">
    <w:name w:val="Body Text 2"/>
    <w:basedOn w:val="a"/>
    <w:link w:val="21"/>
    <w:uiPriority w:val="99"/>
    <w:semiHidden/>
    <w:unhideWhenUsed/>
    <w:rsid w:val="008B50A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locked/>
    <w:rsid w:val="008B50AC"/>
    <w:rPr>
      <w:rFonts w:ascii="Times New Roman" w:hAnsi="Times New Roman" w:cs="Times New Roman"/>
      <w:sz w:val="20"/>
      <w:szCs w:val="20"/>
    </w:rPr>
  </w:style>
  <w:style w:type="character" w:customStyle="1" w:styleId="3">
    <w:name w:val="Основной текст (3)_"/>
    <w:basedOn w:val="a0"/>
    <w:link w:val="30"/>
    <w:locked/>
    <w:rsid w:val="0086023B"/>
    <w:rPr>
      <w:rFonts w:ascii="Times New Roman" w:hAnsi="Times New Roman" w:cs="Times New Roman"/>
      <w:spacing w:val="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6023B"/>
    <w:pPr>
      <w:widowControl w:val="0"/>
      <w:shd w:val="clear" w:color="auto" w:fill="FFFFFF"/>
      <w:autoSpaceDE/>
      <w:autoSpaceDN/>
      <w:spacing w:before="300" w:after="480" w:line="245" w:lineRule="exact"/>
      <w:jc w:val="both"/>
    </w:pPr>
    <w:rPr>
      <w:spacing w:val="1"/>
      <w:sz w:val="22"/>
      <w:szCs w:val="22"/>
    </w:rPr>
  </w:style>
  <w:style w:type="character" w:customStyle="1" w:styleId="22">
    <w:name w:val="Заголовок №2_"/>
    <w:basedOn w:val="a0"/>
    <w:link w:val="23"/>
    <w:locked/>
    <w:rsid w:val="00B57867"/>
    <w:rPr>
      <w:rFonts w:ascii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23">
    <w:name w:val="Заголовок №2"/>
    <w:basedOn w:val="a"/>
    <w:link w:val="22"/>
    <w:rsid w:val="00B57867"/>
    <w:pPr>
      <w:widowControl w:val="0"/>
      <w:shd w:val="clear" w:color="auto" w:fill="FFFFFF"/>
      <w:autoSpaceDE/>
      <w:autoSpaceDN/>
      <w:spacing w:before="360" w:line="278" w:lineRule="exact"/>
      <w:outlineLvl w:val="1"/>
    </w:pPr>
    <w:rPr>
      <w:b/>
      <w:bCs/>
      <w:spacing w:val="2"/>
      <w:sz w:val="21"/>
      <w:szCs w:val="21"/>
    </w:rPr>
  </w:style>
  <w:style w:type="character" w:customStyle="1" w:styleId="7">
    <w:name w:val="Основной текст (7)_"/>
    <w:basedOn w:val="a0"/>
    <w:link w:val="70"/>
    <w:locked/>
    <w:rsid w:val="00B57867"/>
    <w:rPr>
      <w:rFonts w:ascii="Times New Roman" w:hAnsi="Times New Roman" w:cs="Times New Roman"/>
      <w:sz w:val="16"/>
      <w:szCs w:val="16"/>
      <w:shd w:val="clear" w:color="auto" w:fill="FFFFFF"/>
    </w:rPr>
  </w:style>
  <w:style w:type="paragraph" w:customStyle="1" w:styleId="31">
    <w:name w:val="Основной текст3"/>
    <w:basedOn w:val="a"/>
    <w:rsid w:val="00B57867"/>
    <w:pPr>
      <w:widowControl w:val="0"/>
      <w:shd w:val="clear" w:color="auto" w:fill="FFFFFF"/>
      <w:autoSpaceDE/>
      <w:autoSpaceDN/>
      <w:spacing w:before="360" w:after="360" w:line="240" w:lineRule="atLeast"/>
      <w:jc w:val="both"/>
    </w:pPr>
    <w:rPr>
      <w:color w:val="000000"/>
      <w:spacing w:val="3"/>
      <w:sz w:val="21"/>
      <w:szCs w:val="21"/>
    </w:rPr>
  </w:style>
  <w:style w:type="paragraph" w:customStyle="1" w:styleId="70">
    <w:name w:val="Основной текст (7)"/>
    <w:basedOn w:val="a"/>
    <w:link w:val="7"/>
    <w:rsid w:val="00B57867"/>
    <w:pPr>
      <w:widowControl w:val="0"/>
      <w:shd w:val="clear" w:color="auto" w:fill="FFFFFF"/>
      <w:autoSpaceDE/>
      <w:autoSpaceDN/>
      <w:spacing w:before="60" w:after="360" w:line="240" w:lineRule="atLeast"/>
      <w:jc w:val="both"/>
    </w:pPr>
    <w:rPr>
      <w:spacing w:val="-1"/>
      <w:sz w:val="16"/>
      <w:szCs w:val="16"/>
    </w:rPr>
  </w:style>
  <w:style w:type="character" w:customStyle="1" w:styleId="24">
    <w:name w:val="Основной текст (2)_"/>
    <w:basedOn w:val="a0"/>
    <w:link w:val="25"/>
    <w:locked/>
    <w:rsid w:val="002E3F96"/>
    <w:rPr>
      <w:rFonts w:ascii="Times New Roman" w:hAnsi="Times New Roman" w:cs="Times New Roman"/>
      <w:b/>
      <w:bCs/>
      <w:spacing w:val="-3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2E3F96"/>
    <w:pPr>
      <w:widowControl w:val="0"/>
      <w:shd w:val="clear" w:color="auto" w:fill="FFFFFF"/>
      <w:autoSpaceDE/>
      <w:autoSpaceDN/>
      <w:spacing w:after="360" w:line="235" w:lineRule="exact"/>
      <w:jc w:val="center"/>
    </w:pPr>
    <w:rPr>
      <w:b/>
      <w:bCs/>
      <w:spacing w:val="-3"/>
      <w:sz w:val="22"/>
      <w:szCs w:val="22"/>
    </w:rPr>
  </w:style>
  <w:style w:type="character" w:customStyle="1" w:styleId="0pt">
    <w:name w:val="Основной текст + Курсив;Интервал 0 pt"/>
    <w:basedOn w:val="aa"/>
    <w:rsid w:val="001B153E"/>
    <w:rPr>
      <w:rFonts w:ascii="Consolas" w:eastAsia="Consolas" w:hAnsi="Consolas" w:cs="Consolas"/>
      <w:i/>
      <w:iCs/>
      <w:color w:val="000000"/>
      <w:spacing w:val="-10"/>
      <w:w w:val="100"/>
      <w:position w:val="0"/>
      <w:sz w:val="26"/>
      <w:szCs w:val="26"/>
      <w:lang w:val="ru-RU" w:eastAsia="ru-RU" w:bidi="ru-RU"/>
    </w:rPr>
  </w:style>
  <w:style w:type="paragraph" w:styleId="ab">
    <w:name w:val="List Paragraph"/>
    <w:basedOn w:val="a"/>
    <w:uiPriority w:val="99"/>
    <w:qFormat/>
    <w:rsid w:val="004D132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4D132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D132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E542D6"/>
    <w:rPr>
      <w:rFonts w:ascii="Cambria" w:eastAsia="Times New Roman" w:hAnsi="Cambria"/>
      <w:b/>
      <w:bCs/>
      <w:kern w:val="32"/>
      <w:sz w:val="32"/>
      <w:szCs w:val="32"/>
    </w:rPr>
  </w:style>
  <w:style w:type="paragraph" w:customStyle="1" w:styleId="11">
    <w:name w:val="Обычный1"/>
    <w:rsid w:val="00E542D6"/>
    <w:pPr>
      <w:spacing w:after="0" w:line="240" w:lineRule="auto"/>
    </w:pPr>
    <w:rPr>
      <w:rFonts w:ascii="Times New Roman" w:eastAsia="Times New Roman" w:hAnsi="Times New Roman"/>
      <w:snapToGrid w:val="0"/>
      <w:sz w:val="20"/>
      <w:szCs w:val="20"/>
    </w:rPr>
  </w:style>
  <w:style w:type="character" w:customStyle="1" w:styleId="FontStyle21">
    <w:name w:val="Font Style21"/>
    <w:basedOn w:val="a0"/>
    <w:rsid w:val="00D245EB"/>
    <w:rPr>
      <w:rFonts w:ascii="Times New Roman" w:hAnsi="Times New Roman" w:cs="Times New Roman"/>
      <w:sz w:val="26"/>
      <w:szCs w:val="26"/>
    </w:rPr>
  </w:style>
  <w:style w:type="character" w:styleId="ae">
    <w:name w:val="Strong"/>
    <w:uiPriority w:val="99"/>
    <w:qFormat/>
    <w:rsid w:val="00D245EB"/>
    <w:rPr>
      <w:b/>
      <w:bCs/>
    </w:rPr>
  </w:style>
  <w:style w:type="paragraph" w:customStyle="1" w:styleId="ConsPlusCell">
    <w:name w:val="ConsPlusCell"/>
    <w:rsid w:val="00D245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1DF2B-7E08-45D0-9853-D5C62E7F6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17</Pages>
  <Words>4909</Words>
  <Characters>36124</Characters>
  <Application>Microsoft Office Word</Application>
  <DocSecurity>0</DocSecurity>
  <Lines>301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40952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jaee</cp:lastModifiedBy>
  <cp:revision>8</cp:revision>
  <cp:lastPrinted>2018-09-06T04:02:00Z</cp:lastPrinted>
  <dcterms:created xsi:type="dcterms:W3CDTF">2018-09-10T16:46:00Z</dcterms:created>
  <dcterms:modified xsi:type="dcterms:W3CDTF">2018-11-27T03:02:00Z</dcterms:modified>
</cp:coreProperties>
</file>