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5E" w:rsidRDefault="00E3105E"/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685"/>
        <w:gridCol w:w="3260"/>
      </w:tblGrid>
      <w:tr w:rsidR="008C4B64" w:rsidRPr="00657FF0" w:rsidTr="00743BCA">
        <w:trPr>
          <w:trHeight w:val="355"/>
        </w:trPr>
        <w:tc>
          <w:tcPr>
            <w:tcW w:w="3261" w:type="dxa"/>
            <w:vAlign w:val="bottom"/>
          </w:tcPr>
          <w:p w:rsidR="008C4B64" w:rsidRPr="008C4B64" w:rsidRDefault="00743BCA" w:rsidP="0077701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09.10.2019</w:t>
            </w:r>
            <w:r w:rsidR="00BA4EE4" w:rsidRPr="008F7ED5">
              <w:rPr>
                <w:sz w:val="24"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8C4B64" w:rsidRPr="008F7ED5">
              <w:rPr>
                <w:sz w:val="24"/>
                <w:szCs w:val="24"/>
              </w:rPr>
              <w:instrText xml:space="preserve"> FORMTEXT </w:instrText>
            </w:r>
            <w:r w:rsidR="00BA4EE4">
              <w:rPr>
                <w:sz w:val="24"/>
                <w:szCs w:val="24"/>
              </w:rPr>
            </w:r>
            <w:r w:rsidR="00BA4EE4">
              <w:rPr>
                <w:sz w:val="24"/>
                <w:szCs w:val="24"/>
              </w:rPr>
              <w:fldChar w:fldCharType="separate"/>
            </w:r>
            <w:r w:rsidR="00BA4EE4" w:rsidRPr="008F7ED5">
              <w:rPr>
                <w:sz w:val="24"/>
                <w:szCs w:val="24"/>
              </w:rPr>
              <w:fldChar w:fldCharType="end"/>
            </w:r>
          </w:p>
        </w:tc>
        <w:tc>
          <w:tcPr>
            <w:tcW w:w="3685" w:type="dxa"/>
            <w:vAlign w:val="bottom"/>
          </w:tcPr>
          <w:p w:rsidR="008C4B64" w:rsidRPr="008C4B64" w:rsidRDefault="008C4B64" w:rsidP="008C4B64">
            <w:pPr>
              <w:jc w:val="right"/>
              <w:rPr>
                <w:spacing w:val="20"/>
                <w:sz w:val="24"/>
                <w:szCs w:val="24"/>
              </w:rPr>
            </w:pPr>
          </w:p>
        </w:tc>
        <w:tc>
          <w:tcPr>
            <w:tcW w:w="3260" w:type="dxa"/>
            <w:vAlign w:val="bottom"/>
          </w:tcPr>
          <w:p w:rsidR="008C4B64" w:rsidRPr="00743BCA" w:rsidRDefault="00743BCA" w:rsidP="00743BCA">
            <w:pPr>
              <w:jc w:val="right"/>
              <w:rPr>
                <w:sz w:val="24"/>
                <w:szCs w:val="24"/>
              </w:rPr>
            </w:pPr>
            <w:r>
              <w:rPr>
                <w:spacing w:val="20"/>
                <w:sz w:val="24"/>
                <w:szCs w:val="24"/>
              </w:rPr>
              <w:t xml:space="preserve">№ </w:t>
            </w:r>
            <w:r w:rsidRPr="00743BCA">
              <w:rPr>
                <w:sz w:val="24"/>
                <w:szCs w:val="24"/>
              </w:rPr>
              <w:t>0099/01-07</w:t>
            </w:r>
          </w:p>
        </w:tc>
      </w:tr>
      <w:tr w:rsidR="00601F94" w:rsidRPr="00EA1FD5" w:rsidTr="008C4B64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B03AF1" w:rsidTr="005D7361">
        <w:trPr>
          <w:trHeight w:val="513"/>
        </w:trPr>
        <w:tc>
          <w:tcPr>
            <w:tcW w:w="10206" w:type="dxa"/>
            <w:gridSpan w:val="3"/>
          </w:tcPr>
          <w:p w:rsidR="00654011" w:rsidRPr="00B03AF1" w:rsidRDefault="00036805" w:rsidP="007B7F73">
            <w:pPr>
              <w:ind w:firstLine="601"/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 включении выявленн</w:t>
            </w:r>
            <w:r w:rsidR="00903A52" w:rsidRPr="00B03AF1">
              <w:rPr>
                <w:sz w:val="24"/>
                <w:szCs w:val="24"/>
              </w:rPr>
              <w:t>ого</w:t>
            </w:r>
            <w:r w:rsidRPr="00B03AF1">
              <w:rPr>
                <w:sz w:val="24"/>
                <w:szCs w:val="24"/>
              </w:rPr>
              <w:t xml:space="preserve"> объект</w:t>
            </w:r>
            <w:r w:rsidR="00903A52" w:rsidRPr="00B03AF1">
              <w:rPr>
                <w:sz w:val="24"/>
                <w:szCs w:val="24"/>
              </w:rPr>
              <w:t>а</w:t>
            </w:r>
            <w:r w:rsidR="00F1688F" w:rsidRPr="00B03AF1">
              <w:rPr>
                <w:sz w:val="24"/>
                <w:szCs w:val="24"/>
              </w:rPr>
              <w:t xml:space="preserve"> культурного </w:t>
            </w:r>
            <w:bookmarkStart w:id="0" w:name="OLE_LINK52"/>
            <w:bookmarkStart w:id="1" w:name="OLE_LINK53"/>
            <w:r w:rsidR="00F1688F" w:rsidRPr="00B03AF1">
              <w:rPr>
                <w:sz w:val="24"/>
                <w:szCs w:val="24"/>
              </w:rPr>
              <w:t>на</w:t>
            </w:r>
            <w:r w:rsidR="00EF77AC" w:rsidRPr="00B03AF1">
              <w:rPr>
                <w:sz w:val="24"/>
                <w:szCs w:val="24"/>
              </w:rPr>
              <w:t>следия «</w:t>
            </w:r>
            <w:bookmarkStart w:id="2" w:name="OLE_LINK62"/>
            <w:r w:rsidR="00160D2E">
              <w:rPr>
                <w:sz w:val="24"/>
                <w:szCs w:val="24"/>
              </w:rPr>
              <w:t>Дом двух</w:t>
            </w:r>
            <w:r w:rsidR="00E70062">
              <w:rPr>
                <w:sz w:val="24"/>
                <w:szCs w:val="24"/>
              </w:rPr>
              <w:t>э</w:t>
            </w:r>
            <w:r w:rsidR="00160D2E">
              <w:rPr>
                <w:sz w:val="24"/>
                <w:szCs w:val="24"/>
              </w:rPr>
              <w:t>тажный каменный с</w:t>
            </w:r>
            <w:r w:rsidR="00A16759">
              <w:rPr>
                <w:sz w:val="24"/>
                <w:szCs w:val="24"/>
              </w:rPr>
              <w:t> </w:t>
            </w:r>
            <w:r w:rsidR="00160D2E">
              <w:rPr>
                <w:sz w:val="24"/>
                <w:szCs w:val="24"/>
              </w:rPr>
              <w:t>мезонином</w:t>
            </w:r>
            <w:r w:rsidR="00C7270F">
              <w:rPr>
                <w:sz w:val="24"/>
                <w:szCs w:val="24"/>
              </w:rPr>
              <w:t xml:space="preserve">», </w:t>
            </w:r>
            <w:r w:rsidR="00160D2E">
              <w:rPr>
                <w:sz w:val="24"/>
                <w:szCs w:val="24"/>
              </w:rPr>
              <w:t>сер.</w:t>
            </w:r>
            <w:r w:rsidR="00A16759">
              <w:rPr>
                <w:sz w:val="24"/>
                <w:szCs w:val="24"/>
              </w:rPr>
              <w:t> </w:t>
            </w:r>
            <w:proofErr w:type="gramStart"/>
            <w:r w:rsidR="00C7270F">
              <w:rPr>
                <w:sz w:val="24"/>
                <w:szCs w:val="24"/>
              </w:rPr>
              <w:t>Х</w:t>
            </w:r>
            <w:r w:rsidR="00160D2E">
              <w:rPr>
                <w:sz w:val="24"/>
                <w:szCs w:val="24"/>
                <w:lang w:val="en-US"/>
              </w:rPr>
              <w:t>I</w:t>
            </w:r>
            <w:r w:rsidR="00C7270F">
              <w:rPr>
                <w:sz w:val="24"/>
                <w:szCs w:val="24"/>
              </w:rPr>
              <w:t>Х</w:t>
            </w:r>
            <w:r w:rsidR="00A16759">
              <w:rPr>
                <w:sz w:val="24"/>
                <w:szCs w:val="24"/>
              </w:rPr>
              <w:t> </w:t>
            </w:r>
            <w:r w:rsidR="00C7270F">
              <w:rPr>
                <w:sz w:val="24"/>
                <w:szCs w:val="24"/>
              </w:rPr>
              <w:t>в.,</w:t>
            </w:r>
            <w:r w:rsidRPr="00B03AF1">
              <w:rPr>
                <w:sz w:val="24"/>
                <w:szCs w:val="24"/>
              </w:rPr>
              <w:t xml:space="preserve"> </w:t>
            </w:r>
            <w:bookmarkEnd w:id="0"/>
            <w:bookmarkEnd w:id="1"/>
            <w:bookmarkEnd w:id="2"/>
            <w:r w:rsidR="00903A52" w:rsidRPr="00B03AF1">
              <w:rPr>
                <w:sz w:val="24"/>
                <w:szCs w:val="24"/>
              </w:rPr>
              <w:t>в единый государственный реестр объектов культурного наследия (памятников истории и культуры)</w:t>
            </w:r>
            <w:r w:rsidR="008F7ED5" w:rsidRPr="00B03AF1">
              <w:rPr>
                <w:sz w:val="24"/>
                <w:szCs w:val="24"/>
              </w:rPr>
              <w:t xml:space="preserve"> народов Российской Федерации</w:t>
            </w:r>
            <w:r w:rsidR="00211CB1" w:rsidRPr="00B03AF1">
              <w:rPr>
                <w:sz w:val="24"/>
                <w:szCs w:val="24"/>
              </w:rPr>
              <w:t xml:space="preserve"> в качестве объекта культурного наследия регионального значения, об утверждении границ</w:t>
            </w:r>
            <w:r w:rsidR="007B7F73" w:rsidRPr="007B7F73">
              <w:rPr>
                <w:sz w:val="24"/>
                <w:szCs w:val="24"/>
              </w:rPr>
              <w:t xml:space="preserve"> </w:t>
            </w:r>
            <w:r w:rsidR="007B7F73">
              <w:rPr>
                <w:sz w:val="24"/>
                <w:szCs w:val="24"/>
              </w:rPr>
              <w:t>его</w:t>
            </w:r>
            <w:r w:rsidR="00211CB1" w:rsidRPr="00B03AF1">
              <w:rPr>
                <w:sz w:val="24"/>
                <w:szCs w:val="24"/>
              </w:rPr>
              <w:t xml:space="preserve"> территории и</w:t>
            </w:r>
            <w:r w:rsidR="007B2109">
              <w:rPr>
                <w:sz w:val="24"/>
                <w:szCs w:val="24"/>
              </w:rPr>
              <w:t> </w:t>
            </w:r>
            <w:r w:rsidR="00211CB1" w:rsidRPr="00B03AF1">
              <w:rPr>
                <w:sz w:val="24"/>
                <w:szCs w:val="24"/>
              </w:rPr>
              <w:t>предмета охраны</w:t>
            </w:r>
            <w:proofErr w:type="gramEnd"/>
          </w:p>
        </w:tc>
      </w:tr>
    </w:tbl>
    <w:p w:rsidR="00116CE8" w:rsidRPr="00B03AF1" w:rsidRDefault="003E72A0" w:rsidP="003820CB">
      <w:pPr>
        <w:rPr>
          <w:sz w:val="16"/>
          <w:szCs w:val="16"/>
        </w:rPr>
      </w:pPr>
      <w:bookmarkStart w:id="3" w:name="ТекстовоеПоле2"/>
      <w:r w:rsidRPr="00B03AF1">
        <w:rPr>
          <w:sz w:val="24"/>
          <w:szCs w:val="24"/>
        </w:rPr>
        <w:tab/>
      </w:r>
    </w:p>
    <w:p w:rsidR="00A7355F" w:rsidRPr="00B03AF1" w:rsidRDefault="004004A0" w:rsidP="00F97F50">
      <w:pPr>
        <w:ind w:firstLine="709"/>
        <w:jc w:val="both"/>
        <w:rPr>
          <w:sz w:val="24"/>
          <w:szCs w:val="24"/>
        </w:rPr>
      </w:pPr>
      <w:proofErr w:type="gramStart"/>
      <w:r w:rsidRPr="00B03AF1">
        <w:rPr>
          <w:sz w:val="24"/>
          <w:szCs w:val="24"/>
        </w:rPr>
        <w:t xml:space="preserve">В соответствии </w:t>
      </w:r>
      <w:r w:rsidR="00C7270F">
        <w:rPr>
          <w:sz w:val="24"/>
          <w:szCs w:val="24"/>
        </w:rPr>
        <w:t xml:space="preserve">с пунктом 5 </w:t>
      </w:r>
      <w:hyperlink r:id="rId8" w:history="1">
        <w:r w:rsidRPr="00B03AF1">
          <w:rPr>
            <w:rStyle w:val="af3"/>
            <w:color w:val="auto"/>
            <w:sz w:val="24"/>
            <w:szCs w:val="24"/>
          </w:rPr>
          <w:t>стать</w:t>
        </w:r>
        <w:r w:rsidR="00C7270F">
          <w:rPr>
            <w:rStyle w:val="af3"/>
            <w:color w:val="auto"/>
            <w:sz w:val="24"/>
            <w:szCs w:val="24"/>
          </w:rPr>
          <w:t>и 3.1. и статьей</w:t>
        </w:r>
        <w:r w:rsidRPr="00B03AF1">
          <w:rPr>
            <w:rStyle w:val="af3"/>
            <w:color w:val="auto"/>
            <w:sz w:val="24"/>
            <w:szCs w:val="24"/>
          </w:rPr>
          <w:t xml:space="preserve"> 18</w:t>
        </w:r>
      </w:hyperlink>
      <w:r w:rsidR="00072467" w:rsidRPr="00B03AF1">
        <w:rPr>
          <w:sz w:val="24"/>
          <w:szCs w:val="24"/>
        </w:rPr>
        <w:t xml:space="preserve"> Федерального закона от 25</w:t>
      </w:r>
      <w:r w:rsidR="00D0308D" w:rsidRPr="00B03AF1">
        <w:rPr>
          <w:sz w:val="24"/>
          <w:szCs w:val="24"/>
        </w:rPr>
        <w:t>.06.</w:t>
      </w:r>
      <w:r w:rsidR="00817930" w:rsidRPr="00B03AF1">
        <w:rPr>
          <w:sz w:val="24"/>
          <w:szCs w:val="24"/>
        </w:rPr>
        <w:t>2002 №</w:t>
      </w:r>
      <w:r w:rsidR="00072467" w:rsidRPr="00B03AF1">
        <w:rPr>
          <w:sz w:val="24"/>
          <w:szCs w:val="24"/>
        </w:rPr>
        <w:t> 73-ФЗ «</w:t>
      </w:r>
      <w:r w:rsidR="005B7D75" w:rsidRPr="00B03AF1">
        <w:rPr>
          <w:sz w:val="24"/>
          <w:szCs w:val="24"/>
        </w:rPr>
        <w:t>Об </w:t>
      </w:r>
      <w:r w:rsidRPr="00B03AF1">
        <w:rPr>
          <w:sz w:val="24"/>
          <w:szCs w:val="24"/>
        </w:rPr>
        <w:t>объектах культурного</w:t>
      </w:r>
      <w:r w:rsidR="00817930" w:rsidRPr="00B03AF1">
        <w:rPr>
          <w:sz w:val="24"/>
          <w:szCs w:val="24"/>
        </w:rPr>
        <w:t xml:space="preserve"> наследия (памятниках истории и </w:t>
      </w:r>
      <w:r w:rsidRPr="00B03AF1">
        <w:rPr>
          <w:sz w:val="24"/>
          <w:szCs w:val="24"/>
        </w:rPr>
        <w:t>культур</w:t>
      </w:r>
      <w:r w:rsidR="00072467" w:rsidRPr="00B03AF1">
        <w:rPr>
          <w:sz w:val="24"/>
          <w:szCs w:val="24"/>
        </w:rPr>
        <w:t>ы) народов Российской Федерации»</w:t>
      </w:r>
      <w:r w:rsidR="004151F8" w:rsidRPr="00B03AF1">
        <w:rPr>
          <w:sz w:val="24"/>
          <w:szCs w:val="24"/>
        </w:rPr>
        <w:t>,</w:t>
      </w:r>
      <w:r w:rsidRPr="00B03AF1">
        <w:rPr>
          <w:sz w:val="24"/>
          <w:szCs w:val="24"/>
        </w:rPr>
        <w:t xml:space="preserve"> </w:t>
      </w:r>
      <w:r w:rsidR="00D0308D" w:rsidRPr="00B03AF1">
        <w:rPr>
          <w:sz w:val="24"/>
          <w:szCs w:val="24"/>
        </w:rPr>
        <w:t>статьей </w:t>
      </w:r>
      <w:r w:rsidR="00817930" w:rsidRPr="00B03AF1">
        <w:rPr>
          <w:sz w:val="24"/>
          <w:szCs w:val="24"/>
        </w:rPr>
        <w:t xml:space="preserve">9 Закона Томской области </w:t>
      </w:r>
      <w:r w:rsidR="00817930" w:rsidRPr="00B03AF1">
        <w:rPr>
          <w:rStyle w:val="aa"/>
          <w:b w:val="0"/>
          <w:sz w:val="24"/>
          <w:szCs w:val="24"/>
        </w:rPr>
        <w:t>от 06</w:t>
      </w:r>
      <w:r w:rsidR="00D0308D" w:rsidRPr="00B03AF1">
        <w:rPr>
          <w:rStyle w:val="aa"/>
          <w:b w:val="0"/>
          <w:sz w:val="24"/>
          <w:szCs w:val="24"/>
        </w:rPr>
        <w:t>.09.</w:t>
      </w:r>
      <w:r w:rsidR="00817930" w:rsidRPr="00B03AF1">
        <w:rPr>
          <w:rStyle w:val="aa"/>
          <w:b w:val="0"/>
          <w:sz w:val="24"/>
          <w:szCs w:val="24"/>
        </w:rPr>
        <w:t>2016 № 98-ОЗ «Об объектах культурного наследия (памятниках истор</w:t>
      </w:r>
      <w:r w:rsidR="004151F8" w:rsidRPr="00B03AF1">
        <w:rPr>
          <w:rStyle w:val="aa"/>
          <w:b w:val="0"/>
          <w:sz w:val="24"/>
          <w:szCs w:val="24"/>
        </w:rPr>
        <w:t>ии и культуры) Томской области»,</w:t>
      </w:r>
      <w:r w:rsidR="00817930" w:rsidRPr="00B03AF1">
        <w:rPr>
          <w:rStyle w:val="aa"/>
          <w:b w:val="0"/>
          <w:sz w:val="24"/>
          <w:szCs w:val="24"/>
        </w:rPr>
        <w:t xml:space="preserve"> подпунктом 1) пункта 10 </w:t>
      </w:r>
      <w:r w:rsidR="00B03AF1">
        <w:rPr>
          <w:sz w:val="24"/>
          <w:szCs w:val="24"/>
        </w:rPr>
        <w:t>«Положения о </w:t>
      </w:r>
      <w:r w:rsidR="00817930" w:rsidRPr="00B03AF1">
        <w:rPr>
          <w:sz w:val="24"/>
          <w:szCs w:val="24"/>
        </w:rPr>
        <w:t>Комитете по охране объектов культурного наследия Томской области», утвержденного постановлением</w:t>
      </w:r>
      <w:proofErr w:type="gramEnd"/>
      <w:r w:rsidR="00817930" w:rsidRPr="00B03AF1">
        <w:rPr>
          <w:sz w:val="24"/>
          <w:szCs w:val="24"/>
        </w:rPr>
        <w:t xml:space="preserve"> </w:t>
      </w:r>
      <w:proofErr w:type="gramStart"/>
      <w:r w:rsidR="00817930" w:rsidRPr="00B03AF1">
        <w:rPr>
          <w:sz w:val="24"/>
          <w:szCs w:val="24"/>
        </w:rPr>
        <w:t>Губернатора Томской области от 29</w:t>
      </w:r>
      <w:r w:rsidR="00D0308D" w:rsidRPr="00B03AF1">
        <w:rPr>
          <w:sz w:val="24"/>
          <w:szCs w:val="24"/>
        </w:rPr>
        <w:t>.04.</w:t>
      </w:r>
      <w:r w:rsidR="00817930" w:rsidRPr="00B03AF1">
        <w:rPr>
          <w:sz w:val="24"/>
          <w:szCs w:val="24"/>
        </w:rPr>
        <w:t xml:space="preserve">2016 № 37, </w:t>
      </w:r>
      <w:r w:rsidR="00D0308D" w:rsidRPr="00B03AF1">
        <w:rPr>
          <w:sz w:val="24"/>
          <w:szCs w:val="24"/>
        </w:rPr>
        <w:t xml:space="preserve">на </w:t>
      </w:r>
      <w:r w:rsidR="00817930" w:rsidRPr="00B03AF1">
        <w:rPr>
          <w:sz w:val="24"/>
          <w:szCs w:val="24"/>
        </w:rPr>
        <w:t xml:space="preserve">основании </w:t>
      </w:r>
      <w:r w:rsidRPr="00B03AF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D0308D" w:rsidRPr="00B03AF1">
        <w:rPr>
          <w:sz w:val="24"/>
          <w:szCs w:val="24"/>
        </w:rPr>
        <w:t xml:space="preserve"> наследия (памятников истории и </w:t>
      </w:r>
      <w:r w:rsidRPr="00B03AF1">
        <w:rPr>
          <w:sz w:val="24"/>
          <w:szCs w:val="24"/>
        </w:rPr>
        <w:t>культур</w:t>
      </w:r>
      <w:r w:rsidR="00D0308D" w:rsidRPr="00B03AF1">
        <w:rPr>
          <w:sz w:val="24"/>
          <w:szCs w:val="24"/>
        </w:rPr>
        <w:t>ы) народов Российской Федерации</w:t>
      </w:r>
      <w:r w:rsidR="005D7361" w:rsidRPr="00B03AF1">
        <w:rPr>
          <w:sz w:val="24"/>
          <w:szCs w:val="24"/>
        </w:rPr>
        <w:t xml:space="preserve"> от </w:t>
      </w:r>
      <w:bookmarkStart w:id="4" w:name="sub_1"/>
      <w:r w:rsidR="00C7270F">
        <w:rPr>
          <w:sz w:val="24"/>
          <w:szCs w:val="24"/>
        </w:rPr>
        <w:t>0</w:t>
      </w:r>
      <w:r w:rsidR="00160D2E">
        <w:rPr>
          <w:sz w:val="24"/>
          <w:szCs w:val="24"/>
        </w:rPr>
        <w:t>5</w:t>
      </w:r>
      <w:r w:rsidR="00D0308D" w:rsidRPr="00B03AF1">
        <w:rPr>
          <w:sz w:val="24"/>
          <w:szCs w:val="24"/>
        </w:rPr>
        <w:t>.0</w:t>
      </w:r>
      <w:r w:rsidR="00160D2E">
        <w:rPr>
          <w:sz w:val="24"/>
          <w:szCs w:val="24"/>
        </w:rPr>
        <w:t>8</w:t>
      </w:r>
      <w:r w:rsidR="00D0308D" w:rsidRPr="00B03AF1">
        <w:rPr>
          <w:sz w:val="24"/>
          <w:szCs w:val="24"/>
        </w:rPr>
        <w:t>.</w:t>
      </w:r>
      <w:r w:rsidR="00211CB1" w:rsidRPr="00B03AF1">
        <w:rPr>
          <w:sz w:val="24"/>
          <w:szCs w:val="24"/>
        </w:rPr>
        <w:t>201</w:t>
      </w:r>
      <w:r w:rsidR="00C7270F">
        <w:rPr>
          <w:sz w:val="24"/>
          <w:szCs w:val="24"/>
        </w:rPr>
        <w:t>9</w:t>
      </w:r>
      <w:r w:rsidR="00F97F50" w:rsidRPr="00B03AF1">
        <w:rPr>
          <w:sz w:val="24"/>
          <w:szCs w:val="24"/>
        </w:rPr>
        <w:t>, в целях обеспечения сохранности объекта,</w:t>
      </w:r>
      <w:proofErr w:type="gramEnd"/>
    </w:p>
    <w:p w:rsidR="00C45708" w:rsidRPr="00B03AF1" w:rsidRDefault="00C45708" w:rsidP="00EA1FD5">
      <w:pPr>
        <w:pStyle w:val="a6"/>
        <w:ind w:firstLine="709"/>
        <w:rPr>
          <w:sz w:val="16"/>
          <w:szCs w:val="16"/>
        </w:rPr>
      </w:pPr>
    </w:p>
    <w:p w:rsidR="004004A0" w:rsidRPr="00B03AF1" w:rsidRDefault="004004A0" w:rsidP="00EA1FD5">
      <w:pPr>
        <w:pStyle w:val="a6"/>
        <w:ind w:firstLine="709"/>
        <w:rPr>
          <w:sz w:val="24"/>
          <w:szCs w:val="24"/>
        </w:rPr>
      </w:pPr>
      <w:r w:rsidRPr="00B03AF1">
        <w:rPr>
          <w:sz w:val="24"/>
          <w:szCs w:val="24"/>
        </w:rPr>
        <w:t>ПРИКАЗЫВАЮ:</w:t>
      </w:r>
    </w:p>
    <w:p w:rsidR="008F7ED5" w:rsidRPr="00B03AF1" w:rsidRDefault="004004A0" w:rsidP="008F7ED5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Включить выявленный объект культурного </w:t>
      </w:r>
      <w:r w:rsidRPr="00C7270F">
        <w:rPr>
          <w:rFonts w:ascii="Times New Roman" w:hAnsi="Times New Roman"/>
          <w:sz w:val="24"/>
          <w:szCs w:val="24"/>
        </w:rPr>
        <w:t xml:space="preserve">наследия </w:t>
      </w:r>
      <w:bookmarkStart w:id="5" w:name="OLE_LINK57"/>
      <w:bookmarkStart w:id="6" w:name="OLE_LINK58"/>
      <w:r w:rsidR="00C7270F" w:rsidRPr="00160D2E">
        <w:rPr>
          <w:rFonts w:ascii="Times New Roman" w:hAnsi="Times New Roman"/>
          <w:sz w:val="24"/>
          <w:szCs w:val="24"/>
        </w:rPr>
        <w:t>«</w:t>
      </w:r>
      <w:r w:rsidR="00160D2E" w:rsidRPr="00160D2E">
        <w:rPr>
          <w:rFonts w:ascii="Times New Roman" w:hAnsi="Times New Roman"/>
          <w:sz w:val="24"/>
          <w:szCs w:val="24"/>
        </w:rPr>
        <w:t>Дом двух</w:t>
      </w:r>
      <w:r w:rsidR="007B2109">
        <w:rPr>
          <w:rFonts w:ascii="Times New Roman" w:hAnsi="Times New Roman"/>
          <w:sz w:val="24"/>
          <w:szCs w:val="24"/>
        </w:rPr>
        <w:t>э</w:t>
      </w:r>
      <w:r w:rsidR="00160D2E" w:rsidRPr="00160D2E">
        <w:rPr>
          <w:rFonts w:ascii="Times New Roman" w:hAnsi="Times New Roman"/>
          <w:sz w:val="24"/>
          <w:szCs w:val="24"/>
        </w:rPr>
        <w:t>тажный каменный с</w:t>
      </w:r>
      <w:r w:rsidR="001A1FF8">
        <w:rPr>
          <w:rFonts w:ascii="Times New Roman" w:hAnsi="Times New Roman"/>
          <w:sz w:val="24"/>
          <w:szCs w:val="24"/>
        </w:rPr>
        <w:t> </w:t>
      </w:r>
      <w:r w:rsidR="00A16759">
        <w:rPr>
          <w:rFonts w:ascii="Times New Roman" w:hAnsi="Times New Roman"/>
          <w:sz w:val="24"/>
          <w:szCs w:val="24"/>
        </w:rPr>
        <w:t>мезонином», сер. </w:t>
      </w:r>
      <w:r w:rsidR="00160D2E" w:rsidRPr="00160D2E">
        <w:rPr>
          <w:rFonts w:ascii="Times New Roman" w:hAnsi="Times New Roman"/>
          <w:sz w:val="24"/>
          <w:szCs w:val="24"/>
        </w:rPr>
        <w:t>Х</w:t>
      </w:r>
      <w:r w:rsidR="00160D2E" w:rsidRPr="00160D2E">
        <w:rPr>
          <w:rFonts w:ascii="Times New Roman" w:hAnsi="Times New Roman"/>
          <w:sz w:val="24"/>
          <w:szCs w:val="24"/>
          <w:lang w:val="en-US"/>
        </w:rPr>
        <w:t>I</w:t>
      </w:r>
      <w:r w:rsidR="00160D2E" w:rsidRPr="00160D2E">
        <w:rPr>
          <w:rFonts w:ascii="Times New Roman" w:hAnsi="Times New Roman"/>
          <w:sz w:val="24"/>
          <w:szCs w:val="24"/>
        </w:rPr>
        <w:t>Х</w:t>
      </w:r>
      <w:r w:rsidR="00A16759">
        <w:rPr>
          <w:rFonts w:ascii="Times New Roman" w:hAnsi="Times New Roman"/>
          <w:sz w:val="24"/>
          <w:szCs w:val="24"/>
        </w:rPr>
        <w:t> </w:t>
      </w:r>
      <w:r w:rsidR="00160D2E" w:rsidRPr="00160D2E">
        <w:rPr>
          <w:rFonts w:ascii="Times New Roman" w:hAnsi="Times New Roman"/>
          <w:sz w:val="24"/>
          <w:szCs w:val="24"/>
        </w:rPr>
        <w:t>в.</w:t>
      </w:r>
      <w:r w:rsidR="008F7ED5" w:rsidRPr="00160D2E">
        <w:rPr>
          <w:rFonts w:ascii="Times New Roman" w:hAnsi="Times New Roman"/>
          <w:sz w:val="24"/>
          <w:szCs w:val="24"/>
        </w:rPr>
        <w:t>,</w:t>
      </w:r>
      <w:bookmarkEnd w:id="5"/>
      <w:bookmarkEnd w:id="6"/>
      <w:r w:rsidR="00F97F50" w:rsidRPr="00B03A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A1FD5" w:rsidRPr="00B03AF1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="00EA1FD5" w:rsidRPr="00B03AF1">
        <w:rPr>
          <w:rFonts w:ascii="Times New Roman" w:hAnsi="Times New Roman"/>
          <w:sz w:val="24"/>
          <w:szCs w:val="24"/>
        </w:rPr>
        <w:t xml:space="preserve"> по адресу: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bookmarkStart w:id="7" w:name="OLE_LINK19"/>
      <w:bookmarkStart w:id="8" w:name="OLE_LINK20"/>
      <w:r w:rsidR="008F7ED5" w:rsidRPr="00B03AF1">
        <w:rPr>
          <w:rFonts w:ascii="Times New Roman" w:hAnsi="Times New Roman"/>
          <w:bCs/>
          <w:sz w:val="24"/>
          <w:szCs w:val="24"/>
        </w:rPr>
        <w:t xml:space="preserve">Томская область, </w:t>
      </w:r>
      <w:proofErr w:type="gramStart"/>
      <w:r w:rsidR="008F7ED5" w:rsidRPr="00B03AF1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8F7ED5" w:rsidRPr="00B03AF1">
        <w:rPr>
          <w:rFonts w:ascii="Times New Roman" w:hAnsi="Times New Roman"/>
          <w:bCs/>
          <w:sz w:val="24"/>
          <w:szCs w:val="24"/>
        </w:rPr>
        <w:t xml:space="preserve">. Томск, </w:t>
      </w:r>
      <w:bookmarkEnd w:id="7"/>
      <w:bookmarkEnd w:id="8"/>
      <w:r w:rsidR="00160D2E">
        <w:rPr>
          <w:rFonts w:ascii="Times New Roman" w:hAnsi="Times New Roman"/>
          <w:bCs/>
          <w:sz w:val="24"/>
          <w:szCs w:val="24"/>
        </w:rPr>
        <w:t>Крылова улица</w:t>
      </w:r>
      <w:r w:rsidR="001A1FF8">
        <w:rPr>
          <w:rFonts w:ascii="Times New Roman" w:hAnsi="Times New Roman"/>
          <w:bCs/>
          <w:sz w:val="24"/>
          <w:szCs w:val="24"/>
        </w:rPr>
        <w:t>, </w:t>
      </w:r>
      <w:r w:rsidR="00160D2E">
        <w:rPr>
          <w:rFonts w:ascii="Times New Roman" w:hAnsi="Times New Roman"/>
          <w:bCs/>
          <w:sz w:val="24"/>
          <w:szCs w:val="24"/>
        </w:rPr>
        <w:t xml:space="preserve">25, </w:t>
      </w:r>
      <w:r w:rsidR="00F97F50" w:rsidRPr="00B03AF1">
        <w:rPr>
          <w:rFonts w:ascii="Times New Roman" w:hAnsi="Times New Roman"/>
          <w:sz w:val="24"/>
          <w:szCs w:val="24"/>
        </w:rPr>
        <w:t>в </w:t>
      </w:r>
      <w:r w:rsidRPr="00B03AF1">
        <w:rPr>
          <w:rFonts w:ascii="Times New Roman" w:hAnsi="Times New Roman"/>
          <w:sz w:val="24"/>
          <w:szCs w:val="24"/>
        </w:rPr>
        <w:t>единый государственный реестр объектов культурного наследия</w:t>
      </w:r>
      <w:r w:rsidR="001D5530" w:rsidRPr="00B03AF1">
        <w:rPr>
          <w:rFonts w:ascii="Times New Roman" w:hAnsi="Times New Roman"/>
          <w:sz w:val="24"/>
          <w:szCs w:val="24"/>
        </w:rPr>
        <w:t xml:space="preserve"> (памятников истории и </w:t>
      </w:r>
      <w:r w:rsidRPr="00B03AF1">
        <w:rPr>
          <w:rFonts w:ascii="Times New Roman" w:hAnsi="Times New Roman"/>
          <w:sz w:val="24"/>
          <w:szCs w:val="24"/>
        </w:rPr>
        <w:t>культуры)</w:t>
      </w:r>
      <w:r w:rsidR="004D5120" w:rsidRPr="00B03AF1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B03AF1">
        <w:rPr>
          <w:rFonts w:ascii="Times New Roman" w:hAnsi="Times New Roman"/>
          <w:sz w:val="24"/>
          <w:szCs w:val="24"/>
        </w:rPr>
        <w:t>качестве объект</w:t>
      </w:r>
      <w:r w:rsidR="00903A52" w:rsidRPr="00B03AF1">
        <w:rPr>
          <w:rFonts w:ascii="Times New Roman" w:hAnsi="Times New Roman"/>
          <w:sz w:val="24"/>
          <w:szCs w:val="24"/>
        </w:rPr>
        <w:t>а</w:t>
      </w:r>
      <w:r w:rsidRPr="00B03AF1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</w:t>
      </w:r>
      <w:bookmarkStart w:id="9" w:name="sub_2"/>
      <w:bookmarkEnd w:id="4"/>
      <w:r w:rsidR="00CC4092" w:rsidRPr="00B03AF1">
        <w:rPr>
          <w:rFonts w:ascii="Times New Roman" w:hAnsi="Times New Roman"/>
          <w:sz w:val="24"/>
          <w:szCs w:val="24"/>
        </w:rPr>
        <w:t>.</w:t>
      </w:r>
    </w:p>
    <w:p w:rsidR="00DE42DA" w:rsidRPr="00A16759" w:rsidRDefault="00817930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границы территории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635C75" w:rsidRPr="00B03AF1">
        <w:rPr>
          <w:rFonts w:ascii="Times New Roman" w:hAnsi="Times New Roman"/>
          <w:sz w:val="24"/>
          <w:szCs w:val="24"/>
        </w:rPr>
        <w:t xml:space="preserve"> 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4151F8" w:rsidRPr="00B03AF1">
        <w:rPr>
          <w:rFonts w:ascii="Times New Roman" w:hAnsi="Times New Roman"/>
          <w:sz w:val="24"/>
          <w:szCs w:val="24"/>
        </w:rPr>
        <w:t>1</w:t>
      </w:r>
      <w:r w:rsidR="00635C75" w:rsidRPr="00B03AF1">
        <w:rPr>
          <w:rFonts w:ascii="Times New Roman" w:hAnsi="Times New Roman"/>
          <w:sz w:val="24"/>
          <w:szCs w:val="24"/>
        </w:rPr>
        <w:t> </w:t>
      </w:r>
      <w:r w:rsidR="00211CB1" w:rsidRPr="00B03AF1">
        <w:rPr>
          <w:rFonts w:ascii="Times New Roman" w:hAnsi="Times New Roman"/>
          <w:sz w:val="24"/>
          <w:szCs w:val="24"/>
        </w:rPr>
        <w:t>к </w:t>
      </w:r>
      <w:r w:rsidR="00635C75" w:rsidRPr="00B03AF1">
        <w:rPr>
          <w:rFonts w:ascii="Times New Roman" w:hAnsi="Times New Roman"/>
          <w:sz w:val="24"/>
          <w:szCs w:val="24"/>
        </w:rPr>
        <w:t>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A16759" w:rsidRPr="00B03AF1" w:rsidRDefault="00A16759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>Установить особый режим использования земельных участков в границах территории объекта культурного наследия</w:t>
      </w:r>
      <w:r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B03AF1">
        <w:rPr>
          <w:rFonts w:ascii="Times New Roman" w:hAnsi="Times New Roman"/>
          <w:sz w:val="24"/>
          <w:szCs w:val="24"/>
        </w:rPr>
        <w:t xml:space="preserve"> в соответствии со статьей 5.1 Федерального закона от 25.06.2002 № 73-ФЗ «Об объектах культурного наследия (памятниках истории и культуры) народов Российской Федерации»</w:t>
      </w:r>
      <w:r>
        <w:rPr>
          <w:rFonts w:ascii="Times New Roman" w:hAnsi="Times New Roman"/>
          <w:sz w:val="24"/>
          <w:szCs w:val="24"/>
        </w:rPr>
        <w:t>.</w:t>
      </w:r>
    </w:p>
    <w:p w:rsidR="00DE42DA" w:rsidRPr="00A16759" w:rsidRDefault="004151F8" w:rsidP="00A16759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Утвердить </w:t>
      </w:r>
      <w:r w:rsidR="00635C75" w:rsidRPr="00B03AF1">
        <w:rPr>
          <w:rFonts w:ascii="Times New Roman" w:hAnsi="Times New Roman"/>
          <w:sz w:val="24"/>
          <w:szCs w:val="24"/>
        </w:rPr>
        <w:t xml:space="preserve">предмет охраны </w:t>
      </w:r>
      <w:r w:rsidR="00347D36" w:rsidRPr="00B03AF1">
        <w:rPr>
          <w:rFonts w:ascii="Times New Roman" w:hAnsi="Times New Roman"/>
          <w:sz w:val="24"/>
          <w:szCs w:val="24"/>
        </w:rPr>
        <w:t>объекта культурного наследия</w:t>
      </w:r>
      <w:r w:rsidR="001876AE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="00347D36" w:rsidRPr="00B03AF1">
        <w:rPr>
          <w:rFonts w:ascii="Times New Roman" w:hAnsi="Times New Roman"/>
          <w:sz w:val="24"/>
          <w:szCs w:val="24"/>
        </w:rPr>
        <w:t xml:space="preserve"> </w:t>
      </w:r>
      <w:r w:rsidR="00635C75" w:rsidRPr="00B03AF1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0D3EA2" w:rsidRPr="00B03AF1">
        <w:rPr>
          <w:rFonts w:ascii="Times New Roman" w:hAnsi="Times New Roman"/>
          <w:sz w:val="24"/>
          <w:szCs w:val="24"/>
        </w:rPr>
        <w:t>№ </w:t>
      </w:r>
      <w:r w:rsidR="00635C75" w:rsidRPr="00B03AF1">
        <w:rPr>
          <w:rFonts w:ascii="Times New Roman" w:hAnsi="Times New Roman"/>
          <w:sz w:val="24"/>
          <w:szCs w:val="24"/>
        </w:rPr>
        <w:t>2 к настоящему </w:t>
      </w:r>
      <w:r w:rsidRPr="00B03AF1">
        <w:rPr>
          <w:rFonts w:ascii="Times New Roman" w:hAnsi="Times New Roman"/>
          <w:sz w:val="24"/>
          <w:szCs w:val="24"/>
        </w:rPr>
        <w:t>приказу.</w:t>
      </w:r>
    </w:p>
    <w:p w:rsidR="00DE42DA" w:rsidRPr="00B03AF1" w:rsidRDefault="001A5DB7" w:rsidP="00DE42D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03AF1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 w:rsidR="000D3EA2" w:rsidRPr="00B03AF1">
          <w:rPr>
            <w:rStyle w:val="af3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B03AF1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 w:rsidRPr="00B03AF1">
        <w:rPr>
          <w:rFonts w:ascii="Times New Roman" w:hAnsi="Times New Roman"/>
          <w:sz w:val="24"/>
          <w:szCs w:val="24"/>
        </w:rPr>
        <w:t>историко-</w:t>
      </w:r>
      <w:r w:rsidRPr="00B03AF1">
        <w:rPr>
          <w:rFonts w:ascii="Times New Roman" w:hAnsi="Times New Roman"/>
          <w:sz w:val="24"/>
          <w:szCs w:val="24"/>
        </w:rPr>
        <w:t>культурного наследия</w:t>
      </w:r>
      <w:r w:rsidR="000D3EA2" w:rsidRPr="00B03AF1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r w:rsidR="00EA1FD5" w:rsidRPr="00B03AF1">
        <w:rPr>
          <w:rFonts w:ascii="Times New Roman" w:hAnsi="Times New Roman"/>
          <w:sz w:val="24"/>
          <w:szCs w:val="24"/>
        </w:rPr>
        <w:t>Томской области</w:t>
      </w:r>
      <w:r w:rsidR="000D3EA2" w:rsidRPr="00B03AF1">
        <w:rPr>
          <w:rFonts w:ascii="Times New Roman" w:hAnsi="Times New Roman"/>
          <w:sz w:val="24"/>
          <w:szCs w:val="24"/>
        </w:rPr>
        <w:t>,</w:t>
      </w:r>
      <w:r w:rsidR="00EA1FD5" w:rsidRPr="00B03AF1">
        <w:rPr>
          <w:rFonts w:ascii="Times New Roman" w:hAnsi="Times New Roman"/>
          <w:sz w:val="24"/>
          <w:szCs w:val="24"/>
        </w:rPr>
        <w:t xml:space="preserve"> </w:t>
      </w:r>
      <w:r w:rsidR="00347D36">
        <w:rPr>
          <w:rFonts w:ascii="Times New Roman" w:hAnsi="Times New Roman"/>
          <w:sz w:val="24"/>
          <w:szCs w:val="24"/>
        </w:rPr>
        <w:t>объект</w:t>
      </w:r>
      <w:r w:rsidR="00F97F50" w:rsidRPr="00B03AF1">
        <w:rPr>
          <w:rFonts w:ascii="Times New Roman" w:hAnsi="Times New Roman"/>
          <w:sz w:val="24"/>
          <w:szCs w:val="24"/>
        </w:rPr>
        <w:t>, включенн</w:t>
      </w:r>
      <w:r w:rsidR="00347D36">
        <w:rPr>
          <w:rFonts w:ascii="Times New Roman" w:hAnsi="Times New Roman"/>
          <w:sz w:val="24"/>
          <w:szCs w:val="24"/>
        </w:rPr>
        <w:t>ый</w:t>
      </w:r>
      <w:r w:rsidRPr="00B03AF1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B03AF1">
          <w:rPr>
            <w:rStyle w:val="af3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B03AF1">
        <w:rPr>
          <w:rFonts w:ascii="Times New Roman" w:hAnsi="Times New Roman"/>
          <w:sz w:val="24"/>
          <w:szCs w:val="24"/>
        </w:rPr>
        <w:t xml:space="preserve"> </w:t>
      </w:r>
      <w:r w:rsidR="001F14B6">
        <w:rPr>
          <w:rFonts w:ascii="Times New Roman" w:hAnsi="Times New Roman"/>
          <w:sz w:val="24"/>
          <w:szCs w:val="24"/>
        </w:rPr>
        <w:t>Департамента п</w:t>
      </w:r>
      <w:r w:rsidR="001876AE">
        <w:rPr>
          <w:rFonts w:ascii="Times New Roman" w:hAnsi="Times New Roman"/>
          <w:sz w:val="24"/>
          <w:szCs w:val="24"/>
        </w:rPr>
        <w:t>о</w:t>
      </w:r>
      <w:r w:rsidR="001F14B6">
        <w:rPr>
          <w:rFonts w:ascii="Times New Roman" w:hAnsi="Times New Roman"/>
          <w:sz w:val="24"/>
          <w:szCs w:val="24"/>
        </w:rPr>
        <w:t xml:space="preserve"> культуре и туризму Томской области</w:t>
      </w:r>
      <w:r w:rsidR="00F97F50" w:rsidRPr="00B03AF1">
        <w:rPr>
          <w:rFonts w:ascii="Times New Roman" w:hAnsi="Times New Roman"/>
          <w:sz w:val="24"/>
          <w:szCs w:val="24"/>
        </w:rPr>
        <w:t xml:space="preserve"> </w:t>
      </w:r>
      <w:r w:rsidRPr="00B03AF1">
        <w:rPr>
          <w:rFonts w:ascii="Times New Roman" w:hAnsi="Times New Roman"/>
          <w:sz w:val="24"/>
          <w:szCs w:val="24"/>
        </w:rPr>
        <w:t xml:space="preserve">от </w:t>
      </w:r>
      <w:r w:rsidR="001F14B6">
        <w:rPr>
          <w:rFonts w:ascii="Times New Roman" w:hAnsi="Times New Roman"/>
          <w:sz w:val="24"/>
          <w:szCs w:val="24"/>
        </w:rPr>
        <w:t>2</w:t>
      </w:r>
      <w:r w:rsidR="00EA1FD5" w:rsidRPr="00B03AF1">
        <w:rPr>
          <w:rFonts w:ascii="Times New Roman" w:hAnsi="Times New Roman"/>
          <w:sz w:val="24"/>
          <w:szCs w:val="24"/>
        </w:rPr>
        <w:t>9</w:t>
      </w:r>
      <w:r w:rsidR="00D0308D" w:rsidRPr="00B03AF1">
        <w:rPr>
          <w:rFonts w:ascii="Times New Roman" w:hAnsi="Times New Roman"/>
          <w:sz w:val="24"/>
          <w:szCs w:val="24"/>
        </w:rPr>
        <w:t>.0</w:t>
      </w:r>
      <w:r w:rsidR="001F14B6">
        <w:rPr>
          <w:rFonts w:ascii="Times New Roman" w:hAnsi="Times New Roman"/>
          <w:sz w:val="24"/>
          <w:szCs w:val="24"/>
        </w:rPr>
        <w:t>3</w:t>
      </w:r>
      <w:r w:rsidR="00D0308D" w:rsidRPr="00B03AF1">
        <w:rPr>
          <w:rFonts w:ascii="Times New Roman" w:hAnsi="Times New Roman"/>
          <w:sz w:val="24"/>
          <w:szCs w:val="24"/>
        </w:rPr>
        <w:t>.201</w:t>
      </w:r>
      <w:r w:rsidR="001F14B6">
        <w:rPr>
          <w:rFonts w:ascii="Times New Roman" w:hAnsi="Times New Roman"/>
          <w:sz w:val="24"/>
          <w:szCs w:val="24"/>
        </w:rPr>
        <w:t>3</w:t>
      </w:r>
      <w:r w:rsidR="00F97F50" w:rsidRPr="00B03AF1">
        <w:rPr>
          <w:rFonts w:ascii="Times New Roman" w:hAnsi="Times New Roman"/>
          <w:sz w:val="24"/>
          <w:szCs w:val="24"/>
        </w:rPr>
        <w:t xml:space="preserve"> № 10</w:t>
      </w:r>
      <w:r w:rsidR="001F14B6">
        <w:rPr>
          <w:rFonts w:ascii="Times New Roman" w:hAnsi="Times New Roman"/>
          <w:sz w:val="24"/>
          <w:szCs w:val="24"/>
        </w:rPr>
        <w:t>9</w:t>
      </w:r>
      <w:r w:rsidR="00F97F50" w:rsidRPr="00B03AF1">
        <w:rPr>
          <w:rFonts w:ascii="Times New Roman" w:hAnsi="Times New Roman"/>
          <w:sz w:val="24"/>
          <w:szCs w:val="24"/>
        </w:rPr>
        <w:t>/01-0</w:t>
      </w:r>
      <w:r w:rsidR="001F14B6">
        <w:rPr>
          <w:rFonts w:ascii="Times New Roman" w:hAnsi="Times New Roman"/>
          <w:sz w:val="24"/>
          <w:szCs w:val="24"/>
        </w:rPr>
        <w:t>9</w:t>
      </w:r>
      <w:r w:rsidR="000D3EA2" w:rsidRPr="00B03AF1">
        <w:rPr>
          <w:rFonts w:ascii="Times New Roman" w:hAnsi="Times New Roman"/>
          <w:sz w:val="24"/>
          <w:szCs w:val="24"/>
        </w:rPr>
        <w:t xml:space="preserve"> «</w:t>
      </w:r>
      <w:r w:rsidR="008F7ED5" w:rsidRPr="00B03AF1">
        <w:rPr>
          <w:rFonts w:ascii="Times New Roman" w:hAnsi="Times New Roman"/>
          <w:sz w:val="24"/>
          <w:szCs w:val="24"/>
        </w:rPr>
        <w:t xml:space="preserve">О включении в </w:t>
      </w:r>
      <w:r w:rsidR="001F14B6">
        <w:rPr>
          <w:rFonts w:ascii="Times New Roman" w:hAnsi="Times New Roman"/>
          <w:sz w:val="24"/>
          <w:szCs w:val="24"/>
        </w:rPr>
        <w:t>список</w:t>
      </w:r>
      <w:r w:rsidR="008F7ED5" w:rsidRPr="00B03AF1">
        <w:rPr>
          <w:rFonts w:ascii="Times New Roman" w:hAnsi="Times New Roman"/>
          <w:sz w:val="24"/>
          <w:szCs w:val="24"/>
        </w:rPr>
        <w:t xml:space="preserve"> выявленных объектов культурного наследия объектов, обладающих признаками объекта культурного наследия</w:t>
      </w:r>
      <w:r w:rsidR="001F14B6">
        <w:rPr>
          <w:rFonts w:ascii="Times New Roman" w:hAnsi="Times New Roman"/>
          <w:sz w:val="24"/>
          <w:szCs w:val="24"/>
        </w:rPr>
        <w:t xml:space="preserve"> зданий и сооружений</w:t>
      </w:r>
      <w:r w:rsidR="008F7ED5" w:rsidRPr="00B03AF1">
        <w:rPr>
          <w:rFonts w:ascii="Times New Roman" w:hAnsi="Times New Roman"/>
          <w:sz w:val="24"/>
          <w:szCs w:val="24"/>
        </w:rPr>
        <w:t xml:space="preserve">, расположенных на территории </w:t>
      </w:r>
      <w:r w:rsidR="001F14B6">
        <w:rPr>
          <w:rFonts w:ascii="Times New Roman" w:hAnsi="Times New Roman"/>
          <w:sz w:val="24"/>
          <w:szCs w:val="24"/>
        </w:rPr>
        <w:t>Томской области</w:t>
      </w:r>
      <w:r w:rsidR="00EA1FD5" w:rsidRPr="00B03AF1">
        <w:rPr>
          <w:rFonts w:ascii="Times New Roman" w:hAnsi="Times New Roman"/>
          <w:sz w:val="24"/>
          <w:szCs w:val="24"/>
        </w:rPr>
        <w:t>».</w:t>
      </w:r>
    </w:p>
    <w:p w:rsidR="00743BCA" w:rsidRPr="00743BCA" w:rsidRDefault="00EA1FD5" w:rsidP="00743BCA">
      <w:pPr>
        <w:pStyle w:val="af1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03AF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B03AF1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 w:rsidRPr="00B03AF1">
        <w:rPr>
          <w:rFonts w:ascii="Times New Roman" w:hAnsi="Times New Roman"/>
          <w:sz w:val="24"/>
          <w:szCs w:val="24"/>
        </w:rPr>
        <w:t>приказа</w:t>
      </w:r>
      <w:r w:rsidRPr="00B03AF1">
        <w:rPr>
          <w:rFonts w:ascii="Times New Roman" w:hAnsi="Times New Roman"/>
          <w:sz w:val="24"/>
          <w:szCs w:val="24"/>
        </w:rPr>
        <w:t xml:space="preserve"> возлож</w:t>
      </w:r>
      <w:r w:rsidR="00211CB1" w:rsidRPr="00B03AF1">
        <w:rPr>
          <w:rFonts w:ascii="Times New Roman" w:hAnsi="Times New Roman"/>
          <w:sz w:val="24"/>
          <w:szCs w:val="24"/>
        </w:rPr>
        <w:t>ить на председателя Комитета по </w:t>
      </w:r>
      <w:r w:rsidRPr="00B03AF1">
        <w:rPr>
          <w:rFonts w:ascii="Times New Roman" w:hAnsi="Times New Roman"/>
          <w:sz w:val="24"/>
          <w:szCs w:val="24"/>
        </w:rPr>
        <w:t>охране объектов культурного наследия Томской области.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0"/>
        <w:gridCol w:w="3133"/>
        <w:gridCol w:w="3301"/>
      </w:tblGrid>
      <w:tr w:rsidR="00743BCA" w:rsidTr="00743BCA">
        <w:tc>
          <w:tcPr>
            <w:tcW w:w="3880" w:type="dxa"/>
          </w:tcPr>
          <w:p w:rsidR="00743BCA" w:rsidRDefault="00743BCA" w:rsidP="0097545E">
            <w:pPr>
              <w:pStyle w:val="af1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3BCA" w:rsidRDefault="00743BCA" w:rsidP="0097545E">
            <w:pPr>
              <w:pStyle w:val="af1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43BCA" w:rsidRPr="00743BCA" w:rsidRDefault="00743BCA" w:rsidP="0097545E">
            <w:pPr>
              <w:pStyle w:val="af1"/>
              <w:tabs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43BCA">
              <w:rPr>
                <w:rFonts w:ascii="Times New Roman" w:hAnsi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3133" w:type="dxa"/>
          </w:tcPr>
          <w:p w:rsidR="00743BCA" w:rsidRDefault="00743BCA" w:rsidP="00743BCA">
            <w:pPr>
              <w:pStyle w:val="af1"/>
              <w:tabs>
                <w:tab w:val="left" w:pos="1134"/>
              </w:tabs>
              <w:spacing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sz w:val="24"/>
                <w:szCs w:val="24"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1.85pt;margin-top:23.6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301" w:type="dxa"/>
          </w:tcPr>
          <w:p w:rsidR="00743BCA" w:rsidRDefault="00743BCA" w:rsidP="00743BCA">
            <w:pPr>
              <w:pStyle w:val="af1"/>
              <w:tabs>
                <w:tab w:val="left" w:pos="1134"/>
              </w:tabs>
              <w:spacing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43BCA" w:rsidRDefault="00743BCA" w:rsidP="00743BCA">
            <w:pPr>
              <w:pStyle w:val="af1"/>
              <w:tabs>
                <w:tab w:val="left" w:pos="1134"/>
              </w:tabs>
              <w:spacing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43BCA" w:rsidRPr="00743BCA" w:rsidRDefault="00743BCA" w:rsidP="00743BCA">
            <w:pPr>
              <w:pStyle w:val="af1"/>
              <w:tabs>
                <w:tab w:val="left" w:pos="1134"/>
              </w:tabs>
              <w:spacing w:line="240" w:lineRule="auto"/>
              <w:ind w:left="0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3BCA">
              <w:rPr>
                <w:rFonts w:ascii="Times New Roman" w:hAnsi="Times New Roman"/>
                <w:sz w:val="24"/>
                <w:szCs w:val="24"/>
              </w:rPr>
              <w:t>Е.В.Перетягина</w:t>
            </w:r>
          </w:p>
        </w:tc>
      </w:tr>
      <w:bookmarkEnd w:id="3"/>
      <w:bookmarkEnd w:id="9"/>
    </w:tbl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5D7361" w:rsidRPr="00B03AF1" w:rsidTr="005D7361">
        <w:tc>
          <w:tcPr>
            <w:tcW w:w="3831" w:type="dxa"/>
            <w:shd w:val="clear" w:color="auto" w:fill="auto"/>
            <w:vAlign w:val="center"/>
          </w:tcPr>
          <w:p w:rsidR="005D7361" w:rsidRPr="00B03AF1" w:rsidRDefault="005D7361" w:rsidP="007B2109">
            <w:pPr>
              <w:rPr>
                <w:sz w:val="24"/>
                <w:szCs w:val="24"/>
              </w:rPr>
            </w:pPr>
          </w:p>
        </w:tc>
        <w:tc>
          <w:tcPr>
            <w:tcW w:w="3507" w:type="dxa"/>
            <w:shd w:val="clear" w:color="auto" w:fill="auto"/>
            <w:vAlign w:val="center"/>
          </w:tcPr>
          <w:p w:rsidR="005D7361" w:rsidRPr="00B03AF1" w:rsidRDefault="005D7361" w:rsidP="00A7355F">
            <w:pPr>
              <w:ind w:left="-91"/>
              <w:rPr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D7361" w:rsidRPr="00B03AF1" w:rsidRDefault="005D7361" w:rsidP="00A7355F">
            <w:pPr>
              <w:ind w:right="-108"/>
              <w:jc w:val="right"/>
              <w:rPr>
                <w:sz w:val="24"/>
                <w:szCs w:val="24"/>
              </w:rPr>
            </w:pPr>
          </w:p>
        </w:tc>
      </w:tr>
    </w:tbl>
    <w:p w:rsidR="00E82AD8" w:rsidRPr="00635C75" w:rsidRDefault="00E82AD8" w:rsidP="00657FF0">
      <w:pPr>
        <w:pStyle w:val="ad"/>
        <w:spacing w:before="0" w:beforeAutospacing="0" w:after="0" w:afterAutospacing="0" w:line="276" w:lineRule="auto"/>
        <w:rPr>
          <w:sz w:val="2"/>
          <w:szCs w:val="2"/>
        </w:rPr>
        <w:sectPr w:rsidR="00E82AD8" w:rsidRPr="00635C75" w:rsidSect="00F97F50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</w:p>
    <w:p w:rsidR="00212219" w:rsidRDefault="00212219" w:rsidP="00212219">
      <w:pPr>
        <w:tabs>
          <w:tab w:val="num" w:pos="1134"/>
        </w:tabs>
        <w:ind w:firstLine="591"/>
        <w:rPr>
          <w:b/>
          <w:sz w:val="16"/>
          <w:szCs w:val="16"/>
        </w:rPr>
      </w:pP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B03AF1" w:rsidTr="00D16E29">
        <w:trPr>
          <w:trHeight w:val="426"/>
        </w:trPr>
        <w:tc>
          <w:tcPr>
            <w:tcW w:w="5637" w:type="dxa"/>
          </w:tcPr>
          <w:p w:rsidR="00835ADE" w:rsidRPr="00B03AF1" w:rsidRDefault="00835ADE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835ADE" w:rsidRPr="00B03AF1" w:rsidRDefault="00635C75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№ 1</w:t>
            </w:r>
            <w:r w:rsidR="00835ADE" w:rsidRPr="00B03AF1">
              <w:rPr>
                <w:sz w:val="24"/>
                <w:szCs w:val="24"/>
              </w:rPr>
              <w:t xml:space="preserve"> утверждено приказом </w:t>
            </w:r>
          </w:p>
          <w:p w:rsidR="00835ADE" w:rsidRPr="00B03AF1" w:rsidRDefault="00835ADE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835ADE">
        <w:trPr>
          <w:trHeight w:val="270"/>
        </w:trPr>
        <w:tc>
          <w:tcPr>
            <w:tcW w:w="5637" w:type="dxa"/>
          </w:tcPr>
          <w:p w:rsidR="008E7ADC" w:rsidRPr="00B03AF1" w:rsidRDefault="008E7ADC" w:rsidP="00D16E2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D16E29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743BCA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743BCA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0099/01-07</w:t>
            </w:r>
          </w:p>
        </w:tc>
      </w:tr>
    </w:tbl>
    <w:p w:rsidR="00835ADE" w:rsidRDefault="00835ADE" w:rsidP="00571DFC">
      <w:pPr>
        <w:jc w:val="center"/>
        <w:rPr>
          <w:b/>
          <w:sz w:val="24"/>
          <w:szCs w:val="24"/>
        </w:rPr>
      </w:pPr>
    </w:p>
    <w:p w:rsidR="007B2109" w:rsidRDefault="007B2109" w:rsidP="00571DFC">
      <w:pPr>
        <w:jc w:val="center"/>
        <w:rPr>
          <w:b/>
          <w:sz w:val="24"/>
          <w:szCs w:val="24"/>
        </w:rPr>
      </w:pPr>
    </w:p>
    <w:p w:rsidR="001876AE" w:rsidRDefault="00B15AFA" w:rsidP="001876AE">
      <w:pPr>
        <w:jc w:val="center"/>
        <w:rPr>
          <w:bCs/>
          <w:sz w:val="24"/>
          <w:szCs w:val="24"/>
        </w:rPr>
      </w:pPr>
      <w:r w:rsidRPr="00B03AF1">
        <w:rPr>
          <w:b/>
          <w:sz w:val="24"/>
          <w:szCs w:val="24"/>
        </w:rPr>
        <w:t>Границы территории объекта культурного</w:t>
      </w:r>
      <w:r w:rsidR="00CC065E">
        <w:rPr>
          <w:b/>
          <w:sz w:val="24"/>
          <w:szCs w:val="24"/>
        </w:rPr>
        <w:t xml:space="preserve"> наследия</w:t>
      </w:r>
      <w:r w:rsidR="00A16759">
        <w:rPr>
          <w:b/>
          <w:sz w:val="24"/>
          <w:szCs w:val="24"/>
        </w:rPr>
        <w:t xml:space="preserve"> регионального значения </w:t>
      </w:r>
      <w:r w:rsidR="00A16759">
        <w:rPr>
          <w:b/>
          <w:sz w:val="24"/>
          <w:szCs w:val="24"/>
        </w:rPr>
        <w:br/>
      </w:r>
      <w:r w:rsidR="00F97F50" w:rsidRPr="0037323A">
        <w:rPr>
          <w:bCs/>
          <w:sz w:val="24"/>
          <w:szCs w:val="24"/>
        </w:rPr>
        <w:t>«</w:t>
      </w:r>
      <w:r w:rsidR="001A1FF8">
        <w:rPr>
          <w:sz w:val="24"/>
          <w:szCs w:val="24"/>
        </w:rPr>
        <w:t>Дом двух</w:t>
      </w:r>
      <w:r w:rsidR="007B2109">
        <w:rPr>
          <w:sz w:val="24"/>
          <w:szCs w:val="24"/>
        </w:rPr>
        <w:t>э</w:t>
      </w:r>
      <w:r w:rsidR="001A1FF8">
        <w:rPr>
          <w:sz w:val="24"/>
          <w:szCs w:val="24"/>
        </w:rPr>
        <w:t>тажный каменный с мезонином», сер. Х</w:t>
      </w:r>
      <w:r w:rsidR="001A1FF8">
        <w:rPr>
          <w:sz w:val="24"/>
          <w:szCs w:val="24"/>
          <w:lang w:val="en-US"/>
        </w:rPr>
        <w:t>I</w:t>
      </w:r>
      <w:r w:rsidR="001A1FF8">
        <w:rPr>
          <w:sz w:val="24"/>
          <w:szCs w:val="24"/>
        </w:rPr>
        <w:t xml:space="preserve">Х в., </w:t>
      </w:r>
      <w:r w:rsidR="001A1FF8">
        <w:rPr>
          <w:sz w:val="24"/>
          <w:szCs w:val="24"/>
        </w:rPr>
        <w:br/>
      </w:r>
      <w:proofErr w:type="gramStart"/>
      <w:r w:rsidR="001876AE" w:rsidRPr="0037323A">
        <w:rPr>
          <w:bCs/>
          <w:sz w:val="24"/>
          <w:szCs w:val="24"/>
        </w:rPr>
        <w:t>расположенного</w:t>
      </w:r>
      <w:proofErr w:type="gramEnd"/>
      <w:r w:rsidR="001876AE" w:rsidRPr="0037323A">
        <w:rPr>
          <w:bCs/>
          <w:sz w:val="24"/>
          <w:szCs w:val="24"/>
        </w:rPr>
        <w:t xml:space="preserve"> по адресу: Томская обл</w:t>
      </w:r>
      <w:r w:rsidR="007B2109">
        <w:rPr>
          <w:bCs/>
          <w:sz w:val="24"/>
          <w:szCs w:val="24"/>
        </w:rPr>
        <w:t>асть</w:t>
      </w:r>
      <w:r w:rsidR="001876AE" w:rsidRPr="0037323A">
        <w:rPr>
          <w:bCs/>
          <w:sz w:val="24"/>
          <w:szCs w:val="24"/>
        </w:rPr>
        <w:t xml:space="preserve">, </w:t>
      </w:r>
      <w:proofErr w:type="gramStart"/>
      <w:r w:rsidR="001876AE" w:rsidRPr="0037323A">
        <w:rPr>
          <w:bCs/>
          <w:sz w:val="24"/>
          <w:szCs w:val="24"/>
        </w:rPr>
        <w:t>г</w:t>
      </w:r>
      <w:proofErr w:type="gramEnd"/>
      <w:r w:rsidR="001876AE" w:rsidRPr="0037323A">
        <w:rPr>
          <w:bCs/>
          <w:sz w:val="24"/>
          <w:szCs w:val="24"/>
        </w:rPr>
        <w:t xml:space="preserve">. Томск, </w:t>
      </w:r>
      <w:r w:rsidR="001A1FF8">
        <w:rPr>
          <w:bCs/>
          <w:sz w:val="24"/>
          <w:szCs w:val="24"/>
        </w:rPr>
        <w:t>Крылова ул</w:t>
      </w:r>
      <w:r w:rsidR="006B6A09">
        <w:rPr>
          <w:bCs/>
          <w:sz w:val="24"/>
          <w:szCs w:val="24"/>
        </w:rPr>
        <w:t>ица</w:t>
      </w:r>
      <w:r w:rsidR="001A1FF8">
        <w:rPr>
          <w:bCs/>
          <w:sz w:val="24"/>
          <w:szCs w:val="24"/>
        </w:rPr>
        <w:t>, 25</w:t>
      </w:r>
    </w:p>
    <w:p w:rsidR="001A1FF8" w:rsidRPr="0037323A" w:rsidRDefault="001A1FF8" w:rsidP="001876AE">
      <w:pPr>
        <w:jc w:val="center"/>
        <w:rPr>
          <w:bCs/>
          <w:sz w:val="24"/>
          <w:szCs w:val="24"/>
        </w:rPr>
      </w:pPr>
    </w:p>
    <w:p w:rsidR="001A1FF8" w:rsidRDefault="001876AE" w:rsidP="00A23563">
      <w:pPr>
        <w:pStyle w:val="Default"/>
        <w:numPr>
          <w:ilvl w:val="0"/>
          <w:numId w:val="44"/>
        </w:numPr>
        <w:ind w:left="0" w:firstLine="360"/>
        <w:jc w:val="both"/>
      </w:pPr>
      <w:r w:rsidRPr="0037323A">
        <w:rPr>
          <w:b/>
          <w:bCs/>
        </w:rPr>
        <w:t xml:space="preserve">Описание </w:t>
      </w:r>
      <w:proofErr w:type="gramStart"/>
      <w:r w:rsidRPr="0037323A">
        <w:rPr>
          <w:b/>
          <w:bCs/>
        </w:rPr>
        <w:t xml:space="preserve">границ территории объекта культурного наследия </w:t>
      </w:r>
      <w:r w:rsidR="00A16759">
        <w:rPr>
          <w:b/>
          <w:bCs/>
        </w:rPr>
        <w:t>регионального значения</w:t>
      </w:r>
      <w:proofErr w:type="gramEnd"/>
    </w:p>
    <w:p w:rsidR="001A1FF8" w:rsidRPr="001A1FF8" w:rsidRDefault="001A1FF8" w:rsidP="00A23563">
      <w:pPr>
        <w:pStyle w:val="Default"/>
        <w:ind w:firstLine="360"/>
        <w:jc w:val="both"/>
      </w:pPr>
      <w:proofErr w:type="gramStart"/>
      <w:r w:rsidRPr="001A1FF8">
        <w:t>Линия границ территории выявленного объекта культурного наследия проходит по часовой стрелке: восточная граница зоны проходит от точки 1 на юг до точки 2 под дирекционным углом 00°09ʹ59ʺ общей протяженностью 29,6039 м, южная граница – от точки 2 на запад до точки 7, западная граница – от точки 7 на север до точки 9, северная граница – от точки 9 на восток</w:t>
      </w:r>
      <w:proofErr w:type="gramEnd"/>
      <w:r w:rsidRPr="001A1FF8">
        <w:t xml:space="preserve"> до точки 1 под дирекционным углом 89°05ʹ32ʺ протяженностью 47,4949 м. </w:t>
      </w:r>
    </w:p>
    <w:p w:rsidR="0037323A" w:rsidRPr="001A1FF8" w:rsidRDefault="0037323A" w:rsidP="001A1FF8">
      <w:pPr>
        <w:pStyle w:val="Default"/>
      </w:pPr>
    </w:p>
    <w:p w:rsidR="008B691D" w:rsidRPr="001A1FF8" w:rsidRDefault="001876AE" w:rsidP="00A23563">
      <w:pPr>
        <w:pStyle w:val="Default"/>
        <w:numPr>
          <w:ilvl w:val="0"/>
          <w:numId w:val="44"/>
        </w:numPr>
        <w:ind w:left="0" w:firstLine="426"/>
        <w:jc w:val="both"/>
      </w:pPr>
      <w:r w:rsidRPr="001A1FF8">
        <w:rPr>
          <w:b/>
          <w:bCs/>
        </w:rPr>
        <w:t>Ведомость координат</w:t>
      </w:r>
      <w:r w:rsidR="00E3105E">
        <w:rPr>
          <w:b/>
          <w:bCs/>
        </w:rPr>
        <w:t xml:space="preserve"> (в системе МСК 70)</w:t>
      </w:r>
      <w:r w:rsidRPr="001A1FF8">
        <w:rPr>
          <w:b/>
          <w:bCs/>
        </w:rPr>
        <w:t xml:space="preserve"> границ территории объекта культурного наследия</w:t>
      </w:r>
      <w:r w:rsidR="00A16759">
        <w:rPr>
          <w:b/>
          <w:bCs/>
        </w:rPr>
        <w:t xml:space="preserve"> регионального значения</w:t>
      </w:r>
      <w:r w:rsidRPr="0037323A">
        <w:t xml:space="preserve"> </w:t>
      </w:r>
      <w:r w:rsidR="001A1FF8" w:rsidRPr="001A1FF8">
        <w:t>«Дом двухэтажный каменный с мезонином», сер.</w:t>
      </w:r>
      <w:r w:rsidR="00A16759">
        <w:t> </w:t>
      </w:r>
      <w:r w:rsidR="001A1FF8" w:rsidRPr="001A1FF8">
        <w:t>XIX</w:t>
      </w:r>
      <w:r w:rsidR="00A16759">
        <w:t> </w:t>
      </w:r>
      <w:r w:rsidR="001A1FF8" w:rsidRPr="001A1FF8">
        <w:t xml:space="preserve">в. </w:t>
      </w:r>
      <w:proofErr w:type="gramStart"/>
      <w:r w:rsidR="001A1FF8" w:rsidRPr="001A1FF8">
        <w:t>расположенного</w:t>
      </w:r>
      <w:proofErr w:type="gramEnd"/>
      <w:r w:rsidR="001A1FF8" w:rsidRPr="001A1FF8">
        <w:t xml:space="preserve"> по адресу: Томская область, </w:t>
      </w:r>
      <w:proofErr w:type="gramStart"/>
      <w:r w:rsidR="001A1FF8" w:rsidRPr="001A1FF8">
        <w:t>г</w:t>
      </w:r>
      <w:proofErr w:type="gramEnd"/>
      <w:r w:rsidR="001A1FF8" w:rsidRPr="001A1FF8">
        <w:t>.</w:t>
      </w:r>
      <w:r w:rsidR="00A16759">
        <w:t> Т</w:t>
      </w:r>
      <w:r w:rsidR="001A1FF8" w:rsidRPr="001A1FF8">
        <w:t>омск, Крылова ул</w:t>
      </w:r>
      <w:r w:rsidR="006B6A09">
        <w:t>ица</w:t>
      </w:r>
      <w:r w:rsidR="001A1FF8" w:rsidRPr="001A1FF8">
        <w:t>,</w:t>
      </w:r>
      <w:r w:rsidR="00A16759">
        <w:t> </w:t>
      </w:r>
      <w:r w:rsidR="001A1FF8" w:rsidRPr="001A1FF8">
        <w:t>25</w:t>
      </w:r>
    </w:p>
    <w:p w:rsidR="001A1FF8" w:rsidRDefault="001A1FF8" w:rsidP="001A1FF8">
      <w:pPr>
        <w:pStyle w:val="Default"/>
        <w:jc w:val="both"/>
      </w:pP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C95911" w:rsidRPr="00B03AF1" w:rsidTr="00835ADE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D54505">
            <w:pPr>
              <w:pStyle w:val="af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AF1">
              <w:rPr>
                <w:rFonts w:ascii="Times New Roman" w:hAnsi="Times New Roman" w:cs="Times New Roman"/>
                <w:sz w:val="24"/>
                <w:szCs w:val="24"/>
              </w:rPr>
              <w:t>№ поворотной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D54505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Координаты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Дирекционный угол</w:t>
            </w:r>
          </w:p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B03AF1" w:rsidRDefault="00D54505" w:rsidP="00D54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Расстояние </w:t>
            </w:r>
            <w:r w:rsidR="00C95911" w:rsidRPr="00B03AF1">
              <w:rPr>
                <w:sz w:val="24"/>
                <w:szCs w:val="24"/>
              </w:rPr>
              <w:t>(м)</w:t>
            </w:r>
          </w:p>
        </w:tc>
      </w:tr>
      <w:tr w:rsidR="00C95911" w:rsidRPr="00B03AF1" w:rsidTr="00835ADE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B03AF1" w:rsidRDefault="00C95911" w:rsidP="00C95911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B03AF1" w:rsidRDefault="00C95911" w:rsidP="00C95911">
            <w:pPr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E3105E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500</w:t>
            </w:r>
            <w:r w:rsidR="00AE4790">
              <w:rPr>
                <w:sz w:val="24"/>
                <w:szCs w:val="24"/>
              </w:rPr>
              <w:t>.</w:t>
            </w:r>
            <w:r w:rsidR="00B94922">
              <w:rPr>
                <w:sz w:val="24"/>
                <w:szCs w:val="24"/>
              </w:rPr>
              <w:t>01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4 325 327.93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178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46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 w:rsidR="00123AF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123AFB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123AF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</w:t>
            </w:r>
            <w:r w:rsidR="00AE4790">
              <w:rPr>
                <w:sz w:val="24"/>
                <w:szCs w:val="24"/>
              </w:rPr>
              <w:t>1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470</w:t>
            </w:r>
            <w:r w:rsidR="00AE4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4 325 328.56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260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 w:rsidR="00B9492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5</w:t>
            </w:r>
            <w:r w:rsidR="00B94922">
              <w:rPr>
                <w:sz w:val="24"/>
                <w:szCs w:val="24"/>
              </w:rPr>
              <w:t>0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123AFB">
              <w:rPr>
                <w:sz w:val="24"/>
                <w:szCs w:val="24"/>
              </w:rPr>
              <w:t>,</w:t>
            </w:r>
            <w:r w:rsidR="00AE4790">
              <w:rPr>
                <w:sz w:val="24"/>
                <w:szCs w:val="24"/>
              </w:rPr>
              <w:t>80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466</w:t>
            </w:r>
            <w:r w:rsidR="00AE4790">
              <w:rPr>
                <w:sz w:val="24"/>
                <w:szCs w:val="24"/>
              </w:rPr>
              <w:t>.</w:t>
            </w:r>
            <w:r w:rsidR="00B9492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4 325 308.05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357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34</w:t>
            </w:r>
            <w:r w:rsidR="00181067" w:rsidRPr="00B03AF1">
              <w:rPr>
                <w:sz w:val="24"/>
                <w:szCs w:val="24"/>
                <w:lang w:val="en-US"/>
              </w:rPr>
              <w:t>’</w:t>
            </w:r>
            <w:r w:rsidR="00B9492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23AF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  <w:r w:rsidR="00AE4790">
              <w:rPr>
                <w:sz w:val="24"/>
                <w:szCs w:val="24"/>
              </w:rPr>
              <w:t>2</w:t>
            </w: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474</w:t>
            </w:r>
            <w:r w:rsidR="00AE4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4 325 307.74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81067" w:rsidRPr="00B03AF1" w:rsidTr="00181067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26</w:t>
            </w:r>
            <w:r w:rsidR="00123AFB">
              <w:rPr>
                <w:sz w:val="24"/>
                <w:szCs w:val="24"/>
              </w:rPr>
              <w:t>9</w:t>
            </w:r>
            <w:r w:rsidR="00181067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5</w:t>
            </w:r>
            <w:r w:rsidR="00B94922">
              <w:rPr>
                <w:sz w:val="24"/>
                <w:szCs w:val="24"/>
              </w:rPr>
              <w:t>3</w:t>
            </w:r>
            <w:r w:rsidR="00123AFB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27</w:t>
            </w:r>
            <w:r w:rsidR="00181067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067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</w:t>
            </w:r>
          </w:p>
        </w:tc>
      </w:tr>
      <w:tr w:rsidR="00181067" w:rsidRPr="00B03AF1" w:rsidTr="001A1FF8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A1FF8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474</w:t>
            </w:r>
            <w:r w:rsidR="00AE4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4 325 297.</w:t>
            </w:r>
            <w:r w:rsidR="00B9492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1067" w:rsidRPr="00B03AF1" w:rsidRDefault="00181067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1A1FF8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1A1FF8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1A1FF8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1A1FF8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1FF8" w:rsidRPr="00B03AF1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53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15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Pr="00B03AF1" w:rsidRDefault="00B94922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1,03</w:t>
            </w:r>
          </w:p>
        </w:tc>
      </w:tr>
      <w:tr w:rsidR="001A1FF8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1A1FF8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475</w:t>
            </w:r>
            <w:r w:rsidR="00AE4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4 325 297.</w:t>
            </w:r>
            <w:r w:rsidR="00B9492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1FF8" w:rsidRPr="00B03AF1" w:rsidRDefault="001A1FF8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FF8" w:rsidRPr="00B03AF1" w:rsidRDefault="001A1FF8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270</w:t>
            </w:r>
            <w:r w:rsidR="00B94922"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3</w:t>
            </w:r>
            <w:r w:rsidR="00B94922">
              <w:rPr>
                <w:sz w:val="24"/>
                <w:szCs w:val="24"/>
              </w:rPr>
              <w:t>3</w:t>
            </w:r>
            <w:r w:rsidR="00B94922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44</w:t>
            </w:r>
            <w:r w:rsidR="00B94922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</w:t>
            </w:r>
            <w:r w:rsidR="00AE4790">
              <w:rPr>
                <w:sz w:val="24"/>
                <w:szCs w:val="24"/>
              </w:rPr>
              <w:t>4</w:t>
            </w: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E3105E" w:rsidP="00E31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475</w:t>
            </w:r>
            <w:r w:rsidR="00AE4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4 325 278.</w:t>
            </w:r>
            <w:r w:rsidR="00B94922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D545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0</w:t>
            </w:r>
            <w:r w:rsidR="00AE4790">
              <w:rPr>
                <w:sz w:val="24"/>
                <w:szCs w:val="24"/>
              </w:rPr>
              <w:t>2</w:t>
            </w:r>
            <w:r w:rsidRPr="00B03AF1">
              <w:rPr>
                <w:sz w:val="24"/>
                <w:szCs w:val="24"/>
                <w:lang w:val="en-US"/>
              </w:rPr>
              <w:t>’</w:t>
            </w:r>
            <w:r w:rsidR="00AE4790">
              <w:rPr>
                <w:sz w:val="24"/>
                <w:szCs w:val="24"/>
              </w:rPr>
              <w:t>29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AE4790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13,8</w:t>
            </w:r>
            <w:r w:rsidR="00B94922">
              <w:rPr>
                <w:sz w:val="24"/>
                <w:szCs w:val="24"/>
              </w:rPr>
              <w:t>6</w:t>
            </w: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E3105E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  <w:r w:rsidR="00AE479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489</w:t>
            </w:r>
            <w:r w:rsidR="00AE4790">
              <w:rPr>
                <w:sz w:val="24"/>
                <w:szCs w:val="24"/>
              </w:rPr>
              <w:t>.30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4 325 278.8</w:t>
            </w:r>
            <w:r w:rsidR="00B94922"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D545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AE4790" w:rsidP="00AE479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  <w:r w:rsidR="00B94922" w:rsidRPr="00B03AF1">
              <w:rPr>
                <w:sz w:val="24"/>
                <w:szCs w:val="24"/>
                <w:vertAlign w:val="superscript"/>
              </w:rPr>
              <w:t>◦</w:t>
            </w:r>
            <w:r w:rsidR="00B9492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B94922" w:rsidRPr="00B03AF1"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26</w:t>
            </w:r>
            <w:r w:rsidR="00B94922"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10,70</w:t>
            </w: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349 499.89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4 325 280.43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D545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AE4790">
            <w:pPr>
              <w:jc w:val="center"/>
              <w:rPr>
                <w:sz w:val="24"/>
                <w:szCs w:val="24"/>
                <w:lang w:val="en-US"/>
              </w:rPr>
            </w:pPr>
            <w:r w:rsidRPr="00B03AF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9</w:t>
            </w:r>
            <w:r w:rsidRPr="00B03AF1">
              <w:rPr>
                <w:sz w:val="24"/>
                <w:szCs w:val="24"/>
                <w:vertAlign w:val="superscript"/>
              </w:rPr>
              <w:t>◦</w:t>
            </w:r>
            <w:r>
              <w:rPr>
                <w:sz w:val="24"/>
                <w:szCs w:val="24"/>
              </w:rPr>
              <w:t>5</w:t>
            </w:r>
            <w:r w:rsidR="00AE479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’</w:t>
            </w:r>
            <w:r w:rsidR="00AE4790">
              <w:rPr>
                <w:sz w:val="24"/>
                <w:szCs w:val="24"/>
              </w:rPr>
              <w:t>19</w:t>
            </w:r>
            <w:r w:rsidRPr="00B03AF1"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</w:t>
            </w:r>
            <w:r w:rsidR="00AE4790">
              <w:rPr>
                <w:sz w:val="24"/>
                <w:szCs w:val="24"/>
              </w:rPr>
              <w:t>50</w:t>
            </w:r>
          </w:p>
        </w:tc>
      </w:tr>
      <w:tr w:rsidR="00B94922" w:rsidRPr="00B03AF1" w:rsidTr="001A1FF8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B94922" w:rsidP="001810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349 500.01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Default="00AE4790" w:rsidP="00AE4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4 325 327.93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922" w:rsidRPr="00B03AF1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22" w:rsidRPr="00B03AF1" w:rsidRDefault="00B94922" w:rsidP="0018106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911" w:rsidRPr="00B03AF1" w:rsidRDefault="00C95911" w:rsidP="00A23B9F">
      <w:pPr>
        <w:jc w:val="center"/>
        <w:rPr>
          <w:sz w:val="4"/>
          <w:szCs w:val="4"/>
        </w:rPr>
      </w:pPr>
    </w:p>
    <w:p w:rsidR="00123AFB" w:rsidRDefault="00123AFB">
      <w:pPr>
        <w:rPr>
          <w:b/>
          <w:sz w:val="24"/>
          <w:szCs w:val="24"/>
        </w:rPr>
      </w:pPr>
      <w:bookmarkStart w:id="10" w:name="sub_2100"/>
    </w:p>
    <w:p w:rsidR="00690F9C" w:rsidRDefault="00690F9C" w:rsidP="00690F9C">
      <w:pPr>
        <w:rPr>
          <w:b/>
          <w:sz w:val="24"/>
          <w:szCs w:val="24"/>
        </w:rPr>
      </w:pPr>
    </w:p>
    <w:p w:rsidR="00690F9C" w:rsidRDefault="00690F9C">
      <w:pPr>
        <w:rPr>
          <w:b/>
          <w:sz w:val="24"/>
          <w:szCs w:val="24"/>
        </w:rPr>
      </w:pPr>
    </w:p>
    <w:p w:rsidR="00123AFB" w:rsidRDefault="00123AFB">
      <w:pPr>
        <w:rPr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:rsidR="00123AFB" w:rsidRDefault="00123AFB" w:rsidP="00123AFB">
      <w:pPr>
        <w:pStyle w:val="Default"/>
        <w:jc w:val="both"/>
        <w:rPr>
          <w:sz w:val="23"/>
          <w:szCs w:val="23"/>
        </w:rPr>
      </w:pPr>
    </w:p>
    <w:p w:rsidR="006B6A09" w:rsidRPr="001A1FF8" w:rsidRDefault="00123AFB" w:rsidP="00A23563">
      <w:pPr>
        <w:pStyle w:val="Default"/>
        <w:numPr>
          <w:ilvl w:val="0"/>
          <w:numId w:val="44"/>
        </w:numPr>
        <w:ind w:left="0" w:firstLine="360"/>
        <w:jc w:val="both"/>
      </w:pPr>
      <w:r w:rsidRPr="006B6A09">
        <w:rPr>
          <w:b/>
        </w:rPr>
        <w:t>Схема границ территории объекта культурного наследия</w:t>
      </w:r>
      <w:r w:rsidR="00CC065E" w:rsidRPr="006B6A09">
        <w:rPr>
          <w:b/>
        </w:rPr>
        <w:t xml:space="preserve"> </w:t>
      </w:r>
      <w:r w:rsidR="00A16759">
        <w:rPr>
          <w:b/>
        </w:rPr>
        <w:t xml:space="preserve">регионального значения </w:t>
      </w:r>
      <w:r w:rsidR="006B6A09" w:rsidRPr="001A1FF8">
        <w:t>«Дом двухэтажный каменный с мезонином», сер.</w:t>
      </w:r>
      <w:r w:rsidR="00A16759">
        <w:t> </w:t>
      </w:r>
      <w:r w:rsidR="006B6A09" w:rsidRPr="001A1FF8">
        <w:t>XIX</w:t>
      </w:r>
      <w:r w:rsidR="00A16759">
        <w:t> </w:t>
      </w:r>
      <w:r w:rsidR="006B6A09" w:rsidRPr="001A1FF8">
        <w:t xml:space="preserve">в. </w:t>
      </w:r>
      <w:proofErr w:type="gramStart"/>
      <w:r w:rsidR="006B6A09" w:rsidRPr="001A1FF8">
        <w:t>расположенного</w:t>
      </w:r>
      <w:proofErr w:type="gramEnd"/>
      <w:r w:rsidR="006B6A09" w:rsidRPr="001A1FF8">
        <w:t xml:space="preserve"> по адресу: Томская область, </w:t>
      </w:r>
      <w:proofErr w:type="gramStart"/>
      <w:r w:rsidR="006B6A09" w:rsidRPr="001A1FF8">
        <w:t>г</w:t>
      </w:r>
      <w:proofErr w:type="gramEnd"/>
      <w:r w:rsidR="006B6A09" w:rsidRPr="001A1FF8">
        <w:t>.</w:t>
      </w:r>
      <w:r w:rsidR="00A16759">
        <w:t> </w:t>
      </w:r>
      <w:r w:rsidR="006B6A09" w:rsidRPr="001A1FF8">
        <w:t>Томск, Крылова ул</w:t>
      </w:r>
      <w:r w:rsidR="006B6A09">
        <w:t>ица</w:t>
      </w:r>
      <w:r w:rsidR="006B6A09" w:rsidRPr="001A1FF8">
        <w:t>,</w:t>
      </w:r>
      <w:r w:rsidR="00A16759">
        <w:t> </w:t>
      </w:r>
      <w:r w:rsidR="006B6A09" w:rsidRPr="001A1FF8">
        <w:t>25</w:t>
      </w:r>
    </w:p>
    <w:p w:rsidR="00123AFB" w:rsidRPr="006B6A09" w:rsidRDefault="00123AFB" w:rsidP="006B6A09">
      <w:pPr>
        <w:pStyle w:val="Default"/>
        <w:ind w:left="709"/>
        <w:jc w:val="both"/>
        <w:rPr>
          <w:b/>
        </w:rPr>
      </w:pPr>
    </w:p>
    <w:p w:rsidR="00123AFB" w:rsidRDefault="006B6A09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391275" cy="451611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51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6A0" w:rsidRPr="00A16759" w:rsidRDefault="001E06A0" w:rsidP="00A23563">
      <w:pPr>
        <w:pStyle w:val="Default"/>
        <w:jc w:val="both"/>
      </w:pPr>
      <w:r w:rsidRPr="00A16759">
        <w:t>Площадь земельного участка – 1354,4</w:t>
      </w:r>
      <w:r>
        <w:t>7</w:t>
      </w:r>
      <w:r w:rsidRPr="00A16759">
        <w:t xml:space="preserve"> кв.м.</w:t>
      </w:r>
    </w:p>
    <w:p w:rsidR="001E06A0" w:rsidRDefault="001E06A0">
      <w:pPr>
        <w:rPr>
          <w:b/>
          <w:sz w:val="24"/>
          <w:szCs w:val="24"/>
        </w:rPr>
      </w:pPr>
    </w:p>
    <w:p w:rsidR="00123AFB" w:rsidRDefault="00123AFB">
      <w:pPr>
        <w:rPr>
          <w:b/>
          <w:sz w:val="24"/>
          <w:szCs w:val="24"/>
        </w:rPr>
      </w:pPr>
    </w:p>
    <w:p w:rsidR="00893CD9" w:rsidRDefault="00893CD9">
      <w:pPr>
        <w:rPr>
          <w:b/>
          <w:sz w:val="24"/>
          <w:szCs w:val="24"/>
        </w:rPr>
      </w:pPr>
    </w:p>
    <w:p w:rsidR="00B15AFA" w:rsidRDefault="00B15AFA">
      <w:pPr>
        <w:rPr>
          <w:b/>
          <w:sz w:val="24"/>
          <w:szCs w:val="24"/>
        </w:rPr>
      </w:pPr>
      <w:r w:rsidRPr="00B03AF1">
        <w:rPr>
          <w:b/>
          <w:sz w:val="24"/>
          <w:szCs w:val="24"/>
        </w:rPr>
        <w:br w:type="page"/>
      </w:r>
    </w:p>
    <w:p w:rsidR="00123AFB" w:rsidRPr="00B03AF1" w:rsidRDefault="00123AFB">
      <w:pPr>
        <w:rPr>
          <w:b/>
          <w:sz w:val="4"/>
          <w:szCs w:val="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  <w:bookmarkStart w:id="11" w:name="OLE_LINK29"/>
            <w:bookmarkStart w:id="12" w:name="OLE_LINK30"/>
            <w:bookmarkEnd w:id="10"/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Приложение № 2 утверждено приказом </w:t>
            </w:r>
          </w:p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8E7ADC" w:rsidRPr="00B03AF1" w:rsidTr="006D70CE">
        <w:trPr>
          <w:trHeight w:val="270"/>
        </w:trPr>
        <w:tc>
          <w:tcPr>
            <w:tcW w:w="5637" w:type="dxa"/>
          </w:tcPr>
          <w:p w:rsidR="008E7ADC" w:rsidRPr="00B03AF1" w:rsidRDefault="008E7ADC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E7ADC" w:rsidRPr="00B03AF1" w:rsidRDefault="008E7ADC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743BCA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</w:t>
            </w:r>
          </w:p>
        </w:tc>
        <w:tc>
          <w:tcPr>
            <w:tcW w:w="567" w:type="dxa"/>
          </w:tcPr>
          <w:p w:rsidR="008E7ADC" w:rsidRPr="00B03AF1" w:rsidRDefault="008E7ADC" w:rsidP="008C4B64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E7ADC" w:rsidRPr="00B03AF1" w:rsidRDefault="00743BCA" w:rsidP="008C4B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0099/01-07</w:t>
            </w:r>
          </w:p>
        </w:tc>
      </w:tr>
      <w:bookmarkEnd w:id="11"/>
      <w:bookmarkEnd w:id="12"/>
    </w:tbl>
    <w:p w:rsidR="00635C75" w:rsidRPr="00B03AF1" w:rsidRDefault="00635C75" w:rsidP="00635C75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6BDC" w:rsidRPr="00DC6BDC" w:rsidRDefault="00DC6BDC" w:rsidP="00DC6BDC">
      <w:pPr>
        <w:pStyle w:val="Default"/>
        <w:jc w:val="center"/>
        <w:rPr>
          <w:b/>
          <w:bCs/>
        </w:rPr>
      </w:pPr>
      <w:r w:rsidRPr="00DC6BDC">
        <w:rPr>
          <w:b/>
          <w:bCs/>
        </w:rPr>
        <w:t xml:space="preserve">Предмет охраны объекта культурного наследия </w:t>
      </w:r>
      <w:r w:rsidR="00A16759">
        <w:rPr>
          <w:b/>
          <w:bCs/>
        </w:rPr>
        <w:t>регионального значения</w:t>
      </w:r>
    </w:p>
    <w:p w:rsidR="00DC6BDC" w:rsidRDefault="006B6A09" w:rsidP="00DC6BDC">
      <w:pPr>
        <w:pStyle w:val="Default"/>
        <w:jc w:val="center"/>
      </w:pPr>
      <w:r w:rsidRPr="001A1FF8">
        <w:t xml:space="preserve">«Дом двухэтажный каменный с мезонином», сер. XIX в. </w:t>
      </w:r>
      <w:r>
        <w:br/>
      </w:r>
      <w:proofErr w:type="gramStart"/>
      <w:r w:rsidRPr="001A1FF8">
        <w:t>расположенного</w:t>
      </w:r>
      <w:proofErr w:type="gramEnd"/>
      <w:r w:rsidRPr="001A1FF8">
        <w:t xml:space="preserve"> по адресу: Томская область, </w:t>
      </w:r>
      <w:proofErr w:type="gramStart"/>
      <w:r w:rsidRPr="001A1FF8">
        <w:t>г</w:t>
      </w:r>
      <w:proofErr w:type="gramEnd"/>
      <w:r w:rsidRPr="001A1FF8">
        <w:t>.</w:t>
      </w:r>
      <w:r w:rsidR="007A0E2D">
        <w:t> </w:t>
      </w:r>
      <w:r w:rsidRPr="001A1FF8">
        <w:t>Томск, Крылова ул</w:t>
      </w:r>
      <w:r>
        <w:t>ица</w:t>
      </w:r>
      <w:r w:rsidRPr="001A1FF8">
        <w:t>, 25</w:t>
      </w:r>
    </w:p>
    <w:p w:rsidR="006B6A09" w:rsidRPr="00DC6BDC" w:rsidRDefault="006B6A09" w:rsidP="00DC6BDC">
      <w:pPr>
        <w:pStyle w:val="Default"/>
        <w:jc w:val="center"/>
      </w:pPr>
    </w:p>
    <w:p w:rsidR="00530734" w:rsidRDefault="00530734" w:rsidP="00530734">
      <w:pPr>
        <w:pStyle w:val="af1"/>
        <w:numPr>
          <w:ilvl w:val="0"/>
          <w:numId w:val="41"/>
        </w:numPr>
        <w:tabs>
          <w:tab w:val="left" w:pos="426"/>
        </w:tabs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>Градостроительные характеристики:</w:t>
      </w:r>
    </w:p>
    <w:p w:rsidR="00530734" w:rsidRPr="00530734" w:rsidRDefault="00530734" w:rsidP="00530734">
      <w:pPr>
        <w:pStyle w:val="af1"/>
        <w:numPr>
          <w:ilvl w:val="1"/>
          <w:numId w:val="37"/>
        </w:numPr>
        <w:tabs>
          <w:tab w:val="clear" w:pos="360"/>
          <w:tab w:val="left" w:pos="0"/>
          <w:tab w:val="left" w:pos="1134"/>
        </w:tabs>
        <w:spacing w:line="240" w:lineRule="auto"/>
        <w:ind w:left="0" w:firstLine="709"/>
        <w:jc w:val="both"/>
        <w:rPr>
          <w:rStyle w:val="FontStyle21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 xml:space="preserve">Местоположение здания в строчке </w:t>
      </w:r>
      <w:proofErr w:type="spellStart"/>
      <w:r w:rsidRPr="00530734">
        <w:rPr>
          <w:rFonts w:ascii="Times New Roman" w:hAnsi="Times New Roman"/>
          <w:sz w:val="24"/>
          <w:szCs w:val="24"/>
        </w:rPr>
        <w:t>периметральной</w:t>
      </w:r>
      <w:proofErr w:type="spellEnd"/>
      <w:r w:rsidRPr="00530734">
        <w:rPr>
          <w:rFonts w:ascii="Times New Roman" w:hAnsi="Times New Roman"/>
          <w:sz w:val="24"/>
          <w:szCs w:val="24"/>
        </w:rPr>
        <w:t xml:space="preserve"> застройки квартала, главным восточным фасадом по красной линии ул.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 xml:space="preserve">Крылова с развитием объема в глубину квартала. </w:t>
      </w:r>
      <w:r w:rsidRPr="00530734">
        <w:rPr>
          <w:rStyle w:val="FontStyle21"/>
          <w:sz w:val="24"/>
          <w:szCs w:val="24"/>
        </w:rPr>
        <w:t>Формирует строчку исторической застройки улицы.</w:t>
      </w:r>
    </w:p>
    <w:p w:rsidR="00530734" w:rsidRPr="00530734" w:rsidRDefault="00530734" w:rsidP="00530734">
      <w:pPr>
        <w:pStyle w:val="af1"/>
        <w:numPr>
          <w:ilvl w:val="1"/>
          <w:numId w:val="37"/>
        </w:numPr>
        <w:tabs>
          <w:tab w:val="clear" w:pos="360"/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Здание входит в состав исторической усадьбы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proofErr w:type="gramStart"/>
      <w:r w:rsidRPr="00530734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в. и занимает главенствующее положение в структуре усадьбы.</w:t>
      </w:r>
    </w:p>
    <w:p w:rsidR="00530734" w:rsidRPr="00530734" w:rsidRDefault="00530734" w:rsidP="00530734">
      <w:pPr>
        <w:pStyle w:val="af1"/>
        <w:numPr>
          <w:ilvl w:val="1"/>
          <w:numId w:val="37"/>
        </w:numPr>
        <w:tabs>
          <w:tab w:val="clear" w:pos="360"/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Габариты здания на дату строительства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proofErr w:type="gramStart"/>
      <w:r w:rsidRPr="00530734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в. и его первоначальный силуэт, акцентированный двумя аттиками по главному фасаду.</w:t>
      </w:r>
    </w:p>
    <w:p w:rsidR="00530734" w:rsidRPr="00530734" w:rsidRDefault="00530734" w:rsidP="00530734">
      <w:pPr>
        <w:pStyle w:val="af1"/>
        <w:numPr>
          <w:ilvl w:val="1"/>
          <w:numId w:val="37"/>
        </w:numPr>
        <w:tabs>
          <w:tab w:val="clear" w:pos="360"/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Секторы и направления видовых раскрытий здания при его в</w:t>
      </w:r>
      <w:r w:rsidR="009C784A">
        <w:rPr>
          <w:rFonts w:ascii="Times New Roman" w:hAnsi="Times New Roman"/>
          <w:sz w:val="24"/>
          <w:szCs w:val="24"/>
        </w:rPr>
        <w:t>осприятии с ул. </w:t>
      </w:r>
      <w:r w:rsidRPr="00530734">
        <w:rPr>
          <w:rFonts w:ascii="Times New Roman" w:hAnsi="Times New Roman"/>
          <w:sz w:val="24"/>
          <w:szCs w:val="24"/>
        </w:rPr>
        <w:t>Крылова и с дворовой территории усадьбы.</w:t>
      </w:r>
    </w:p>
    <w:p w:rsidR="00530734" w:rsidRPr="00530734" w:rsidRDefault="00530734" w:rsidP="00530734">
      <w:pPr>
        <w:pStyle w:val="af1"/>
        <w:numPr>
          <w:ilvl w:val="1"/>
          <w:numId w:val="37"/>
        </w:numPr>
        <w:tabs>
          <w:tab w:val="clear" w:pos="360"/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Характер исторического ограждения территории усадьбы по ул.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Крылова.</w:t>
      </w:r>
    </w:p>
    <w:p w:rsidR="00530734" w:rsidRPr="00530734" w:rsidRDefault="00530734" w:rsidP="00530734">
      <w:pPr>
        <w:pStyle w:val="af1"/>
        <w:numPr>
          <w:ilvl w:val="0"/>
          <w:numId w:val="38"/>
        </w:numPr>
        <w:tabs>
          <w:tab w:val="clear" w:pos="720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 xml:space="preserve">Объемно-пространственная композиция здания </w:t>
      </w:r>
      <w:r w:rsidRPr="00530734">
        <w:rPr>
          <w:rFonts w:ascii="Times New Roman" w:hAnsi="Times New Roman"/>
          <w:sz w:val="24"/>
          <w:szCs w:val="24"/>
        </w:rPr>
        <w:t>на дату строительства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proofErr w:type="gramStart"/>
      <w:r w:rsidRPr="00530734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в.</w:t>
      </w:r>
      <w:r w:rsidRPr="00530734">
        <w:rPr>
          <w:sz w:val="24"/>
          <w:szCs w:val="24"/>
        </w:rPr>
        <w:t xml:space="preserve"> </w:t>
      </w:r>
      <w:r w:rsidRPr="00530734">
        <w:rPr>
          <w:rFonts w:ascii="Times New Roman" w:hAnsi="Times New Roman"/>
          <w:sz w:val="24"/>
          <w:szCs w:val="24"/>
        </w:rPr>
        <w:t>(включая пристройку лестничного блока).</w:t>
      </w:r>
      <w:r w:rsidRPr="00530734">
        <w:rPr>
          <w:sz w:val="24"/>
          <w:szCs w:val="24"/>
        </w:rPr>
        <w:t xml:space="preserve"> </w:t>
      </w:r>
      <w:r w:rsidRPr="00530734">
        <w:rPr>
          <w:rFonts w:ascii="Times New Roman" w:hAnsi="Times New Roman"/>
          <w:sz w:val="24"/>
          <w:szCs w:val="24"/>
        </w:rPr>
        <w:t>Двухэтажное кирпичное здание с Т-образной симметричной формой плана основного объема. Дворовая часть здания с мезонином решена более высоким (по уровню карниза) объемом, к котором</w:t>
      </w:r>
      <w:r w:rsidR="009C784A">
        <w:rPr>
          <w:rFonts w:ascii="Times New Roman" w:hAnsi="Times New Roman"/>
          <w:sz w:val="24"/>
          <w:szCs w:val="24"/>
        </w:rPr>
        <w:t xml:space="preserve">у с южной стороны примыкает </w:t>
      </w:r>
      <w:r w:rsidR="009C784A">
        <w:rPr>
          <w:rFonts w:ascii="Times New Roman" w:hAnsi="Times New Roman"/>
          <w:sz w:val="24"/>
          <w:szCs w:val="24"/>
        </w:rPr>
        <w:br/>
        <w:t>3-х </w:t>
      </w:r>
      <w:r w:rsidRPr="00530734">
        <w:rPr>
          <w:rFonts w:ascii="Times New Roman" w:hAnsi="Times New Roman"/>
          <w:sz w:val="24"/>
          <w:szCs w:val="24"/>
        </w:rPr>
        <w:t>этажная кирпичная пристройка лестничного блока. Высотные отметки по венчающему карнизу всех объемов здания.</w:t>
      </w:r>
    </w:p>
    <w:p w:rsidR="00530734" w:rsidRPr="00530734" w:rsidRDefault="00530734" w:rsidP="00530734">
      <w:pPr>
        <w:pStyle w:val="af1"/>
        <w:numPr>
          <w:ilvl w:val="0"/>
          <w:numId w:val="38"/>
        </w:numPr>
        <w:tabs>
          <w:tab w:val="clear" w:pos="720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 xml:space="preserve">Конфигурация (форма) крыши </w:t>
      </w:r>
      <w:r w:rsidRPr="00530734">
        <w:rPr>
          <w:rFonts w:ascii="Times New Roman" w:hAnsi="Times New Roman"/>
          <w:sz w:val="24"/>
          <w:szCs w:val="24"/>
        </w:rPr>
        <w:t>(над основным объемом – вальмовая, над дворовой пристройкой – односкатная)</w:t>
      </w:r>
      <w:r w:rsidR="009C784A">
        <w:rPr>
          <w:rFonts w:ascii="Times New Roman" w:hAnsi="Times New Roman"/>
          <w:sz w:val="24"/>
          <w:szCs w:val="24"/>
        </w:rPr>
        <w:t>,</w:t>
      </w:r>
      <w:r w:rsidRPr="00530734">
        <w:rPr>
          <w:rFonts w:ascii="Times New Roman" w:hAnsi="Times New Roman"/>
          <w:sz w:val="24"/>
          <w:szCs w:val="24"/>
        </w:rPr>
        <w:t xml:space="preserve"> ее габаритные размеры и высотные отметки по коньку. Первоначальный вид покрытия – листовой металл с окраской. Местоположение водостоков и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водосточных труб. Кирпичные дымовые трубы. Местоположение и форма слухового окна.</w:t>
      </w:r>
    </w:p>
    <w:p w:rsidR="00530734" w:rsidRPr="00530734" w:rsidRDefault="00530734" w:rsidP="00530734">
      <w:pPr>
        <w:pStyle w:val="af1"/>
        <w:numPr>
          <w:ilvl w:val="0"/>
          <w:numId w:val="38"/>
        </w:numPr>
        <w:tabs>
          <w:tab w:val="clear" w:pos="720"/>
          <w:tab w:val="num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 xml:space="preserve">Композиция и архитектурно-художественное оформление фасадов здания </w:t>
      </w:r>
      <w:r w:rsidRPr="00530734">
        <w:rPr>
          <w:rFonts w:ascii="Times New Roman" w:hAnsi="Times New Roman"/>
          <w:sz w:val="24"/>
          <w:szCs w:val="24"/>
        </w:rPr>
        <w:t>на дату строительства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r w:rsidRPr="00530734">
        <w:rPr>
          <w:rFonts w:ascii="Times New Roman" w:hAnsi="Times New Roman"/>
          <w:sz w:val="24"/>
          <w:szCs w:val="24"/>
          <w:lang w:val="en-US"/>
        </w:rPr>
        <w:t>I</w:t>
      </w:r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 xml:space="preserve">в., </w:t>
      </w:r>
      <w:proofErr w:type="gramStart"/>
      <w:r w:rsidRPr="00530734">
        <w:rPr>
          <w:rFonts w:ascii="Times New Roman" w:hAnsi="Times New Roman"/>
          <w:sz w:val="24"/>
          <w:szCs w:val="24"/>
        </w:rPr>
        <w:t>выполненных</w:t>
      </w:r>
      <w:proofErr w:type="gramEnd"/>
      <w:r w:rsidRPr="00530734">
        <w:rPr>
          <w:rFonts w:ascii="Times New Roman" w:hAnsi="Times New Roman"/>
          <w:sz w:val="24"/>
          <w:szCs w:val="24"/>
        </w:rPr>
        <w:t xml:space="preserve"> в</w:t>
      </w:r>
      <w:r w:rsidR="009C784A">
        <w:rPr>
          <w:rFonts w:ascii="Times New Roman" w:hAnsi="Times New Roman"/>
          <w:sz w:val="24"/>
          <w:szCs w:val="24"/>
        </w:rPr>
        <w:t xml:space="preserve"> стиле</w:t>
      </w:r>
      <w:r w:rsidRPr="00530734">
        <w:rPr>
          <w:rFonts w:ascii="Times New Roman" w:hAnsi="Times New Roman"/>
          <w:sz w:val="24"/>
          <w:szCs w:val="24"/>
        </w:rPr>
        <w:t xml:space="preserve"> классици</w:t>
      </w:r>
      <w:r w:rsidR="009C784A">
        <w:rPr>
          <w:rFonts w:ascii="Times New Roman" w:hAnsi="Times New Roman"/>
          <w:sz w:val="24"/>
          <w:szCs w:val="24"/>
        </w:rPr>
        <w:t>зма</w:t>
      </w:r>
      <w:r w:rsidRPr="00530734">
        <w:rPr>
          <w:rFonts w:ascii="Times New Roman" w:hAnsi="Times New Roman"/>
          <w:sz w:val="24"/>
          <w:szCs w:val="24"/>
        </w:rPr>
        <w:t>:</w:t>
      </w:r>
    </w:p>
    <w:p w:rsidR="00530734" w:rsidRPr="00530734" w:rsidRDefault="00530734" w:rsidP="00530734">
      <w:pPr>
        <w:pStyle w:val="af1"/>
        <w:numPr>
          <w:ilvl w:val="1"/>
          <w:numId w:val="4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Симметричная композиция главного (восточного) фасада, акцентированного двумя боковыми ризалитами и решенного в 7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осей оконных проемов. Первоначальный вид завершений ризалитов (аттики треугольной формы на «плечиках»). Асимметричная композиция боковых фасадов. Северный фасад с выступающим боковым объемом (без</w:t>
      </w:r>
      <w:r w:rsidR="009C784A">
        <w:rPr>
          <w:rFonts w:ascii="Times New Roman" w:hAnsi="Times New Roman"/>
          <w:sz w:val="24"/>
          <w:szCs w:val="24"/>
        </w:rPr>
        <w:t xml:space="preserve"> пристройки) решен </w:t>
      </w:r>
      <w:r w:rsidR="009C784A">
        <w:rPr>
          <w:rFonts w:ascii="Times New Roman" w:hAnsi="Times New Roman"/>
          <w:sz w:val="24"/>
          <w:szCs w:val="24"/>
        </w:rPr>
        <w:br/>
        <w:t>по </w:t>
      </w:r>
      <w:r w:rsidRPr="00530734">
        <w:rPr>
          <w:rFonts w:ascii="Times New Roman" w:hAnsi="Times New Roman"/>
          <w:sz w:val="24"/>
          <w:szCs w:val="24"/>
        </w:rPr>
        <w:t>1-му этажу – в 6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осей проемов, по 2-му этажу – в 5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осей проемов (в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т.ч. ниша), в уровне мезонина – в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оси окон. Южный фасад с двумя выступающими боковыми объемами (включая пристройку лестничного блока) решен по основному объему – в 6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осей проемов (в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т.ч. ниша)</w:t>
      </w:r>
      <w:r w:rsidR="009C784A">
        <w:rPr>
          <w:rFonts w:ascii="Times New Roman" w:hAnsi="Times New Roman"/>
          <w:sz w:val="24"/>
          <w:szCs w:val="24"/>
        </w:rPr>
        <w:t>,</w:t>
      </w:r>
      <w:r w:rsidRPr="00530734">
        <w:rPr>
          <w:rFonts w:ascii="Times New Roman" w:hAnsi="Times New Roman"/>
          <w:sz w:val="24"/>
          <w:szCs w:val="24"/>
        </w:rPr>
        <w:t xml:space="preserve"> мезонин – в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оси окон, пристройка – в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оси окон. Дворовый (западный) фасад решен: по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выступающему центральному 3-х этажному объему – в 2</w:t>
      </w:r>
      <w:r w:rsidR="009C784A">
        <w:rPr>
          <w:rFonts w:ascii="Times New Roman" w:hAnsi="Times New Roman"/>
          <w:sz w:val="24"/>
          <w:szCs w:val="24"/>
        </w:rPr>
        <w:t> оси окон (в уровне мезонина </w:t>
      </w:r>
      <w:r w:rsidRPr="00530734">
        <w:rPr>
          <w:rFonts w:ascii="Times New Roman" w:hAnsi="Times New Roman"/>
          <w:sz w:val="24"/>
          <w:szCs w:val="24"/>
        </w:rPr>
        <w:t>–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окна и дверной проем по центру), по пристройке лестничного блока – в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оси окон, по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выступающим объемам боковых фасадов – в 2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оси окон. Первоначальный вид дворового фасада с балконом.</w:t>
      </w:r>
    </w:p>
    <w:p w:rsidR="00530734" w:rsidRPr="00530734" w:rsidRDefault="00530734" w:rsidP="00530734">
      <w:pPr>
        <w:pStyle w:val="af1"/>
        <w:numPr>
          <w:ilvl w:val="1"/>
          <w:numId w:val="4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Местоположение, форма и габариты основных входов в здание. Уличный (парадный) вход – широкий прямоугольный проем, расположенный по центральной оси правого ризалита главного фасада. Первоначальная форма дворовых входов, расположенных на боковом северном фасаде (по центральной оси выступающего объема), с западной и восточной стороны пристройки дворового фасада (сквозной проход). Прямоугольный проем балконной двери мезонина, расположенной по оси дворового (западного) фасада.</w:t>
      </w:r>
    </w:p>
    <w:p w:rsidR="00530734" w:rsidRPr="00530734" w:rsidRDefault="00530734" w:rsidP="00530734">
      <w:pPr>
        <w:pStyle w:val="af1"/>
        <w:numPr>
          <w:ilvl w:val="1"/>
          <w:numId w:val="4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t>Местоположение, форма и габариты оконных проемов: в уровне 1-го этажа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– небольшие квадратной формы с лучковыми перемычками, в уровне 2-го этажа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– арочные полуциркульные (вытянуты</w:t>
      </w:r>
      <w:r w:rsidR="009C784A">
        <w:rPr>
          <w:rFonts w:ascii="Times New Roman" w:hAnsi="Times New Roman"/>
          <w:sz w:val="24"/>
          <w:szCs w:val="24"/>
        </w:rPr>
        <w:t>е по высоте), в уровне мезонина </w:t>
      </w:r>
      <w:r w:rsidRPr="00530734">
        <w:rPr>
          <w:rFonts w:ascii="Times New Roman" w:hAnsi="Times New Roman"/>
          <w:sz w:val="24"/>
          <w:szCs w:val="24"/>
        </w:rPr>
        <w:t>– квадратные. Оконные проемы дворовой пристройки прямоугольной формы разных типоразмеров.</w:t>
      </w:r>
    </w:p>
    <w:p w:rsidR="00530734" w:rsidRPr="00530734" w:rsidRDefault="00530734" w:rsidP="00530734">
      <w:pPr>
        <w:pStyle w:val="af1"/>
        <w:numPr>
          <w:ilvl w:val="1"/>
          <w:numId w:val="4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sz w:val="24"/>
          <w:szCs w:val="24"/>
        </w:rPr>
        <w:lastRenderedPageBreak/>
        <w:t xml:space="preserve">Декоративное оформление фасадов (с применением лекального кирпича): профильный карниз большого выноса и его первоначальный вид. Фигурное обрамление окон </w:t>
      </w:r>
      <w:r w:rsidR="009C784A">
        <w:rPr>
          <w:rFonts w:ascii="Times New Roman" w:hAnsi="Times New Roman"/>
          <w:sz w:val="24"/>
          <w:szCs w:val="24"/>
        </w:rPr>
        <w:br/>
      </w:r>
      <w:r w:rsidRPr="00530734">
        <w:rPr>
          <w:rFonts w:ascii="Times New Roman" w:hAnsi="Times New Roman"/>
          <w:sz w:val="24"/>
          <w:szCs w:val="24"/>
        </w:rPr>
        <w:t xml:space="preserve">1-го этажа с клинчатым замковым камнем и обрамление окон 2-го этажа с </w:t>
      </w:r>
      <w:proofErr w:type="gramStart"/>
      <w:r w:rsidRPr="00530734">
        <w:rPr>
          <w:rFonts w:ascii="Times New Roman" w:hAnsi="Times New Roman"/>
          <w:sz w:val="24"/>
          <w:szCs w:val="24"/>
        </w:rPr>
        <w:t>прямоугольными</w:t>
      </w:r>
      <w:proofErr w:type="gramEnd"/>
      <w:r w:rsidRPr="005307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0734">
        <w:rPr>
          <w:rFonts w:ascii="Times New Roman" w:hAnsi="Times New Roman"/>
          <w:sz w:val="24"/>
          <w:szCs w:val="24"/>
        </w:rPr>
        <w:t>сандриками</w:t>
      </w:r>
      <w:proofErr w:type="spellEnd"/>
      <w:r w:rsidRPr="00530734">
        <w:rPr>
          <w:rFonts w:ascii="Times New Roman" w:hAnsi="Times New Roman"/>
          <w:sz w:val="24"/>
          <w:szCs w:val="24"/>
        </w:rPr>
        <w:t xml:space="preserve">. Широкий профильный междуэтажный пояс с прямоугольными подоконными филенками. Профильный пояс по уровню фриза фасадов основного объема и в уровне мезонина дворовой части здания. Дополнительный декор главного фасада: профильные штукатурные тяги в оформлении карниза, междуэтажного пояса и </w:t>
      </w:r>
      <w:proofErr w:type="spellStart"/>
      <w:r w:rsidRPr="00530734">
        <w:rPr>
          <w:rFonts w:ascii="Times New Roman" w:hAnsi="Times New Roman"/>
          <w:sz w:val="24"/>
          <w:szCs w:val="24"/>
        </w:rPr>
        <w:t>сандриков</w:t>
      </w:r>
      <w:proofErr w:type="spellEnd"/>
      <w:r w:rsidRPr="00530734">
        <w:rPr>
          <w:rFonts w:ascii="Times New Roman" w:hAnsi="Times New Roman"/>
          <w:sz w:val="24"/>
          <w:szCs w:val="24"/>
        </w:rPr>
        <w:t xml:space="preserve"> над окнами. Пилястры на углах ризалитов, оформленные прямоугольными филенками. Козырек парадного входа под двухскатной крышей на кронштейнах (металл, ковка). Рисунок решетки </w:t>
      </w:r>
      <w:r w:rsidR="009C784A">
        <w:rPr>
          <w:rFonts w:ascii="Times New Roman" w:hAnsi="Times New Roman"/>
          <w:sz w:val="24"/>
          <w:szCs w:val="24"/>
        </w:rPr>
        <w:t>кронштейнов и </w:t>
      </w:r>
      <w:r w:rsidRPr="00530734">
        <w:rPr>
          <w:rFonts w:ascii="Times New Roman" w:hAnsi="Times New Roman"/>
          <w:sz w:val="24"/>
          <w:szCs w:val="24"/>
        </w:rPr>
        <w:t>фронтона козырька (в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т.ч. с инициалами «В.К.И»). Простой декор фасадов пристройки.</w:t>
      </w:r>
    </w:p>
    <w:p w:rsidR="00530734" w:rsidRPr="00530734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>Виды отделки</w:t>
      </w:r>
      <w:r w:rsidRPr="00530734">
        <w:rPr>
          <w:rFonts w:ascii="Times New Roman" w:hAnsi="Times New Roman"/>
          <w:sz w:val="24"/>
          <w:szCs w:val="24"/>
        </w:rPr>
        <w:t xml:space="preserve"> </w:t>
      </w:r>
      <w:r w:rsidRPr="00530734">
        <w:rPr>
          <w:rFonts w:ascii="Times New Roman" w:hAnsi="Times New Roman"/>
          <w:b/>
          <w:sz w:val="24"/>
          <w:szCs w:val="24"/>
        </w:rPr>
        <w:t>фасадной</w:t>
      </w:r>
      <w:r w:rsidRPr="00530734">
        <w:rPr>
          <w:rFonts w:ascii="Times New Roman" w:hAnsi="Times New Roman"/>
          <w:sz w:val="24"/>
          <w:szCs w:val="24"/>
        </w:rPr>
        <w:t xml:space="preserve"> </w:t>
      </w:r>
      <w:r w:rsidRPr="00530734">
        <w:rPr>
          <w:rFonts w:ascii="Times New Roman" w:hAnsi="Times New Roman"/>
          <w:b/>
          <w:sz w:val="24"/>
          <w:szCs w:val="24"/>
        </w:rPr>
        <w:t xml:space="preserve">поверхности </w:t>
      </w:r>
      <w:r w:rsidRPr="00530734">
        <w:rPr>
          <w:rFonts w:ascii="Times New Roman" w:hAnsi="Times New Roman"/>
          <w:sz w:val="24"/>
          <w:szCs w:val="24"/>
        </w:rPr>
        <w:t>на дату строительства здания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proofErr w:type="gramStart"/>
      <w:r w:rsidRPr="00530734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в. Главный фасад – штукатурка по кирпичной кладке и элементы профильного штукатурного декора с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окраской. Дворовые фасады – окраска по кирпичной кладке.</w:t>
      </w:r>
    </w:p>
    <w:p w:rsidR="00530734" w:rsidRPr="00530734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0734">
        <w:rPr>
          <w:rFonts w:ascii="Times New Roman" w:hAnsi="Times New Roman"/>
          <w:b/>
          <w:sz w:val="24"/>
          <w:szCs w:val="24"/>
        </w:rPr>
        <w:t xml:space="preserve">Колористическое решение фасадов здания </w:t>
      </w:r>
      <w:r w:rsidRPr="00530734">
        <w:rPr>
          <w:rFonts w:ascii="Times New Roman" w:hAnsi="Times New Roman"/>
          <w:sz w:val="24"/>
          <w:szCs w:val="24"/>
        </w:rPr>
        <w:t>на дату строительства сер.</w:t>
      </w:r>
      <w:r w:rsidR="009C784A">
        <w:rPr>
          <w:rFonts w:ascii="Times New Roman" w:hAnsi="Times New Roman"/>
          <w:sz w:val="24"/>
          <w:szCs w:val="24"/>
        </w:rPr>
        <w:t> </w:t>
      </w:r>
      <w:r w:rsidRPr="00530734">
        <w:rPr>
          <w:rFonts w:ascii="Times New Roman" w:hAnsi="Times New Roman"/>
          <w:sz w:val="24"/>
          <w:szCs w:val="24"/>
        </w:rPr>
        <w:t>Х</w:t>
      </w:r>
      <w:r w:rsidRPr="00530734">
        <w:rPr>
          <w:rFonts w:ascii="Times New Roman" w:hAnsi="Times New Roman"/>
          <w:sz w:val="24"/>
          <w:szCs w:val="24"/>
          <w:lang w:val="en-US"/>
        </w:rPr>
        <w:t>I</w:t>
      </w:r>
      <w:r w:rsidRPr="00530734">
        <w:rPr>
          <w:rFonts w:ascii="Times New Roman" w:hAnsi="Times New Roman"/>
          <w:sz w:val="24"/>
          <w:szCs w:val="24"/>
        </w:rPr>
        <w:t>Х</w:t>
      </w:r>
      <w:r w:rsidR="009C784A">
        <w:rPr>
          <w:rFonts w:ascii="Times New Roman" w:hAnsi="Times New Roman"/>
          <w:sz w:val="24"/>
          <w:szCs w:val="24"/>
        </w:rPr>
        <w:t> </w:t>
      </w:r>
      <w:proofErr w:type="gramStart"/>
      <w:r w:rsidRPr="00530734">
        <w:rPr>
          <w:rFonts w:ascii="Times New Roman" w:hAnsi="Times New Roman"/>
          <w:sz w:val="24"/>
          <w:szCs w:val="24"/>
        </w:rPr>
        <w:t>в</w:t>
      </w:r>
      <w:proofErr w:type="gramEnd"/>
      <w:r w:rsidRPr="00530734">
        <w:rPr>
          <w:rFonts w:ascii="Times New Roman" w:hAnsi="Times New Roman"/>
          <w:sz w:val="24"/>
          <w:szCs w:val="24"/>
        </w:rPr>
        <w:t>., (устанавливается по результатам реставрационных исследований).</w:t>
      </w:r>
    </w:p>
    <w:p w:rsidR="00530734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Заполнения дверных и оконных проемов </w:t>
      </w:r>
      <w:r w:rsidRPr="009C784A">
        <w:rPr>
          <w:rFonts w:ascii="Times New Roman" w:hAnsi="Times New Roman"/>
          <w:sz w:val="24"/>
          <w:szCs w:val="24"/>
        </w:rPr>
        <w:t>на дату сохранившихся элементов</w:t>
      </w:r>
      <w:r w:rsidR="009C784A">
        <w:rPr>
          <w:rFonts w:ascii="Times New Roman" w:hAnsi="Times New Roman"/>
          <w:sz w:val="24"/>
          <w:szCs w:val="24"/>
        </w:rPr>
        <w:t>,</w:t>
      </w:r>
      <w:r w:rsidRPr="009C784A">
        <w:rPr>
          <w:rFonts w:ascii="Times New Roman" w:hAnsi="Times New Roman"/>
          <w:b/>
          <w:sz w:val="24"/>
          <w:szCs w:val="24"/>
        </w:rPr>
        <w:t xml:space="preserve"> </w:t>
      </w:r>
      <w:r w:rsidR="009C784A">
        <w:rPr>
          <w:rFonts w:ascii="Times New Roman" w:hAnsi="Times New Roman"/>
          <w:sz w:val="24"/>
          <w:szCs w:val="24"/>
        </w:rPr>
        <w:t>их </w:t>
      </w:r>
      <w:r w:rsidRPr="009C784A">
        <w:rPr>
          <w:rFonts w:ascii="Times New Roman" w:hAnsi="Times New Roman"/>
          <w:sz w:val="24"/>
          <w:szCs w:val="24"/>
        </w:rPr>
        <w:t>материал (дерево), характер оформления, рисунок переплета оконных рам, рисунок филенок дверных полотен. Оконные коробки деревянные с профильным подоконником и профильным обрамлением проемов. Рамы арочные, лучковые и прямоугольные. Деревянные дверные коробки прямоугольные с профильным обрамлением проема, полотна – филенчатые, одно</w:t>
      </w:r>
      <w:r w:rsidR="002F2789">
        <w:rPr>
          <w:rFonts w:ascii="Times New Roman" w:hAnsi="Times New Roman"/>
          <w:sz w:val="24"/>
          <w:szCs w:val="24"/>
        </w:rPr>
        <w:t xml:space="preserve">- </w:t>
      </w:r>
      <w:r w:rsidRPr="009C784A">
        <w:rPr>
          <w:rFonts w:ascii="Times New Roman" w:hAnsi="Times New Roman"/>
          <w:sz w:val="24"/>
          <w:szCs w:val="24"/>
        </w:rPr>
        <w:t>и</w:t>
      </w:r>
      <w:r w:rsidR="002F2789">
        <w:rPr>
          <w:rFonts w:ascii="Times New Roman" w:hAnsi="Times New Roman"/>
          <w:sz w:val="24"/>
          <w:szCs w:val="24"/>
        </w:rPr>
        <w:t xml:space="preserve"> </w:t>
      </w:r>
      <w:r w:rsidRPr="009C784A">
        <w:rPr>
          <w:rFonts w:ascii="Times New Roman" w:hAnsi="Times New Roman"/>
          <w:sz w:val="24"/>
          <w:szCs w:val="24"/>
        </w:rPr>
        <w:t>двухстворчатые. Наружная дверь парадного входа – деревянная двухстворчатая с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прямоугольными и восьмигранными филенками. Скобяная фурнитура: все виды дверных ручек (железо, латунь). Двери дощатые на шпонках и кованых навесах.</w:t>
      </w:r>
    </w:p>
    <w:p w:rsidR="009C784A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Пространственно-планировочная структура интерьеров здания </w:t>
      </w:r>
      <w:r w:rsidRPr="009C784A">
        <w:rPr>
          <w:rFonts w:ascii="Times New Roman" w:hAnsi="Times New Roman"/>
          <w:sz w:val="24"/>
          <w:szCs w:val="24"/>
        </w:rPr>
        <w:t>в габаритах капитальных несущих конструкций стен и перекрытий на дату строительства сер.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Х</w:t>
      </w:r>
      <w:proofErr w:type="gramStart"/>
      <w:r w:rsidRPr="009C784A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9C784A">
        <w:rPr>
          <w:rFonts w:ascii="Times New Roman" w:hAnsi="Times New Roman"/>
          <w:sz w:val="24"/>
          <w:szCs w:val="24"/>
        </w:rPr>
        <w:t>Х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в., включая габариты и местоположение проемов всех помещений здания (прямоугольные и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лучковые). Планировочная структура здания – анфиладная.</w:t>
      </w:r>
    </w:p>
    <w:p w:rsidR="009C784A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Конструктивные элементы здания </w:t>
      </w:r>
      <w:r w:rsidRPr="009C784A">
        <w:rPr>
          <w:rFonts w:ascii="Times New Roman" w:hAnsi="Times New Roman"/>
          <w:sz w:val="24"/>
          <w:szCs w:val="24"/>
        </w:rPr>
        <w:t>на дату строительства сер.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Х</w:t>
      </w:r>
      <w:proofErr w:type="gramStart"/>
      <w:r w:rsidRPr="009C784A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9C784A">
        <w:rPr>
          <w:rFonts w:ascii="Times New Roman" w:hAnsi="Times New Roman"/>
          <w:sz w:val="24"/>
          <w:szCs w:val="24"/>
        </w:rPr>
        <w:t>Х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в. Фундамент бутовый, стены кирпичные.</w:t>
      </w:r>
    </w:p>
    <w:p w:rsidR="009C784A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Лестницы </w:t>
      </w:r>
      <w:r w:rsidRPr="009C784A">
        <w:rPr>
          <w:rFonts w:ascii="Times New Roman" w:hAnsi="Times New Roman"/>
          <w:sz w:val="24"/>
          <w:szCs w:val="24"/>
        </w:rPr>
        <w:t>на дату строительства здания сер.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Х</w:t>
      </w:r>
      <w:proofErr w:type="gramStart"/>
      <w:r w:rsidRPr="009C784A">
        <w:rPr>
          <w:rFonts w:ascii="Times New Roman" w:hAnsi="Times New Roman"/>
          <w:sz w:val="24"/>
          <w:szCs w:val="24"/>
          <w:lang w:val="en-US"/>
        </w:rPr>
        <w:t>I</w:t>
      </w:r>
      <w:proofErr w:type="gramEnd"/>
      <w:r w:rsidRPr="009C784A">
        <w:rPr>
          <w:rFonts w:ascii="Times New Roman" w:hAnsi="Times New Roman"/>
          <w:sz w:val="24"/>
          <w:szCs w:val="24"/>
        </w:rPr>
        <w:t>Х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в. их габаритные размеры, материал, конструкция и конфигурация маршей. Исторический вид лестницы парадного входа с боковыми площадками. Лестница – широкая одномаршевая деревянная, расположенная в северо-восточной части здания по оси парадного входа. Характер исторического ограждения лестничного марша и боковых площадок. Местоположение, конфигурация дворовой лестницы – одномаршевая с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забежными ступенями, расположенная в пристройке дворового фасада. С уровня 2-го этажа на мезонин – деревянный лестничный марш с забежными ступенями и</w:t>
      </w:r>
      <w:r w:rsidRPr="009C784A">
        <w:rPr>
          <w:rFonts w:ascii="Times New Roman" w:hAnsi="Times New Roman"/>
          <w:b/>
          <w:sz w:val="24"/>
          <w:szCs w:val="24"/>
        </w:rPr>
        <w:t xml:space="preserve"> </w:t>
      </w:r>
      <w:r w:rsidRPr="009C784A">
        <w:rPr>
          <w:rFonts w:ascii="Times New Roman" w:hAnsi="Times New Roman"/>
          <w:sz w:val="24"/>
          <w:szCs w:val="24"/>
        </w:rPr>
        <w:t>профильными перилами ограждения. Ограждение лестничной площадки 2-го этажа деревянное на квадратных в сечении столбах, обработанных срезкой граней с заполнением из точеных деревянных балясин.</w:t>
      </w:r>
    </w:p>
    <w:p w:rsidR="009C784A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Архитектурно-художественное оформление интерьеров здания </w:t>
      </w:r>
      <w:r w:rsidRPr="009C784A">
        <w:rPr>
          <w:rFonts w:ascii="Times New Roman" w:hAnsi="Times New Roman"/>
          <w:sz w:val="24"/>
          <w:szCs w:val="24"/>
        </w:rPr>
        <w:t>на дату строительства сер.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  <w:lang w:val="en-US"/>
        </w:rPr>
        <w:t>XIX</w:t>
      </w:r>
      <w:r w:rsidR="002F2789">
        <w:rPr>
          <w:rFonts w:ascii="Times New Roman" w:hAnsi="Times New Roman"/>
          <w:sz w:val="24"/>
          <w:szCs w:val="24"/>
        </w:rPr>
        <w:t> </w:t>
      </w:r>
      <w:proofErr w:type="gramStart"/>
      <w:r w:rsidRPr="009C784A">
        <w:rPr>
          <w:rFonts w:ascii="Times New Roman" w:hAnsi="Times New Roman"/>
          <w:sz w:val="24"/>
          <w:szCs w:val="24"/>
        </w:rPr>
        <w:t>в.:</w:t>
      </w:r>
      <w:proofErr w:type="gramEnd"/>
      <w:r w:rsidRPr="009C784A">
        <w:rPr>
          <w:rFonts w:ascii="Times New Roman" w:hAnsi="Times New Roman"/>
          <w:sz w:val="24"/>
          <w:szCs w:val="24"/>
        </w:rPr>
        <w:t xml:space="preserve"> профильные </w:t>
      </w:r>
      <w:proofErr w:type="spellStart"/>
      <w:r w:rsidRPr="009C784A">
        <w:rPr>
          <w:rFonts w:ascii="Times New Roman" w:hAnsi="Times New Roman"/>
          <w:sz w:val="24"/>
          <w:szCs w:val="24"/>
        </w:rPr>
        <w:t>потолочно-стенные</w:t>
      </w:r>
      <w:proofErr w:type="spellEnd"/>
      <w:r w:rsidRPr="009C784A">
        <w:rPr>
          <w:rFonts w:ascii="Times New Roman" w:hAnsi="Times New Roman"/>
          <w:sz w:val="24"/>
          <w:szCs w:val="24"/>
        </w:rPr>
        <w:t xml:space="preserve"> штукатурные тяги в отдельных помещениях. Подшивка лестничных маршей из профильных досок (в дворовой пристройке).</w:t>
      </w:r>
    </w:p>
    <w:p w:rsidR="00530734" w:rsidRPr="009C784A" w:rsidRDefault="00530734" w:rsidP="00743BCA">
      <w:pPr>
        <w:pStyle w:val="af1"/>
        <w:numPr>
          <w:ilvl w:val="0"/>
          <w:numId w:val="38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C784A">
        <w:rPr>
          <w:rFonts w:ascii="Times New Roman" w:hAnsi="Times New Roman"/>
          <w:b/>
          <w:sz w:val="24"/>
          <w:szCs w:val="24"/>
        </w:rPr>
        <w:t xml:space="preserve">Инженерно-техническое оборудование </w:t>
      </w:r>
      <w:r w:rsidRPr="009C784A">
        <w:rPr>
          <w:rFonts w:ascii="Times New Roman" w:hAnsi="Times New Roman"/>
          <w:sz w:val="24"/>
          <w:szCs w:val="24"/>
        </w:rPr>
        <w:t>на дату строительства</w:t>
      </w:r>
      <w:r w:rsidRPr="009C784A">
        <w:rPr>
          <w:rFonts w:ascii="Times New Roman" w:hAnsi="Times New Roman"/>
          <w:b/>
          <w:sz w:val="24"/>
          <w:szCs w:val="24"/>
        </w:rPr>
        <w:t xml:space="preserve"> </w:t>
      </w:r>
      <w:r w:rsidRPr="009C784A">
        <w:rPr>
          <w:rFonts w:ascii="Times New Roman" w:hAnsi="Times New Roman"/>
          <w:sz w:val="24"/>
          <w:szCs w:val="24"/>
        </w:rPr>
        <w:t>сер.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  <w:lang w:val="en-US"/>
        </w:rPr>
        <w:t>XIX</w:t>
      </w:r>
      <w:r w:rsidR="002F2789">
        <w:rPr>
          <w:rFonts w:ascii="Times New Roman" w:hAnsi="Times New Roman"/>
          <w:sz w:val="24"/>
          <w:szCs w:val="24"/>
        </w:rPr>
        <w:t> </w:t>
      </w:r>
      <w:r w:rsidRPr="009C784A">
        <w:rPr>
          <w:rFonts w:ascii="Times New Roman" w:hAnsi="Times New Roman"/>
          <w:sz w:val="24"/>
          <w:szCs w:val="24"/>
        </w:rPr>
        <w:t>в. Элементы первоначальной системы отопления – печи (при условии их соответствия ценному историческому периоду).</w:t>
      </w:r>
    </w:p>
    <w:p w:rsidR="00530734" w:rsidRPr="00743BCA" w:rsidRDefault="00530734" w:rsidP="00530734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35C75" w:rsidRPr="00DC6BDC" w:rsidRDefault="00635C75" w:rsidP="00E94ACD">
      <w:pPr>
        <w:tabs>
          <w:tab w:val="left" w:pos="1276"/>
        </w:tabs>
        <w:rPr>
          <w:color w:val="000000"/>
          <w:sz w:val="24"/>
          <w:szCs w:val="24"/>
        </w:rPr>
      </w:pPr>
      <w:r w:rsidRPr="00DC6BDC">
        <w:rPr>
          <w:sz w:val="24"/>
          <w:szCs w:val="24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635C75" w:rsidRPr="00B03AF1" w:rsidTr="006D70CE">
        <w:trPr>
          <w:trHeight w:val="426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Приложение к предмету охраны объекта культурного наследия регионального значения, утверждено приказом Комитета по охране объектов культурного наследия Томской области</w:t>
            </w:r>
          </w:p>
        </w:tc>
      </w:tr>
      <w:tr w:rsidR="00635C75" w:rsidRPr="00B03AF1" w:rsidTr="006D70CE">
        <w:trPr>
          <w:trHeight w:val="270"/>
        </w:trPr>
        <w:tc>
          <w:tcPr>
            <w:tcW w:w="5637" w:type="dxa"/>
          </w:tcPr>
          <w:p w:rsidR="00635C75" w:rsidRPr="00B03AF1" w:rsidRDefault="00635C75" w:rsidP="006D70C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743BCA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</w:t>
            </w:r>
          </w:p>
        </w:tc>
        <w:tc>
          <w:tcPr>
            <w:tcW w:w="567" w:type="dxa"/>
          </w:tcPr>
          <w:p w:rsidR="00635C75" w:rsidRPr="00B03AF1" w:rsidRDefault="00635C75" w:rsidP="006D70CE">
            <w:pPr>
              <w:jc w:val="both"/>
              <w:rPr>
                <w:sz w:val="24"/>
                <w:szCs w:val="24"/>
              </w:rPr>
            </w:pPr>
            <w:r w:rsidRPr="00B03AF1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35C75" w:rsidRPr="00B03AF1" w:rsidRDefault="00743BCA" w:rsidP="006D70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0099/01-07</w:t>
            </w:r>
          </w:p>
        </w:tc>
      </w:tr>
    </w:tbl>
    <w:p w:rsidR="005F4B95" w:rsidRPr="00B03AF1" w:rsidRDefault="005F4B95">
      <w:pPr>
        <w:rPr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0A0"/>
      </w:tblPr>
      <w:tblGrid>
        <w:gridCol w:w="9781"/>
      </w:tblGrid>
      <w:tr w:rsidR="00E70062" w:rsidRPr="005A62EF" w:rsidTr="00E70062">
        <w:trPr>
          <w:trHeight w:val="12941"/>
        </w:trPr>
        <w:tc>
          <w:tcPr>
            <w:tcW w:w="9781" w:type="dxa"/>
          </w:tcPr>
          <w:p w:rsidR="004407FD" w:rsidRPr="004407FD" w:rsidRDefault="00D2623F" w:rsidP="004407FD">
            <w:pPr>
              <w:jc w:val="center"/>
              <w:rPr>
                <w:sz w:val="24"/>
                <w:szCs w:val="24"/>
              </w:rPr>
            </w:pPr>
            <w:r w:rsidRPr="004407FD">
              <w:rPr>
                <w:b/>
                <w:bCs/>
                <w:sz w:val="24"/>
                <w:szCs w:val="24"/>
              </w:rPr>
              <w:t xml:space="preserve">Фотографические изображения предмета охраны объекта культурного наследия </w:t>
            </w:r>
            <w:r w:rsidR="00345D68" w:rsidRPr="004407FD">
              <w:rPr>
                <w:b/>
                <w:bCs/>
                <w:sz w:val="24"/>
                <w:szCs w:val="24"/>
              </w:rPr>
              <w:t xml:space="preserve">регионального значения </w:t>
            </w:r>
            <w:r w:rsidR="002A0267" w:rsidRPr="004407FD">
              <w:rPr>
                <w:sz w:val="24"/>
                <w:szCs w:val="24"/>
              </w:rPr>
              <w:t xml:space="preserve">«Дом двухэтажный каменный с мезонином», сер. XIX в. </w:t>
            </w:r>
            <w:r w:rsidR="002A0267" w:rsidRPr="004407FD">
              <w:rPr>
                <w:sz w:val="24"/>
                <w:szCs w:val="24"/>
              </w:rPr>
              <w:br/>
            </w:r>
            <w:proofErr w:type="gramStart"/>
            <w:r w:rsidR="002A0267" w:rsidRPr="004407FD">
              <w:rPr>
                <w:sz w:val="24"/>
                <w:szCs w:val="24"/>
              </w:rPr>
              <w:t>расположенного</w:t>
            </w:r>
            <w:proofErr w:type="gramEnd"/>
            <w:r w:rsidR="002A0267" w:rsidRPr="004407FD">
              <w:rPr>
                <w:sz w:val="24"/>
                <w:szCs w:val="24"/>
              </w:rPr>
              <w:t xml:space="preserve"> по адресу: Томская область, </w:t>
            </w:r>
            <w:proofErr w:type="gramStart"/>
            <w:r w:rsidR="002A0267" w:rsidRPr="004407FD">
              <w:rPr>
                <w:sz w:val="24"/>
                <w:szCs w:val="24"/>
              </w:rPr>
              <w:t>г</w:t>
            </w:r>
            <w:proofErr w:type="gramEnd"/>
            <w:r w:rsidR="002A0267" w:rsidRPr="004407FD">
              <w:rPr>
                <w:sz w:val="24"/>
                <w:szCs w:val="24"/>
              </w:rPr>
              <w:t>.</w:t>
            </w:r>
            <w:r w:rsidR="007A0E2D">
              <w:rPr>
                <w:sz w:val="24"/>
                <w:szCs w:val="24"/>
              </w:rPr>
              <w:t> </w:t>
            </w:r>
            <w:r w:rsidR="002A0267" w:rsidRPr="004407FD">
              <w:rPr>
                <w:sz w:val="24"/>
                <w:szCs w:val="24"/>
              </w:rPr>
              <w:t>Томск, Крылова улица, 25</w:t>
            </w:r>
          </w:p>
          <w:p w:rsidR="00E70062" w:rsidRPr="004F2874" w:rsidRDefault="00E70062" w:rsidP="004407FD">
            <w:pPr>
              <w:jc w:val="center"/>
            </w:pPr>
            <w:r w:rsidRPr="004F2874">
              <w:t>Автор снимков: архитектор 1 категории ОГАУК "Центр по охране памятников"</w:t>
            </w:r>
          </w:p>
          <w:p w:rsidR="00E70062" w:rsidRDefault="00E70062" w:rsidP="004407FD">
            <w:pPr>
              <w:jc w:val="center"/>
            </w:pPr>
            <w:r w:rsidRPr="004F2874">
              <w:t>Лырова Е.В. дата съемки: 24.07.2019 г.</w:t>
            </w:r>
          </w:p>
          <w:p w:rsidR="00E70062" w:rsidRDefault="00E70062" w:rsidP="00E70062">
            <w:pPr>
              <w:jc w:val="center"/>
              <w:rPr>
                <w:color w:val="333399"/>
              </w:rPr>
            </w:pPr>
          </w:p>
          <w:p w:rsidR="00E70062" w:rsidRPr="003144AF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17135" cy="3347720"/>
                  <wp:effectExtent l="19050" t="0" r="0" b="0"/>
                  <wp:docPr id="19" name="Рисунок 1" descr="IMG_3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3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7135" cy="3347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062" w:rsidRDefault="00E70062" w:rsidP="00E70062">
            <w:pPr>
              <w:jc w:val="center"/>
            </w:pPr>
            <w:r w:rsidRPr="0044564C">
              <w:t>Видовая точка №</w:t>
            </w:r>
            <w:r>
              <w:t xml:space="preserve"> </w:t>
            </w:r>
            <w:r w:rsidRPr="0044564C">
              <w:t>1</w:t>
            </w:r>
          </w:p>
          <w:p w:rsidR="00E70062" w:rsidRDefault="00E70062" w:rsidP="00E70062">
            <w:pPr>
              <w:jc w:val="center"/>
            </w:pPr>
            <w:r>
              <w:t>Общий вид здания по ул. Крылова (Рыжикова А.Ю., 16.12.2016)</w:t>
            </w:r>
          </w:p>
          <w:p w:rsidR="00E70062" w:rsidRPr="00D93146" w:rsidRDefault="00E70062" w:rsidP="00743BCA">
            <w:pPr>
              <w:rPr>
                <w:sz w:val="16"/>
                <w:szCs w:val="16"/>
              </w:rPr>
            </w:pPr>
          </w:p>
          <w:p w:rsidR="00E70062" w:rsidRPr="005350CA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01260" cy="3323590"/>
                  <wp:effectExtent l="19050" t="0" r="8890" b="0"/>
                  <wp:docPr id="2" name="Рисунок 2" descr="IMG_7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7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1260" cy="3323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062" w:rsidRPr="0044564C" w:rsidRDefault="00E70062" w:rsidP="00E70062">
            <w:pPr>
              <w:jc w:val="center"/>
            </w:pPr>
            <w:r w:rsidRPr="0044564C">
              <w:t>Видовая точка №</w:t>
            </w:r>
            <w:r>
              <w:t xml:space="preserve"> 2</w:t>
            </w:r>
          </w:p>
          <w:p w:rsidR="00E70062" w:rsidRDefault="00E70062" w:rsidP="00E70062">
            <w:pPr>
              <w:jc w:val="center"/>
            </w:pPr>
            <w:r>
              <w:t>Общий вид здания по ул. Крылова (Лырова Е.В., 24.07.2019)</w:t>
            </w:r>
          </w:p>
          <w:p w:rsidR="00E70062" w:rsidRPr="005350CA" w:rsidRDefault="00E70062" w:rsidP="00E7006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54325" cy="4277995"/>
                  <wp:effectExtent l="19050" t="0" r="3175" b="0"/>
                  <wp:docPr id="3" name="Рисунок 3" descr="IMG_7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7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427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830830" cy="4277995"/>
                  <wp:effectExtent l="19050" t="0" r="7620" b="0"/>
                  <wp:docPr id="4" name="Рисунок 4" descr="IMG_7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7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830" cy="427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318" w:type="dxa"/>
              <w:tblLayout w:type="fixed"/>
              <w:tblLook w:val="01E0"/>
            </w:tblPr>
            <w:tblGrid>
              <w:gridCol w:w="4528"/>
              <w:gridCol w:w="4544"/>
            </w:tblGrid>
            <w:tr w:rsidR="00E70062" w:rsidRPr="00740CA9" w:rsidTr="00E70062">
              <w:tc>
                <w:tcPr>
                  <w:tcW w:w="4528" w:type="dxa"/>
                  <w:shd w:val="clear" w:color="auto" w:fill="auto"/>
                </w:tcPr>
                <w:p w:rsidR="00E70062" w:rsidRDefault="00E70062" w:rsidP="00E70062">
                  <w:pPr>
                    <w:jc w:val="center"/>
                  </w:pPr>
                  <w:r w:rsidRPr="00740CA9">
                    <w:t xml:space="preserve">  </w:t>
                  </w:r>
                  <w:r w:rsidRPr="0044564C">
                    <w:t xml:space="preserve">Видовая точка № </w:t>
                  </w:r>
                  <w:r>
                    <w:t>3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Парадный вход главного фасада</w:t>
                  </w:r>
                </w:p>
              </w:tc>
              <w:tc>
                <w:tcPr>
                  <w:tcW w:w="4544" w:type="dxa"/>
                  <w:shd w:val="clear" w:color="auto" w:fill="auto"/>
                </w:tcPr>
                <w:p w:rsidR="00E70062" w:rsidRPr="0044564C" w:rsidRDefault="00E70062" w:rsidP="00E70062">
                  <w:pPr>
                    <w:jc w:val="center"/>
                  </w:pPr>
                  <w:r w:rsidRPr="0044564C">
                    <w:t xml:space="preserve">Видовая точка № </w:t>
                  </w:r>
                  <w:r>
                    <w:t>4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Окно 2-го этажа главного фасада</w:t>
                  </w:r>
                </w:p>
              </w:tc>
            </w:tr>
          </w:tbl>
          <w:p w:rsidR="00E70062" w:rsidRDefault="00E70062" w:rsidP="00E70062">
            <w:pPr>
              <w:jc w:val="center"/>
            </w:pPr>
          </w:p>
          <w:p w:rsidR="00E70062" w:rsidRPr="001F1851" w:rsidRDefault="00E70062" w:rsidP="00E70062">
            <w:pPr>
              <w:jc w:val="center"/>
            </w:pPr>
          </w:p>
          <w:p w:rsidR="00E70062" w:rsidRPr="005350CA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4325" cy="4277995"/>
                  <wp:effectExtent l="19050" t="0" r="3175" b="0"/>
                  <wp:docPr id="5" name="Рисунок 5" descr="IMG_7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7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427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838450" cy="4277995"/>
                  <wp:effectExtent l="19050" t="0" r="0" b="0"/>
                  <wp:docPr id="6" name="Рисунок 6" descr="IMG_7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7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277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318" w:type="dxa"/>
              <w:tblLayout w:type="fixed"/>
              <w:tblLook w:val="01E0"/>
            </w:tblPr>
            <w:tblGrid>
              <w:gridCol w:w="4528"/>
              <w:gridCol w:w="4544"/>
            </w:tblGrid>
            <w:tr w:rsidR="00E70062" w:rsidRPr="00740CA9" w:rsidTr="00E70062">
              <w:tc>
                <w:tcPr>
                  <w:tcW w:w="4528" w:type="dxa"/>
                  <w:shd w:val="clear" w:color="auto" w:fill="auto"/>
                </w:tcPr>
                <w:p w:rsidR="00E70062" w:rsidRDefault="00E70062" w:rsidP="00E70062">
                  <w:pPr>
                    <w:jc w:val="center"/>
                  </w:pPr>
                  <w:r w:rsidRPr="00740CA9">
                    <w:t xml:space="preserve">  </w:t>
                  </w:r>
                  <w:r w:rsidRPr="0044564C">
                    <w:t xml:space="preserve">Видовая точка № </w:t>
                  </w:r>
                  <w:r>
                    <w:t>5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Окно 1-го этажа главного фасада</w:t>
                  </w:r>
                </w:p>
              </w:tc>
              <w:tc>
                <w:tcPr>
                  <w:tcW w:w="4544" w:type="dxa"/>
                  <w:shd w:val="clear" w:color="auto" w:fill="auto"/>
                </w:tcPr>
                <w:p w:rsidR="00E70062" w:rsidRPr="0044564C" w:rsidRDefault="00E70062" w:rsidP="00E70062">
                  <w:pPr>
                    <w:jc w:val="center"/>
                  </w:pPr>
                  <w:r w:rsidRPr="0044564C">
                    <w:t xml:space="preserve">Видовая точка № </w:t>
                  </w:r>
                  <w:r>
                    <w:t>6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Фрагмент дворового фасада</w:t>
                  </w:r>
                </w:p>
              </w:tc>
            </w:tr>
          </w:tbl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Pr="005350CA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645150" cy="3776980"/>
                  <wp:effectExtent l="19050" t="0" r="0" b="0"/>
                  <wp:docPr id="1" name="Рисунок 7" descr="IMG_7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7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0" cy="3776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062" w:rsidRDefault="00E70062" w:rsidP="00E70062">
            <w:pPr>
              <w:jc w:val="center"/>
            </w:pPr>
            <w:r w:rsidRPr="0044564C">
              <w:t>Видовая точка №</w:t>
            </w:r>
            <w:r>
              <w:t xml:space="preserve"> 7</w:t>
            </w:r>
          </w:p>
          <w:p w:rsidR="00E70062" w:rsidRPr="0044564C" w:rsidRDefault="00E70062" w:rsidP="00E70062">
            <w:pPr>
              <w:jc w:val="center"/>
            </w:pPr>
            <w:r>
              <w:t>Общий вид дворового (западного) фасада</w:t>
            </w: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Pr="005350CA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613400" cy="3721100"/>
                  <wp:effectExtent l="19050" t="0" r="6350" b="0"/>
                  <wp:docPr id="8" name="Рисунок 8" descr="IMG_7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7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3400" cy="372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062" w:rsidRDefault="00E70062" w:rsidP="00E70062">
            <w:pPr>
              <w:jc w:val="center"/>
            </w:pPr>
            <w:r w:rsidRPr="0044564C">
              <w:t>Видовая точка №</w:t>
            </w:r>
            <w:r>
              <w:t xml:space="preserve"> 8</w:t>
            </w:r>
          </w:p>
          <w:p w:rsidR="00E70062" w:rsidRDefault="00E70062" w:rsidP="00E70062">
            <w:pPr>
              <w:jc w:val="center"/>
            </w:pPr>
            <w:r>
              <w:t xml:space="preserve">Фрагмент главного фасада (междуэтажный пояс). </w:t>
            </w:r>
          </w:p>
          <w:p w:rsidR="00E70062" w:rsidRPr="0044564C" w:rsidRDefault="00E70062" w:rsidP="00E70062">
            <w:pPr>
              <w:jc w:val="center"/>
            </w:pPr>
            <w:r>
              <w:t>На кирпиче клеймо завода Томских арестантских рот</w:t>
            </w: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774950" cy="4166235"/>
                  <wp:effectExtent l="19050" t="0" r="6350" b="0"/>
                  <wp:docPr id="9" name="Рисунок 9" descr="IMG_7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7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0" cy="4166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2774950" cy="4166235"/>
                  <wp:effectExtent l="19050" t="0" r="6350" b="0"/>
                  <wp:docPr id="10" name="Рисунок 10" descr="IMG_7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7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0" cy="4166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459" w:type="dxa"/>
              <w:tblLayout w:type="fixed"/>
              <w:tblLook w:val="01E0"/>
            </w:tblPr>
            <w:tblGrid>
              <w:gridCol w:w="4387"/>
              <w:gridCol w:w="4402"/>
            </w:tblGrid>
            <w:tr w:rsidR="00E70062" w:rsidRPr="00740CA9" w:rsidTr="00E70062">
              <w:tc>
                <w:tcPr>
                  <w:tcW w:w="4387" w:type="dxa"/>
                  <w:shd w:val="clear" w:color="auto" w:fill="auto"/>
                </w:tcPr>
                <w:p w:rsidR="00E70062" w:rsidRDefault="00E70062" w:rsidP="00E70062">
                  <w:pPr>
                    <w:jc w:val="center"/>
                  </w:pPr>
                  <w:r w:rsidRPr="00740CA9">
                    <w:t xml:space="preserve">  </w:t>
                  </w:r>
                  <w:r w:rsidRPr="0044564C">
                    <w:t xml:space="preserve">Видовая точка № </w:t>
                  </w:r>
                  <w:r>
                    <w:t>9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Деревянная парадная лестница</w:t>
                  </w:r>
                </w:p>
              </w:tc>
              <w:tc>
                <w:tcPr>
                  <w:tcW w:w="4402" w:type="dxa"/>
                  <w:shd w:val="clear" w:color="auto" w:fill="auto"/>
                </w:tcPr>
                <w:p w:rsidR="00E70062" w:rsidRPr="0044564C" w:rsidRDefault="00E70062" w:rsidP="00E70062">
                  <w:pPr>
                    <w:jc w:val="center"/>
                  </w:pPr>
                  <w:r w:rsidRPr="0044564C">
                    <w:t xml:space="preserve">Видовая точка № </w:t>
                  </w:r>
                  <w:r>
                    <w:t>10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Дверь парадного входа. Дверная ручка</w:t>
                  </w:r>
                </w:p>
              </w:tc>
            </w:tr>
          </w:tbl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</w:p>
          <w:p w:rsidR="00E70062" w:rsidRDefault="00E70062" w:rsidP="00E7006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34945" cy="4118610"/>
                  <wp:effectExtent l="19050" t="0" r="8255" b="0"/>
                  <wp:docPr id="11" name="Рисунок 11" descr="IMG_7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_7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4945" cy="411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2743200" cy="4118610"/>
                  <wp:effectExtent l="19050" t="0" r="0" b="0"/>
                  <wp:docPr id="12" name="Рисунок 12" descr="IMG_7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_7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411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459" w:type="dxa"/>
              <w:tblLayout w:type="fixed"/>
              <w:tblLook w:val="01E0"/>
            </w:tblPr>
            <w:tblGrid>
              <w:gridCol w:w="4387"/>
              <w:gridCol w:w="4402"/>
            </w:tblGrid>
            <w:tr w:rsidR="00E70062" w:rsidRPr="00740CA9" w:rsidTr="00E70062">
              <w:tc>
                <w:tcPr>
                  <w:tcW w:w="4387" w:type="dxa"/>
                  <w:shd w:val="clear" w:color="auto" w:fill="auto"/>
                </w:tcPr>
                <w:p w:rsidR="00E70062" w:rsidRDefault="00E70062" w:rsidP="00E70062">
                  <w:pPr>
                    <w:jc w:val="center"/>
                  </w:pPr>
                  <w:r w:rsidRPr="00740CA9">
                    <w:t xml:space="preserve">  </w:t>
                  </w:r>
                  <w:r w:rsidRPr="0044564C">
                    <w:t xml:space="preserve">Видовая точка № </w:t>
                  </w:r>
                  <w:r>
                    <w:t>11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Внутренняя филенчатая дверь</w:t>
                  </w:r>
                </w:p>
              </w:tc>
              <w:tc>
                <w:tcPr>
                  <w:tcW w:w="4402" w:type="dxa"/>
                  <w:shd w:val="clear" w:color="auto" w:fill="auto"/>
                </w:tcPr>
                <w:p w:rsidR="00E70062" w:rsidRPr="0044564C" w:rsidRDefault="00E70062" w:rsidP="00E70062">
                  <w:pPr>
                    <w:jc w:val="center"/>
                  </w:pPr>
                  <w:r w:rsidRPr="0044564C">
                    <w:t xml:space="preserve">Видовая точка № </w:t>
                  </w:r>
                  <w:r>
                    <w:t>12</w:t>
                  </w:r>
                </w:p>
                <w:p w:rsidR="00E70062" w:rsidRPr="00740CA9" w:rsidRDefault="00E70062" w:rsidP="00E70062">
                  <w:pPr>
                    <w:jc w:val="center"/>
                  </w:pPr>
                  <w:r>
                    <w:t>Дверная ручка внутренней двери</w:t>
                  </w:r>
                </w:p>
              </w:tc>
            </w:tr>
          </w:tbl>
          <w:p w:rsidR="00E70062" w:rsidRPr="0047038A" w:rsidRDefault="00E70062" w:rsidP="00E70062">
            <w:pPr>
              <w:jc w:val="center"/>
            </w:pPr>
          </w:p>
        </w:tc>
      </w:tr>
    </w:tbl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E70062" w:rsidRPr="00517CA5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</w:pPr>
    </w:p>
    <w:p w:rsidR="00E70062" w:rsidRPr="00517CA5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  <w:r>
        <w:rPr>
          <w:noProof/>
        </w:rPr>
        <w:drawing>
          <wp:inline distT="0" distB="0" distL="0" distR="0">
            <wp:extent cx="5661025" cy="3792855"/>
            <wp:effectExtent l="19050" t="0" r="0" b="0"/>
            <wp:docPr id="13" name="Рисунок 13" descr="IMG_7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747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379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E70062" w:rsidRDefault="00E70062" w:rsidP="00E70062">
      <w:pPr>
        <w:jc w:val="center"/>
      </w:pPr>
      <w:r w:rsidRPr="0044564C">
        <w:t>Видовая точка №</w:t>
      </w:r>
      <w:r>
        <w:t xml:space="preserve"> 13</w:t>
      </w:r>
    </w:p>
    <w:p w:rsidR="00E70062" w:rsidRDefault="00E70062" w:rsidP="00E70062">
      <w:pPr>
        <w:jc w:val="center"/>
      </w:pPr>
      <w:r>
        <w:t xml:space="preserve">Профильные </w:t>
      </w:r>
      <w:proofErr w:type="spellStart"/>
      <w:r>
        <w:t>потолочно-стенные</w:t>
      </w:r>
      <w:proofErr w:type="spellEnd"/>
      <w:r>
        <w:t xml:space="preserve"> тяги в помещении парадной лестницы </w:t>
      </w:r>
    </w:p>
    <w:p w:rsidR="00E70062" w:rsidRDefault="00E70062" w:rsidP="00E70062">
      <w:pPr>
        <w:jc w:val="center"/>
      </w:pPr>
    </w:p>
    <w:p w:rsidR="00E70062" w:rsidRPr="0044564C" w:rsidRDefault="00E70062" w:rsidP="00E70062">
      <w:pPr>
        <w:jc w:val="center"/>
      </w:pPr>
    </w:p>
    <w:p w:rsidR="00E70062" w:rsidRPr="0047038A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  <w:rPr>
          <w:sz w:val="4"/>
          <w:szCs w:val="4"/>
        </w:rPr>
      </w:pPr>
    </w:p>
    <w:p w:rsidR="00E70062" w:rsidRPr="0047038A" w:rsidRDefault="00E70062" w:rsidP="00E70062">
      <w:pPr>
        <w:tabs>
          <w:tab w:val="left" w:pos="1134"/>
          <w:tab w:val="num" w:pos="1637"/>
        </w:tabs>
        <w:autoSpaceDE w:val="0"/>
        <w:autoSpaceDN w:val="0"/>
        <w:ind w:left="709"/>
        <w:jc w:val="both"/>
      </w:pPr>
      <w:r>
        <w:rPr>
          <w:noProof/>
        </w:rPr>
        <w:drawing>
          <wp:inline distT="0" distB="0" distL="0" distR="0">
            <wp:extent cx="2790825" cy="4182110"/>
            <wp:effectExtent l="19050" t="0" r="9525" b="0"/>
            <wp:docPr id="14" name="Рисунок 14" descr="IMG_7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750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18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790825" cy="4182110"/>
            <wp:effectExtent l="19050" t="0" r="9525" b="0"/>
            <wp:docPr id="15" name="Рисунок 15" descr="IMG_7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750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18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817" w:type="dxa"/>
        <w:tblLayout w:type="fixed"/>
        <w:tblLook w:val="01E0"/>
      </w:tblPr>
      <w:tblGrid>
        <w:gridCol w:w="4536"/>
        <w:gridCol w:w="4394"/>
      </w:tblGrid>
      <w:tr w:rsidR="00E70062" w:rsidRPr="00740CA9" w:rsidTr="00E70062">
        <w:tc>
          <w:tcPr>
            <w:tcW w:w="4536" w:type="dxa"/>
            <w:shd w:val="clear" w:color="auto" w:fill="auto"/>
          </w:tcPr>
          <w:p w:rsidR="00E70062" w:rsidRDefault="00E70062" w:rsidP="00E70062">
            <w:pPr>
              <w:jc w:val="center"/>
            </w:pPr>
            <w:r w:rsidRPr="0044564C">
              <w:t xml:space="preserve">Видовая точка № </w:t>
            </w:r>
            <w:r>
              <w:t>14</w:t>
            </w:r>
          </w:p>
          <w:p w:rsidR="00E70062" w:rsidRDefault="00E70062" w:rsidP="00E70062">
            <w:pPr>
              <w:jc w:val="center"/>
            </w:pPr>
            <w:r>
              <w:t>Лучковый проем 1-го этажа пристройки</w:t>
            </w:r>
          </w:p>
          <w:p w:rsidR="00E70062" w:rsidRPr="00740CA9" w:rsidRDefault="00E70062" w:rsidP="00E70062">
            <w:pPr>
              <w:jc w:val="center"/>
            </w:pPr>
            <w:r>
              <w:t>(сквозной проем выхода во двор)</w:t>
            </w:r>
          </w:p>
        </w:tc>
        <w:tc>
          <w:tcPr>
            <w:tcW w:w="4394" w:type="dxa"/>
            <w:shd w:val="clear" w:color="auto" w:fill="auto"/>
          </w:tcPr>
          <w:p w:rsidR="00E70062" w:rsidRPr="0044564C" w:rsidRDefault="00E70062" w:rsidP="00E70062">
            <w:pPr>
              <w:jc w:val="center"/>
            </w:pPr>
            <w:r w:rsidRPr="0044564C">
              <w:t xml:space="preserve">Видовая точка № </w:t>
            </w:r>
            <w:r>
              <w:t>15</w:t>
            </w:r>
          </w:p>
          <w:p w:rsidR="00E70062" w:rsidRPr="00740CA9" w:rsidRDefault="00E70062" w:rsidP="00E70062">
            <w:pPr>
              <w:jc w:val="center"/>
            </w:pPr>
            <w:r>
              <w:t>Деревянная дверь на шпонках и кованых навесах (1 этаж пристройки)</w:t>
            </w:r>
          </w:p>
        </w:tc>
      </w:tr>
    </w:tbl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</w:pPr>
    </w:p>
    <w:p w:rsidR="00E70062" w:rsidRPr="00517CA5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</w:pPr>
      <w:r>
        <w:rPr>
          <w:noProof/>
        </w:rPr>
        <w:drawing>
          <wp:inline distT="0" distB="0" distL="0" distR="0">
            <wp:extent cx="2790825" cy="4166235"/>
            <wp:effectExtent l="19050" t="0" r="9525" b="0"/>
            <wp:docPr id="16" name="Рисунок 16" descr="IMG_7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750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16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774950" cy="4166235"/>
            <wp:effectExtent l="19050" t="0" r="6350" b="0"/>
            <wp:docPr id="17" name="Рисунок 17" descr="IMG_7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75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416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34" w:type="dxa"/>
        <w:tblLayout w:type="fixed"/>
        <w:tblLook w:val="01E0"/>
      </w:tblPr>
      <w:tblGrid>
        <w:gridCol w:w="4394"/>
        <w:gridCol w:w="4536"/>
      </w:tblGrid>
      <w:tr w:rsidR="00E70062" w:rsidRPr="00740CA9" w:rsidTr="00E70062">
        <w:tc>
          <w:tcPr>
            <w:tcW w:w="4394" w:type="dxa"/>
            <w:shd w:val="clear" w:color="auto" w:fill="auto"/>
          </w:tcPr>
          <w:p w:rsidR="00E70062" w:rsidRDefault="00E70062" w:rsidP="00E70062">
            <w:pPr>
              <w:jc w:val="center"/>
            </w:pPr>
            <w:r w:rsidRPr="0044564C">
              <w:t xml:space="preserve">Видовая точка № </w:t>
            </w:r>
            <w:r>
              <w:t>16</w:t>
            </w:r>
          </w:p>
          <w:p w:rsidR="00E70062" w:rsidRPr="00740CA9" w:rsidRDefault="00E70062" w:rsidP="00E70062">
            <w:pPr>
              <w:jc w:val="center"/>
            </w:pPr>
            <w:r>
              <w:t>Пристройка. Лестница на 2-й этаж</w:t>
            </w:r>
          </w:p>
        </w:tc>
        <w:tc>
          <w:tcPr>
            <w:tcW w:w="4536" w:type="dxa"/>
            <w:shd w:val="clear" w:color="auto" w:fill="auto"/>
          </w:tcPr>
          <w:p w:rsidR="00E70062" w:rsidRPr="0044564C" w:rsidRDefault="00E70062" w:rsidP="00E70062">
            <w:pPr>
              <w:jc w:val="center"/>
            </w:pPr>
            <w:r w:rsidRPr="0044564C">
              <w:t xml:space="preserve">Видовая точка № </w:t>
            </w:r>
            <w:r>
              <w:t>17</w:t>
            </w:r>
          </w:p>
          <w:p w:rsidR="00E70062" w:rsidRPr="00740CA9" w:rsidRDefault="00E70062" w:rsidP="00E70062">
            <w:pPr>
              <w:jc w:val="center"/>
            </w:pPr>
            <w:r>
              <w:t>Фрагмент ограждения лестничной площадки. Лестница на мезонин</w:t>
            </w:r>
          </w:p>
        </w:tc>
      </w:tr>
    </w:tbl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  <w:rPr>
          <w:sz w:val="16"/>
          <w:szCs w:val="16"/>
        </w:rPr>
      </w:pPr>
    </w:p>
    <w:p w:rsidR="00E70062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  <w:rPr>
          <w:sz w:val="16"/>
          <w:szCs w:val="16"/>
        </w:rPr>
      </w:pPr>
    </w:p>
    <w:p w:rsidR="00E70062" w:rsidRPr="0004491F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  <w:rPr>
          <w:sz w:val="16"/>
          <w:szCs w:val="16"/>
        </w:rPr>
      </w:pPr>
    </w:p>
    <w:p w:rsidR="00E70062" w:rsidRPr="00D93146" w:rsidRDefault="00E70062" w:rsidP="00E70062">
      <w:pPr>
        <w:tabs>
          <w:tab w:val="left" w:pos="1134"/>
          <w:tab w:val="num" w:pos="1637"/>
        </w:tabs>
        <w:autoSpaceDE w:val="0"/>
        <w:autoSpaceDN w:val="0"/>
        <w:jc w:val="center"/>
      </w:pPr>
      <w:r>
        <w:rPr>
          <w:noProof/>
        </w:rPr>
        <w:drawing>
          <wp:inline distT="0" distB="0" distL="0" distR="0">
            <wp:extent cx="5709285" cy="3776980"/>
            <wp:effectExtent l="19050" t="0" r="5715" b="0"/>
            <wp:docPr id="18" name="Рисунок 18" descr="IMG_7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750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377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062" w:rsidRDefault="00E70062" w:rsidP="00E70062">
      <w:pPr>
        <w:jc w:val="center"/>
      </w:pPr>
      <w:r w:rsidRPr="0044564C">
        <w:t>Видовая точка №</w:t>
      </w:r>
      <w:r>
        <w:t xml:space="preserve"> 18</w:t>
      </w:r>
    </w:p>
    <w:p w:rsidR="008F7103" w:rsidRPr="008F7103" w:rsidRDefault="00E70062" w:rsidP="00743BCA">
      <w:pPr>
        <w:jc w:val="center"/>
      </w:pPr>
      <w:r>
        <w:t>Помещение лестницы дворовой пристройки</w:t>
      </w:r>
    </w:p>
    <w:sectPr w:rsidR="008F7103" w:rsidRPr="008F7103" w:rsidSect="00A7355F">
      <w:headerReference w:type="default" r:id="rId35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109" w:rsidRDefault="007B2109">
      <w:r>
        <w:separator/>
      </w:r>
    </w:p>
  </w:endnote>
  <w:endnote w:type="continuationSeparator" w:id="0">
    <w:p w:rsidR="007B2109" w:rsidRDefault="007B2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09" w:rsidRDefault="00BA4EE4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B210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B2109" w:rsidRDefault="007B21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09" w:rsidRDefault="007B2109" w:rsidP="00D71515">
    <w:pPr>
      <w:pStyle w:val="a5"/>
      <w:framePr w:wrap="around" w:vAnchor="text" w:hAnchor="margin" w:xAlign="center" w:y="1"/>
      <w:rPr>
        <w:rStyle w:val="a7"/>
      </w:rPr>
    </w:pPr>
  </w:p>
  <w:p w:rsidR="007B2109" w:rsidRDefault="007B21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09" w:rsidRDefault="00743BCA" w:rsidP="00743BCA">
    <w:pPr>
      <w:jc w:val="both"/>
      <w:outlineLvl w:val="0"/>
    </w:pPr>
    <w:r>
      <w:t>Ю.С.Матвеева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109" w:rsidRDefault="007B2109">
      <w:r>
        <w:separator/>
      </w:r>
    </w:p>
  </w:footnote>
  <w:footnote w:type="continuationSeparator" w:id="0">
    <w:p w:rsidR="007B2109" w:rsidRDefault="007B2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09" w:rsidRDefault="00BA4EE4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B210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B2109">
      <w:rPr>
        <w:rStyle w:val="a7"/>
        <w:noProof/>
      </w:rPr>
      <w:t>1</w:t>
    </w:r>
    <w:r>
      <w:rPr>
        <w:rStyle w:val="a7"/>
      </w:rPr>
      <w:fldChar w:fldCharType="end"/>
    </w:r>
  </w:p>
  <w:p w:rsidR="007B2109" w:rsidRDefault="007B21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09" w:rsidRPr="00855067" w:rsidRDefault="007B2109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7B2109" w:rsidRPr="00386933" w:rsidTr="005D7361">
      <w:trPr>
        <w:trHeight w:val="567"/>
      </w:trPr>
      <w:tc>
        <w:tcPr>
          <w:tcW w:w="10206" w:type="dxa"/>
        </w:tcPr>
        <w:p w:rsidR="007B2109" w:rsidRPr="001F0845" w:rsidRDefault="007B2109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7B2109" w:rsidRPr="001F0845" w:rsidRDefault="007B2109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7B2109" w:rsidRPr="00386933" w:rsidTr="005D7361">
      <w:trPr>
        <w:trHeight w:val="567"/>
      </w:trPr>
      <w:tc>
        <w:tcPr>
          <w:tcW w:w="10206" w:type="dxa"/>
        </w:tcPr>
        <w:p w:rsidR="007B2109" w:rsidRPr="00386933" w:rsidRDefault="007B2109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7B2109" w:rsidRPr="00B6540F" w:rsidRDefault="007B2109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2217940"/>
      <w:docPartObj>
        <w:docPartGallery w:val="Page Numbers (Top of Page)"/>
        <w:docPartUnique/>
      </w:docPartObj>
    </w:sdtPr>
    <w:sdtContent>
      <w:p w:rsidR="00B473AF" w:rsidRDefault="00BA4EE4">
        <w:pPr>
          <w:pStyle w:val="a3"/>
          <w:jc w:val="center"/>
        </w:pPr>
        <w:fldSimple w:instr=" PAGE   \* MERGEFORMAT ">
          <w:r w:rsidR="00743BCA">
            <w:rPr>
              <w:noProof/>
            </w:rPr>
            <w:t>2</w:t>
          </w:r>
        </w:fldSimple>
      </w:p>
    </w:sdtContent>
  </w:sdt>
  <w:p w:rsidR="007B2109" w:rsidRPr="00A7355F" w:rsidRDefault="007B2109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7A0992"/>
    <w:multiLevelType w:val="hybridMultilevel"/>
    <w:tmpl w:val="C534115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8B933F3"/>
    <w:multiLevelType w:val="hybridMultilevel"/>
    <w:tmpl w:val="8B1E670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1334AB9"/>
    <w:multiLevelType w:val="hybridMultilevel"/>
    <w:tmpl w:val="902351BB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4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47CF0"/>
    <w:multiLevelType w:val="hybridMultilevel"/>
    <w:tmpl w:val="9892A906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C485D65"/>
    <w:multiLevelType w:val="multilevel"/>
    <w:tmpl w:val="62361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  <w:b/>
      </w:rPr>
    </w:lvl>
  </w:abstractNum>
  <w:abstractNum w:abstractNumId="8">
    <w:nsid w:val="0F3F23BA"/>
    <w:multiLevelType w:val="hybridMultilevel"/>
    <w:tmpl w:val="AAEEF520"/>
    <w:lvl w:ilvl="0" w:tplc="926E24D6">
      <w:start w:val="3"/>
      <w:numFmt w:val="decimal"/>
      <w:lvlText w:val="%1."/>
      <w:lvlJc w:val="left"/>
      <w:pPr>
        <w:ind w:left="108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>
    <w:nsid w:val="1B0B30D4"/>
    <w:multiLevelType w:val="multilevel"/>
    <w:tmpl w:val="C5004624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">
    <w:nsid w:val="216379AC"/>
    <w:multiLevelType w:val="multilevel"/>
    <w:tmpl w:val="2496F8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3">
    <w:nsid w:val="242A23B8"/>
    <w:multiLevelType w:val="multilevel"/>
    <w:tmpl w:val="16B0DF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6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67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  <w:b/>
      </w:rPr>
    </w:lvl>
  </w:abstractNum>
  <w:abstractNum w:abstractNumId="14">
    <w:nsid w:val="26135A04"/>
    <w:multiLevelType w:val="hybridMultilevel"/>
    <w:tmpl w:val="371A4432"/>
    <w:lvl w:ilvl="0" w:tplc="976476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2D6112EC"/>
    <w:multiLevelType w:val="hybridMultilevel"/>
    <w:tmpl w:val="867833D6"/>
    <w:lvl w:ilvl="0" w:tplc="B6E03E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F435AF"/>
    <w:multiLevelType w:val="hybridMultilevel"/>
    <w:tmpl w:val="9DA06986"/>
    <w:lvl w:ilvl="0" w:tplc="BFDE3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7755DC"/>
    <w:multiLevelType w:val="multilevel"/>
    <w:tmpl w:val="2482F9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20">
    <w:nsid w:val="31814C02"/>
    <w:multiLevelType w:val="hybridMultilevel"/>
    <w:tmpl w:val="C478E25E"/>
    <w:lvl w:ilvl="0" w:tplc="DC9E3A46">
      <w:start w:val="3"/>
      <w:numFmt w:val="decimal"/>
      <w:lvlText w:val="%1."/>
      <w:lvlJc w:val="left"/>
      <w:pPr>
        <w:ind w:left="1080" w:hanging="360"/>
      </w:pPr>
      <w:rPr>
        <w:rFonts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1B10AEC"/>
    <w:multiLevelType w:val="multilevel"/>
    <w:tmpl w:val="8102D1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E02E6"/>
    <w:multiLevelType w:val="multilevel"/>
    <w:tmpl w:val="B4803F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4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89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42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5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9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04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496" w:hanging="1800"/>
      </w:pPr>
      <w:rPr>
        <w:rFonts w:hint="default"/>
        <w:b/>
      </w:rPr>
    </w:lvl>
  </w:abstractNum>
  <w:abstractNum w:abstractNumId="24">
    <w:nsid w:val="36F33A54"/>
    <w:multiLevelType w:val="multilevel"/>
    <w:tmpl w:val="1E620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>
    <w:nsid w:val="37167628"/>
    <w:multiLevelType w:val="hybridMultilevel"/>
    <w:tmpl w:val="3C4A3410"/>
    <w:lvl w:ilvl="0" w:tplc="976476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8A606A2"/>
    <w:multiLevelType w:val="hybridMultilevel"/>
    <w:tmpl w:val="2B2E0D8A"/>
    <w:lvl w:ilvl="0" w:tplc="7BC013E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B5162D"/>
    <w:multiLevelType w:val="hybridMultilevel"/>
    <w:tmpl w:val="01FC7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A13F19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9E718A"/>
    <w:multiLevelType w:val="hybridMultilevel"/>
    <w:tmpl w:val="A19A1C44"/>
    <w:lvl w:ilvl="0" w:tplc="D30047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color w:val="auto"/>
      </w:rPr>
    </w:lvl>
    <w:lvl w:ilvl="1" w:tplc="8C1EE72C">
      <w:numFmt w:val="none"/>
      <w:lvlText w:val=""/>
      <w:lvlJc w:val="left"/>
      <w:pPr>
        <w:tabs>
          <w:tab w:val="num" w:pos="360"/>
        </w:tabs>
      </w:pPr>
    </w:lvl>
    <w:lvl w:ilvl="2" w:tplc="2CC6239E">
      <w:numFmt w:val="none"/>
      <w:lvlText w:val=""/>
      <w:lvlJc w:val="left"/>
      <w:pPr>
        <w:tabs>
          <w:tab w:val="num" w:pos="360"/>
        </w:tabs>
      </w:pPr>
    </w:lvl>
    <w:lvl w:ilvl="3" w:tplc="AE6019CE">
      <w:numFmt w:val="none"/>
      <w:lvlText w:val=""/>
      <w:lvlJc w:val="left"/>
      <w:pPr>
        <w:tabs>
          <w:tab w:val="num" w:pos="360"/>
        </w:tabs>
      </w:pPr>
    </w:lvl>
    <w:lvl w:ilvl="4" w:tplc="6CDEDEF2">
      <w:numFmt w:val="none"/>
      <w:lvlText w:val=""/>
      <w:lvlJc w:val="left"/>
      <w:pPr>
        <w:tabs>
          <w:tab w:val="num" w:pos="360"/>
        </w:tabs>
      </w:pPr>
    </w:lvl>
    <w:lvl w:ilvl="5" w:tplc="A4DC189A">
      <w:numFmt w:val="none"/>
      <w:lvlText w:val=""/>
      <w:lvlJc w:val="left"/>
      <w:pPr>
        <w:tabs>
          <w:tab w:val="num" w:pos="360"/>
        </w:tabs>
      </w:pPr>
    </w:lvl>
    <w:lvl w:ilvl="6" w:tplc="129C34BA">
      <w:numFmt w:val="none"/>
      <w:lvlText w:val=""/>
      <w:lvlJc w:val="left"/>
      <w:pPr>
        <w:tabs>
          <w:tab w:val="num" w:pos="360"/>
        </w:tabs>
      </w:pPr>
    </w:lvl>
    <w:lvl w:ilvl="7" w:tplc="541C1D18">
      <w:numFmt w:val="none"/>
      <w:lvlText w:val=""/>
      <w:lvlJc w:val="left"/>
      <w:pPr>
        <w:tabs>
          <w:tab w:val="num" w:pos="360"/>
        </w:tabs>
      </w:pPr>
    </w:lvl>
    <w:lvl w:ilvl="8" w:tplc="6C5CA762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A3195"/>
    <w:multiLevelType w:val="hybridMultilevel"/>
    <w:tmpl w:val="D6923C36"/>
    <w:lvl w:ilvl="0" w:tplc="BFDE330A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3">
    <w:nsid w:val="513077B9"/>
    <w:multiLevelType w:val="hybridMultilevel"/>
    <w:tmpl w:val="70D2B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502897"/>
    <w:multiLevelType w:val="hybridMultilevel"/>
    <w:tmpl w:val="ABA6A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7CE07B"/>
    <w:multiLevelType w:val="hybridMultilevel"/>
    <w:tmpl w:val="91CC9C9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5A472FD4"/>
    <w:multiLevelType w:val="multilevel"/>
    <w:tmpl w:val="1786DA5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0973CE9"/>
    <w:multiLevelType w:val="hybridMultilevel"/>
    <w:tmpl w:val="F664E1D6"/>
    <w:lvl w:ilvl="0" w:tplc="7BC01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39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0">
    <w:nsid w:val="64EE3EBD"/>
    <w:multiLevelType w:val="hybridMultilevel"/>
    <w:tmpl w:val="E5127330"/>
    <w:lvl w:ilvl="0" w:tplc="F9FE42D2">
      <w:start w:val="1"/>
      <w:numFmt w:val="decimal"/>
      <w:lvlText w:val="%1."/>
      <w:lvlJc w:val="left"/>
      <w:pPr>
        <w:ind w:left="1461" w:hanging="10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6F8A88E0">
      <w:start w:val="1"/>
      <w:numFmt w:val="decimal"/>
      <w:lvlText w:val="%4."/>
      <w:lvlJc w:val="left"/>
      <w:pPr>
        <w:ind w:left="3087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7090968"/>
    <w:multiLevelType w:val="hybridMultilevel"/>
    <w:tmpl w:val="FC200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610B5C"/>
    <w:multiLevelType w:val="multilevel"/>
    <w:tmpl w:val="09462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3">
    <w:nsid w:val="7104647C"/>
    <w:multiLevelType w:val="hybridMultilevel"/>
    <w:tmpl w:val="88407DCC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C911F7"/>
    <w:multiLevelType w:val="hybridMultilevel"/>
    <w:tmpl w:val="D1683182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40"/>
  </w:num>
  <w:num w:numId="3">
    <w:abstractNumId w:val="15"/>
  </w:num>
  <w:num w:numId="4">
    <w:abstractNumId w:val="32"/>
  </w:num>
  <w:num w:numId="5">
    <w:abstractNumId w:val="11"/>
  </w:num>
  <w:num w:numId="6">
    <w:abstractNumId w:val="39"/>
  </w:num>
  <w:num w:numId="7">
    <w:abstractNumId w:val="4"/>
  </w:num>
  <w:num w:numId="8">
    <w:abstractNumId w:val="38"/>
  </w:num>
  <w:num w:numId="9">
    <w:abstractNumId w:val="30"/>
  </w:num>
  <w:num w:numId="10">
    <w:abstractNumId w:val="22"/>
  </w:num>
  <w:num w:numId="11">
    <w:abstractNumId w:val="16"/>
  </w:num>
  <w:num w:numId="12">
    <w:abstractNumId w:val="44"/>
  </w:num>
  <w:num w:numId="13">
    <w:abstractNumId w:val="25"/>
  </w:num>
  <w:num w:numId="14">
    <w:abstractNumId w:val="43"/>
  </w:num>
  <w:num w:numId="15">
    <w:abstractNumId w:val="37"/>
  </w:num>
  <w:num w:numId="16">
    <w:abstractNumId w:val="18"/>
  </w:num>
  <w:num w:numId="17">
    <w:abstractNumId w:val="31"/>
  </w:num>
  <w:num w:numId="18">
    <w:abstractNumId w:val="26"/>
  </w:num>
  <w:num w:numId="19">
    <w:abstractNumId w:val="6"/>
  </w:num>
  <w:num w:numId="20">
    <w:abstractNumId w:val="14"/>
  </w:num>
  <w:num w:numId="21">
    <w:abstractNumId w:val="23"/>
  </w:num>
  <w:num w:numId="22">
    <w:abstractNumId w:val="33"/>
  </w:num>
  <w:num w:numId="23">
    <w:abstractNumId w:val="5"/>
  </w:num>
  <w:num w:numId="24">
    <w:abstractNumId w:val="27"/>
  </w:num>
  <w:num w:numId="25">
    <w:abstractNumId w:val="20"/>
  </w:num>
  <w:num w:numId="26">
    <w:abstractNumId w:val="8"/>
  </w:num>
  <w:num w:numId="27">
    <w:abstractNumId w:val="17"/>
  </w:num>
  <w:num w:numId="28">
    <w:abstractNumId w:val="7"/>
  </w:num>
  <w:num w:numId="29">
    <w:abstractNumId w:val="12"/>
  </w:num>
  <w:num w:numId="30">
    <w:abstractNumId w:val="19"/>
  </w:num>
  <w:num w:numId="31">
    <w:abstractNumId w:val="2"/>
  </w:num>
  <w:num w:numId="32">
    <w:abstractNumId w:val="1"/>
  </w:num>
  <w:num w:numId="33">
    <w:abstractNumId w:val="35"/>
  </w:num>
  <w:num w:numId="34">
    <w:abstractNumId w:val="0"/>
  </w:num>
  <w:num w:numId="35">
    <w:abstractNumId w:val="41"/>
  </w:num>
  <w:num w:numId="36">
    <w:abstractNumId w:val="13"/>
  </w:num>
  <w:num w:numId="37">
    <w:abstractNumId w:val="36"/>
  </w:num>
  <w:num w:numId="38">
    <w:abstractNumId w:val="29"/>
  </w:num>
  <w:num w:numId="39">
    <w:abstractNumId w:val="21"/>
  </w:num>
  <w:num w:numId="40">
    <w:abstractNumId w:val="10"/>
  </w:num>
  <w:num w:numId="41">
    <w:abstractNumId w:val="42"/>
  </w:num>
  <w:num w:numId="42">
    <w:abstractNumId w:val="24"/>
  </w:num>
  <w:num w:numId="43">
    <w:abstractNumId w:val="34"/>
  </w:num>
  <w:num w:numId="44">
    <w:abstractNumId w:val="2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232A8"/>
    <w:rsid w:val="0002574E"/>
    <w:rsid w:val="00036805"/>
    <w:rsid w:val="00041FFE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023"/>
    <w:rsid w:val="000C5D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E17E3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3AFB"/>
    <w:rsid w:val="00127194"/>
    <w:rsid w:val="00133BE2"/>
    <w:rsid w:val="00146262"/>
    <w:rsid w:val="00146297"/>
    <w:rsid w:val="00146543"/>
    <w:rsid w:val="001560B0"/>
    <w:rsid w:val="00157DAC"/>
    <w:rsid w:val="00160D2E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1067"/>
    <w:rsid w:val="00183439"/>
    <w:rsid w:val="0018637A"/>
    <w:rsid w:val="001876AE"/>
    <w:rsid w:val="00191EEC"/>
    <w:rsid w:val="00192E7C"/>
    <w:rsid w:val="001938E0"/>
    <w:rsid w:val="00196A5F"/>
    <w:rsid w:val="001A1BF2"/>
    <w:rsid w:val="001A1FF8"/>
    <w:rsid w:val="001A206E"/>
    <w:rsid w:val="001A216C"/>
    <w:rsid w:val="001A5DB7"/>
    <w:rsid w:val="001B0C1F"/>
    <w:rsid w:val="001B4150"/>
    <w:rsid w:val="001B4A21"/>
    <w:rsid w:val="001B54DC"/>
    <w:rsid w:val="001B71AC"/>
    <w:rsid w:val="001B7C97"/>
    <w:rsid w:val="001C03CA"/>
    <w:rsid w:val="001C1283"/>
    <w:rsid w:val="001C1812"/>
    <w:rsid w:val="001D0403"/>
    <w:rsid w:val="001D5530"/>
    <w:rsid w:val="001D6DAB"/>
    <w:rsid w:val="001D6DCE"/>
    <w:rsid w:val="001E06A0"/>
    <w:rsid w:val="001E479E"/>
    <w:rsid w:val="001E7045"/>
    <w:rsid w:val="001F0455"/>
    <w:rsid w:val="001F0845"/>
    <w:rsid w:val="001F0EDB"/>
    <w:rsid w:val="001F14B6"/>
    <w:rsid w:val="001F2BB3"/>
    <w:rsid w:val="001F40F8"/>
    <w:rsid w:val="001F58DB"/>
    <w:rsid w:val="001F7868"/>
    <w:rsid w:val="00205BF0"/>
    <w:rsid w:val="00211CB1"/>
    <w:rsid w:val="00212219"/>
    <w:rsid w:val="0021259B"/>
    <w:rsid w:val="002145E5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66D5F"/>
    <w:rsid w:val="00270867"/>
    <w:rsid w:val="00275A23"/>
    <w:rsid w:val="00277A23"/>
    <w:rsid w:val="002824A6"/>
    <w:rsid w:val="002856AA"/>
    <w:rsid w:val="00287CB3"/>
    <w:rsid w:val="00290DF7"/>
    <w:rsid w:val="00295426"/>
    <w:rsid w:val="002A0267"/>
    <w:rsid w:val="002A4240"/>
    <w:rsid w:val="002A471F"/>
    <w:rsid w:val="002B30EC"/>
    <w:rsid w:val="002B343C"/>
    <w:rsid w:val="002B6A51"/>
    <w:rsid w:val="002C029B"/>
    <w:rsid w:val="002C1826"/>
    <w:rsid w:val="002D40AF"/>
    <w:rsid w:val="002D4407"/>
    <w:rsid w:val="002D4E38"/>
    <w:rsid w:val="002D5416"/>
    <w:rsid w:val="002D56E0"/>
    <w:rsid w:val="002E529C"/>
    <w:rsid w:val="002F15F8"/>
    <w:rsid w:val="002F2789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1D21"/>
    <w:rsid w:val="00341F16"/>
    <w:rsid w:val="00345D68"/>
    <w:rsid w:val="00347D36"/>
    <w:rsid w:val="0035203D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323A"/>
    <w:rsid w:val="00374333"/>
    <w:rsid w:val="003756E1"/>
    <w:rsid w:val="00377674"/>
    <w:rsid w:val="00381A55"/>
    <w:rsid w:val="003820CB"/>
    <w:rsid w:val="0038596E"/>
    <w:rsid w:val="00386933"/>
    <w:rsid w:val="00391DBD"/>
    <w:rsid w:val="003952B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EC"/>
    <w:rsid w:val="00402A73"/>
    <w:rsid w:val="0041255B"/>
    <w:rsid w:val="004151F8"/>
    <w:rsid w:val="00416C6C"/>
    <w:rsid w:val="0042334C"/>
    <w:rsid w:val="004256C9"/>
    <w:rsid w:val="00426F05"/>
    <w:rsid w:val="00427F76"/>
    <w:rsid w:val="00430505"/>
    <w:rsid w:val="00432897"/>
    <w:rsid w:val="00436DA1"/>
    <w:rsid w:val="004372F8"/>
    <w:rsid w:val="004407FD"/>
    <w:rsid w:val="00440DCD"/>
    <w:rsid w:val="00442D8C"/>
    <w:rsid w:val="004456FA"/>
    <w:rsid w:val="0045134B"/>
    <w:rsid w:val="004555CC"/>
    <w:rsid w:val="00457AB0"/>
    <w:rsid w:val="0046031B"/>
    <w:rsid w:val="0046125B"/>
    <w:rsid w:val="004634D9"/>
    <w:rsid w:val="004644E1"/>
    <w:rsid w:val="00464957"/>
    <w:rsid w:val="0047464C"/>
    <w:rsid w:val="00475F25"/>
    <w:rsid w:val="0048296D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5120"/>
    <w:rsid w:val="004D7123"/>
    <w:rsid w:val="004D722D"/>
    <w:rsid w:val="004E1B3E"/>
    <w:rsid w:val="004E2A16"/>
    <w:rsid w:val="004E2DFB"/>
    <w:rsid w:val="004E4481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71A"/>
    <w:rsid w:val="00513B8C"/>
    <w:rsid w:val="00513FA7"/>
    <w:rsid w:val="005150C5"/>
    <w:rsid w:val="00521D96"/>
    <w:rsid w:val="00522954"/>
    <w:rsid w:val="00525BF0"/>
    <w:rsid w:val="005279FC"/>
    <w:rsid w:val="00527F29"/>
    <w:rsid w:val="00530734"/>
    <w:rsid w:val="00531735"/>
    <w:rsid w:val="00531897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2D37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318"/>
    <w:rsid w:val="00633FED"/>
    <w:rsid w:val="006359F4"/>
    <w:rsid w:val="00635C75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F40"/>
    <w:rsid w:val="0066787E"/>
    <w:rsid w:val="00667D6A"/>
    <w:rsid w:val="00671B53"/>
    <w:rsid w:val="006769F0"/>
    <w:rsid w:val="00682D60"/>
    <w:rsid w:val="006842CB"/>
    <w:rsid w:val="00684F50"/>
    <w:rsid w:val="0069007F"/>
    <w:rsid w:val="00690F9C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A09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D70CE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3BCA"/>
    <w:rsid w:val="007458D4"/>
    <w:rsid w:val="007468D5"/>
    <w:rsid w:val="00750AEE"/>
    <w:rsid w:val="007535AD"/>
    <w:rsid w:val="00754643"/>
    <w:rsid w:val="00762EFE"/>
    <w:rsid w:val="00763E52"/>
    <w:rsid w:val="00767E93"/>
    <w:rsid w:val="0077026D"/>
    <w:rsid w:val="00770619"/>
    <w:rsid w:val="00771287"/>
    <w:rsid w:val="00773C91"/>
    <w:rsid w:val="00776F9E"/>
    <w:rsid w:val="00777013"/>
    <w:rsid w:val="007773DA"/>
    <w:rsid w:val="007778FA"/>
    <w:rsid w:val="00781694"/>
    <w:rsid w:val="0078458A"/>
    <w:rsid w:val="007845B9"/>
    <w:rsid w:val="007877F4"/>
    <w:rsid w:val="00787B4C"/>
    <w:rsid w:val="00792CEA"/>
    <w:rsid w:val="007A0E2D"/>
    <w:rsid w:val="007A3027"/>
    <w:rsid w:val="007A395B"/>
    <w:rsid w:val="007A3CFC"/>
    <w:rsid w:val="007A4423"/>
    <w:rsid w:val="007A476D"/>
    <w:rsid w:val="007A7415"/>
    <w:rsid w:val="007A7573"/>
    <w:rsid w:val="007B023E"/>
    <w:rsid w:val="007B2109"/>
    <w:rsid w:val="007B2BB0"/>
    <w:rsid w:val="007B7F73"/>
    <w:rsid w:val="007C273B"/>
    <w:rsid w:val="007C2882"/>
    <w:rsid w:val="007C55A8"/>
    <w:rsid w:val="007C6E18"/>
    <w:rsid w:val="007D6280"/>
    <w:rsid w:val="007E0A2E"/>
    <w:rsid w:val="007E3A84"/>
    <w:rsid w:val="00800105"/>
    <w:rsid w:val="008123C1"/>
    <w:rsid w:val="008142BA"/>
    <w:rsid w:val="00814F61"/>
    <w:rsid w:val="008156D5"/>
    <w:rsid w:val="00817930"/>
    <w:rsid w:val="00817FFC"/>
    <w:rsid w:val="0082194F"/>
    <w:rsid w:val="00821B10"/>
    <w:rsid w:val="00822542"/>
    <w:rsid w:val="0082518C"/>
    <w:rsid w:val="00830268"/>
    <w:rsid w:val="00832AD8"/>
    <w:rsid w:val="00835ADE"/>
    <w:rsid w:val="0084164C"/>
    <w:rsid w:val="00841D08"/>
    <w:rsid w:val="00843769"/>
    <w:rsid w:val="008460A5"/>
    <w:rsid w:val="008466F6"/>
    <w:rsid w:val="00846864"/>
    <w:rsid w:val="00847AC5"/>
    <w:rsid w:val="00853864"/>
    <w:rsid w:val="00855067"/>
    <w:rsid w:val="00856754"/>
    <w:rsid w:val="00865F44"/>
    <w:rsid w:val="00867E4E"/>
    <w:rsid w:val="00871021"/>
    <w:rsid w:val="00873079"/>
    <w:rsid w:val="00875661"/>
    <w:rsid w:val="00877DC4"/>
    <w:rsid w:val="00882313"/>
    <w:rsid w:val="00884B56"/>
    <w:rsid w:val="008851B6"/>
    <w:rsid w:val="00887F08"/>
    <w:rsid w:val="00893CD9"/>
    <w:rsid w:val="00893DF2"/>
    <w:rsid w:val="008A043D"/>
    <w:rsid w:val="008A10E2"/>
    <w:rsid w:val="008A79E8"/>
    <w:rsid w:val="008B1A39"/>
    <w:rsid w:val="008B23B2"/>
    <w:rsid w:val="008B47B3"/>
    <w:rsid w:val="008B4BA8"/>
    <w:rsid w:val="008B691D"/>
    <w:rsid w:val="008B6BE2"/>
    <w:rsid w:val="008C017C"/>
    <w:rsid w:val="008C0F1C"/>
    <w:rsid w:val="008C13E1"/>
    <w:rsid w:val="008C2289"/>
    <w:rsid w:val="008C25B4"/>
    <w:rsid w:val="008C2E43"/>
    <w:rsid w:val="008C478F"/>
    <w:rsid w:val="008C4B64"/>
    <w:rsid w:val="008C67CC"/>
    <w:rsid w:val="008D1AC9"/>
    <w:rsid w:val="008D47DB"/>
    <w:rsid w:val="008D4DCA"/>
    <w:rsid w:val="008E300A"/>
    <w:rsid w:val="008E4072"/>
    <w:rsid w:val="008E6468"/>
    <w:rsid w:val="008E7ADC"/>
    <w:rsid w:val="008F28C6"/>
    <w:rsid w:val="008F7103"/>
    <w:rsid w:val="008F7ED5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2661A"/>
    <w:rsid w:val="00930F73"/>
    <w:rsid w:val="00937BE3"/>
    <w:rsid w:val="00940C6D"/>
    <w:rsid w:val="00941F90"/>
    <w:rsid w:val="009428FB"/>
    <w:rsid w:val="00943ADC"/>
    <w:rsid w:val="0094479D"/>
    <w:rsid w:val="00945198"/>
    <w:rsid w:val="00946868"/>
    <w:rsid w:val="009507CB"/>
    <w:rsid w:val="00952ADA"/>
    <w:rsid w:val="0095383E"/>
    <w:rsid w:val="0095781A"/>
    <w:rsid w:val="00961680"/>
    <w:rsid w:val="009661BC"/>
    <w:rsid w:val="0097545E"/>
    <w:rsid w:val="00981201"/>
    <w:rsid w:val="009862D0"/>
    <w:rsid w:val="00993FA6"/>
    <w:rsid w:val="00994822"/>
    <w:rsid w:val="009953A5"/>
    <w:rsid w:val="009A172C"/>
    <w:rsid w:val="009A38E2"/>
    <w:rsid w:val="009A528B"/>
    <w:rsid w:val="009A737E"/>
    <w:rsid w:val="009B35A6"/>
    <w:rsid w:val="009B5D4D"/>
    <w:rsid w:val="009C288C"/>
    <w:rsid w:val="009C784A"/>
    <w:rsid w:val="009D0824"/>
    <w:rsid w:val="009D2C09"/>
    <w:rsid w:val="009E10FC"/>
    <w:rsid w:val="009E5575"/>
    <w:rsid w:val="009E5E17"/>
    <w:rsid w:val="009E7154"/>
    <w:rsid w:val="009F6337"/>
    <w:rsid w:val="009F653F"/>
    <w:rsid w:val="009F681C"/>
    <w:rsid w:val="009F6A3E"/>
    <w:rsid w:val="009F6B90"/>
    <w:rsid w:val="00A0492F"/>
    <w:rsid w:val="00A05645"/>
    <w:rsid w:val="00A10726"/>
    <w:rsid w:val="00A1259E"/>
    <w:rsid w:val="00A14E99"/>
    <w:rsid w:val="00A15108"/>
    <w:rsid w:val="00A16759"/>
    <w:rsid w:val="00A21183"/>
    <w:rsid w:val="00A23563"/>
    <w:rsid w:val="00A23B9F"/>
    <w:rsid w:val="00A25F47"/>
    <w:rsid w:val="00A262FE"/>
    <w:rsid w:val="00A27798"/>
    <w:rsid w:val="00A30999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355F"/>
    <w:rsid w:val="00A73AC1"/>
    <w:rsid w:val="00A751B0"/>
    <w:rsid w:val="00A75727"/>
    <w:rsid w:val="00A80DBF"/>
    <w:rsid w:val="00A829AC"/>
    <w:rsid w:val="00A85016"/>
    <w:rsid w:val="00A85126"/>
    <w:rsid w:val="00A85441"/>
    <w:rsid w:val="00A8777A"/>
    <w:rsid w:val="00A927A1"/>
    <w:rsid w:val="00A96103"/>
    <w:rsid w:val="00AA086D"/>
    <w:rsid w:val="00AA6D49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790"/>
    <w:rsid w:val="00AE48EB"/>
    <w:rsid w:val="00AE59D0"/>
    <w:rsid w:val="00AF0D8C"/>
    <w:rsid w:val="00AF3081"/>
    <w:rsid w:val="00AF39C3"/>
    <w:rsid w:val="00AF44B0"/>
    <w:rsid w:val="00B027C8"/>
    <w:rsid w:val="00B03924"/>
    <w:rsid w:val="00B03AF1"/>
    <w:rsid w:val="00B045A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3AF"/>
    <w:rsid w:val="00B548BE"/>
    <w:rsid w:val="00B55A96"/>
    <w:rsid w:val="00B63D98"/>
    <w:rsid w:val="00B6540F"/>
    <w:rsid w:val="00B673B7"/>
    <w:rsid w:val="00B676A4"/>
    <w:rsid w:val="00B71F06"/>
    <w:rsid w:val="00B76668"/>
    <w:rsid w:val="00B85EE2"/>
    <w:rsid w:val="00B90FD9"/>
    <w:rsid w:val="00B94922"/>
    <w:rsid w:val="00B9577D"/>
    <w:rsid w:val="00B9738C"/>
    <w:rsid w:val="00BA04A8"/>
    <w:rsid w:val="00BA4EE4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708"/>
    <w:rsid w:val="00C459CD"/>
    <w:rsid w:val="00C46618"/>
    <w:rsid w:val="00C50216"/>
    <w:rsid w:val="00C5063F"/>
    <w:rsid w:val="00C5070A"/>
    <w:rsid w:val="00C50C69"/>
    <w:rsid w:val="00C645ED"/>
    <w:rsid w:val="00C7270F"/>
    <w:rsid w:val="00C7337C"/>
    <w:rsid w:val="00C73D1B"/>
    <w:rsid w:val="00C77093"/>
    <w:rsid w:val="00C80E6D"/>
    <w:rsid w:val="00C855D8"/>
    <w:rsid w:val="00C86CB7"/>
    <w:rsid w:val="00C90C44"/>
    <w:rsid w:val="00C94292"/>
    <w:rsid w:val="00C95727"/>
    <w:rsid w:val="00C95911"/>
    <w:rsid w:val="00CA3D2A"/>
    <w:rsid w:val="00CB27AD"/>
    <w:rsid w:val="00CB2A69"/>
    <w:rsid w:val="00CB65EC"/>
    <w:rsid w:val="00CC065E"/>
    <w:rsid w:val="00CC4092"/>
    <w:rsid w:val="00CC478D"/>
    <w:rsid w:val="00CD79F0"/>
    <w:rsid w:val="00CE071B"/>
    <w:rsid w:val="00CE2F65"/>
    <w:rsid w:val="00CF1BEC"/>
    <w:rsid w:val="00CF3906"/>
    <w:rsid w:val="00CF65CC"/>
    <w:rsid w:val="00CF6973"/>
    <w:rsid w:val="00CF7CC6"/>
    <w:rsid w:val="00D0308D"/>
    <w:rsid w:val="00D03EDB"/>
    <w:rsid w:val="00D05B32"/>
    <w:rsid w:val="00D06F35"/>
    <w:rsid w:val="00D076E8"/>
    <w:rsid w:val="00D11B0B"/>
    <w:rsid w:val="00D14376"/>
    <w:rsid w:val="00D15BDC"/>
    <w:rsid w:val="00D16E29"/>
    <w:rsid w:val="00D17D95"/>
    <w:rsid w:val="00D20C61"/>
    <w:rsid w:val="00D247C0"/>
    <w:rsid w:val="00D2623F"/>
    <w:rsid w:val="00D35FC8"/>
    <w:rsid w:val="00D366AC"/>
    <w:rsid w:val="00D410E2"/>
    <w:rsid w:val="00D46B88"/>
    <w:rsid w:val="00D46DE5"/>
    <w:rsid w:val="00D52D6B"/>
    <w:rsid w:val="00D539A0"/>
    <w:rsid w:val="00D54505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297"/>
    <w:rsid w:val="00DC1FD1"/>
    <w:rsid w:val="00DC3560"/>
    <w:rsid w:val="00DC3775"/>
    <w:rsid w:val="00DC6BDC"/>
    <w:rsid w:val="00DD02AC"/>
    <w:rsid w:val="00DD1900"/>
    <w:rsid w:val="00DD19E6"/>
    <w:rsid w:val="00DD31A6"/>
    <w:rsid w:val="00DD7125"/>
    <w:rsid w:val="00DD7969"/>
    <w:rsid w:val="00DD7C3B"/>
    <w:rsid w:val="00DE42DA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6279"/>
    <w:rsid w:val="00E3105E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33A"/>
    <w:rsid w:val="00E65405"/>
    <w:rsid w:val="00E657E5"/>
    <w:rsid w:val="00E659D8"/>
    <w:rsid w:val="00E70062"/>
    <w:rsid w:val="00E70E56"/>
    <w:rsid w:val="00E73CBC"/>
    <w:rsid w:val="00E75180"/>
    <w:rsid w:val="00E80A9F"/>
    <w:rsid w:val="00E82AD8"/>
    <w:rsid w:val="00E85EE8"/>
    <w:rsid w:val="00E878D3"/>
    <w:rsid w:val="00E92EDA"/>
    <w:rsid w:val="00E94ACD"/>
    <w:rsid w:val="00E94D2B"/>
    <w:rsid w:val="00EA1FD5"/>
    <w:rsid w:val="00EA2F47"/>
    <w:rsid w:val="00EA48E4"/>
    <w:rsid w:val="00EA589E"/>
    <w:rsid w:val="00EB1F9B"/>
    <w:rsid w:val="00EB6E4A"/>
    <w:rsid w:val="00EB76B8"/>
    <w:rsid w:val="00EC04DF"/>
    <w:rsid w:val="00EC389B"/>
    <w:rsid w:val="00EC3EE2"/>
    <w:rsid w:val="00EC5AD4"/>
    <w:rsid w:val="00EC744A"/>
    <w:rsid w:val="00ED032F"/>
    <w:rsid w:val="00ED2092"/>
    <w:rsid w:val="00ED261E"/>
    <w:rsid w:val="00ED5EA4"/>
    <w:rsid w:val="00EE5DF2"/>
    <w:rsid w:val="00EE74BA"/>
    <w:rsid w:val="00EF0114"/>
    <w:rsid w:val="00EF4A52"/>
    <w:rsid w:val="00EF6BA3"/>
    <w:rsid w:val="00EF77AC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1F27"/>
    <w:rsid w:val="00F37473"/>
    <w:rsid w:val="00F4158F"/>
    <w:rsid w:val="00F44515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8198D"/>
    <w:rsid w:val="00F831A1"/>
    <w:rsid w:val="00F8389A"/>
    <w:rsid w:val="00F83FEF"/>
    <w:rsid w:val="00F8426B"/>
    <w:rsid w:val="00F8429D"/>
    <w:rsid w:val="00F872BB"/>
    <w:rsid w:val="00F97F50"/>
    <w:rsid w:val="00FA05CF"/>
    <w:rsid w:val="00FA130F"/>
    <w:rsid w:val="00FA24BF"/>
    <w:rsid w:val="00FA305E"/>
    <w:rsid w:val="00FA5D2F"/>
    <w:rsid w:val="00FC19C0"/>
    <w:rsid w:val="00FC1F6A"/>
    <w:rsid w:val="00FC3096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uiPriority w:val="9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22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1">
    <w:name w:val="Основной текст (3)_"/>
    <w:basedOn w:val="a0"/>
    <w:link w:val="32"/>
    <w:rsid w:val="00CF65CC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3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4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97F50"/>
    <w:rPr>
      <w:rFonts w:ascii="Tahoma" w:hAnsi="Tahoma"/>
      <w:b/>
      <w:snapToGrid w:val="0"/>
      <w:sz w:val="32"/>
    </w:rPr>
  </w:style>
  <w:style w:type="paragraph" w:customStyle="1" w:styleId="22">
    <w:name w:val="Абзац списка2"/>
    <w:basedOn w:val="a"/>
    <w:rsid w:val="0053073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rsid w:val="00E70062"/>
    <w:rPr>
      <w:rFonts w:ascii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473AF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3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fontTable" Target="fontTable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header" Target="header2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6B2A2-5F3D-4F95-96D1-EC106199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11</Pages>
  <Words>1764</Words>
  <Characters>11899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13636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2019-10-09T09:30:00Z</cp:lastPrinted>
  <dcterms:created xsi:type="dcterms:W3CDTF">2019-10-09T09:31:00Z</dcterms:created>
  <dcterms:modified xsi:type="dcterms:W3CDTF">2019-10-09T09:31:00Z</dcterms:modified>
</cp:coreProperties>
</file>