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781" w:rsidRDefault="002C5781"/>
    <w:tbl>
      <w:tblPr>
        <w:tblW w:w="10206" w:type="dxa"/>
        <w:tblInd w:w="108" w:type="dxa"/>
        <w:tblLayout w:type="fixed"/>
        <w:tblLook w:val="0000"/>
      </w:tblPr>
      <w:tblGrid>
        <w:gridCol w:w="3261"/>
        <w:gridCol w:w="3685"/>
        <w:gridCol w:w="3260"/>
      </w:tblGrid>
      <w:tr w:rsidR="008C4B64" w:rsidRPr="00657FF0" w:rsidTr="0088046D">
        <w:trPr>
          <w:trHeight w:val="355"/>
        </w:trPr>
        <w:tc>
          <w:tcPr>
            <w:tcW w:w="3261" w:type="dxa"/>
            <w:vAlign w:val="bottom"/>
          </w:tcPr>
          <w:p w:rsidR="008C4B64" w:rsidRPr="008C4B64" w:rsidRDefault="0088046D" w:rsidP="0077701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</w:t>
            </w:r>
            <w:r>
              <w:rPr>
                <w:sz w:val="24"/>
                <w:szCs w:val="24"/>
              </w:rPr>
              <w:t>.02.2020</w:t>
            </w:r>
            <w:r w:rsidR="001F417F" w:rsidRPr="008F7ED5">
              <w:rPr>
                <w:sz w:val="24"/>
                <w:szCs w:val="24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8C4B64" w:rsidRPr="008F7ED5">
              <w:rPr>
                <w:sz w:val="24"/>
                <w:szCs w:val="24"/>
              </w:rPr>
              <w:instrText xml:space="preserve"> FORMTEXT </w:instrText>
            </w:r>
            <w:r w:rsidR="001F417F">
              <w:rPr>
                <w:sz w:val="24"/>
                <w:szCs w:val="24"/>
              </w:rPr>
            </w:r>
            <w:r w:rsidR="001F417F">
              <w:rPr>
                <w:sz w:val="24"/>
                <w:szCs w:val="24"/>
              </w:rPr>
              <w:fldChar w:fldCharType="separate"/>
            </w:r>
            <w:r w:rsidR="001F417F" w:rsidRPr="008F7ED5">
              <w:rPr>
                <w:sz w:val="24"/>
                <w:szCs w:val="24"/>
              </w:rPr>
              <w:fldChar w:fldCharType="end"/>
            </w:r>
          </w:p>
        </w:tc>
        <w:tc>
          <w:tcPr>
            <w:tcW w:w="3685" w:type="dxa"/>
            <w:vAlign w:val="bottom"/>
          </w:tcPr>
          <w:p w:rsidR="008C4B64" w:rsidRPr="008C4B64" w:rsidRDefault="008C4B64" w:rsidP="008C4B64">
            <w:pPr>
              <w:jc w:val="right"/>
              <w:rPr>
                <w:spacing w:val="20"/>
                <w:sz w:val="24"/>
                <w:szCs w:val="24"/>
              </w:rPr>
            </w:pPr>
          </w:p>
        </w:tc>
        <w:tc>
          <w:tcPr>
            <w:tcW w:w="3260" w:type="dxa"/>
            <w:vAlign w:val="bottom"/>
          </w:tcPr>
          <w:p w:rsidR="008C4B64" w:rsidRPr="0088046D" w:rsidRDefault="0088046D" w:rsidP="0088046D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pacing w:val="20"/>
                <w:sz w:val="24"/>
                <w:szCs w:val="24"/>
              </w:rPr>
              <w:t xml:space="preserve">№ </w:t>
            </w:r>
            <w:r w:rsidRPr="0088046D">
              <w:rPr>
                <w:sz w:val="24"/>
                <w:szCs w:val="24"/>
                <w:lang w:val="en-US"/>
              </w:rPr>
              <w:t>0022/01-07</w:t>
            </w:r>
          </w:p>
        </w:tc>
      </w:tr>
      <w:tr w:rsidR="00601F94" w:rsidRPr="00EA1FD5" w:rsidTr="008C4B64">
        <w:trPr>
          <w:trHeight w:val="207"/>
        </w:trPr>
        <w:tc>
          <w:tcPr>
            <w:tcW w:w="10206" w:type="dxa"/>
            <w:gridSpan w:val="3"/>
          </w:tcPr>
          <w:p w:rsidR="003E2231" w:rsidRPr="00EA1FD5" w:rsidRDefault="003E2231" w:rsidP="005D7361">
            <w:pPr>
              <w:pStyle w:val="10"/>
              <w:jc w:val="center"/>
              <w:rPr>
                <w:spacing w:val="20"/>
                <w:sz w:val="10"/>
                <w:szCs w:val="10"/>
              </w:rPr>
            </w:pPr>
          </w:p>
        </w:tc>
      </w:tr>
      <w:tr w:rsidR="00654011" w:rsidRPr="00B03AF1" w:rsidTr="005D7361">
        <w:trPr>
          <w:trHeight w:val="513"/>
        </w:trPr>
        <w:tc>
          <w:tcPr>
            <w:tcW w:w="10206" w:type="dxa"/>
            <w:gridSpan w:val="3"/>
          </w:tcPr>
          <w:p w:rsidR="00654011" w:rsidRPr="00B03AF1" w:rsidRDefault="00036805" w:rsidP="00D2066F">
            <w:pPr>
              <w:ind w:firstLine="601"/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 включении выявленн</w:t>
            </w:r>
            <w:r w:rsidR="00903A52" w:rsidRPr="00B03AF1">
              <w:rPr>
                <w:sz w:val="24"/>
                <w:szCs w:val="24"/>
              </w:rPr>
              <w:t>ого</w:t>
            </w:r>
            <w:r w:rsidRPr="00B03AF1">
              <w:rPr>
                <w:sz w:val="24"/>
                <w:szCs w:val="24"/>
              </w:rPr>
              <w:t xml:space="preserve"> объект</w:t>
            </w:r>
            <w:r w:rsidR="00903A52" w:rsidRPr="00B03AF1">
              <w:rPr>
                <w:sz w:val="24"/>
                <w:szCs w:val="24"/>
              </w:rPr>
              <w:t>а</w:t>
            </w:r>
            <w:r w:rsidR="00F1688F" w:rsidRPr="00B03AF1">
              <w:rPr>
                <w:sz w:val="24"/>
                <w:szCs w:val="24"/>
              </w:rPr>
              <w:t xml:space="preserve"> культурного </w:t>
            </w:r>
            <w:bookmarkStart w:id="0" w:name="OLE_LINK52"/>
            <w:bookmarkStart w:id="1" w:name="OLE_LINK53"/>
            <w:r w:rsidR="00F1688F" w:rsidRPr="00B03AF1">
              <w:rPr>
                <w:sz w:val="24"/>
                <w:szCs w:val="24"/>
              </w:rPr>
              <w:t>на</w:t>
            </w:r>
            <w:r w:rsidR="00EF77AC" w:rsidRPr="00B03AF1">
              <w:rPr>
                <w:sz w:val="24"/>
                <w:szCs w:val="24"/>
              </w:rPr>
              <w:t>следия «</w:t>
            </w:r>
            <w:bookmarkStart w:id="2" w:name="OLE_LINK62"/>
            <w:r w:rsidR="002C5781">
              <w:rPr>
                <w:sz w:val="24"/>
                <w:szCs w:val="24"/>
              </w:rPr>
              <w:t>Д</w:t>
            </w:r>
            <w:r w:rsidR="003E19FE">
              <w:rPr>
                <w:sz w:val="24"/>
                <w:szCs w:val="24"/>
              </w:rPr>
              <w:t>ом призрения престарелых евреев, построенный Исааком Самуиловичем Быховским на усадьбе каменной синагоги</w:t>
            </w:r>
            <w:r w:rsidR="009F3D63">
              <w:rPr>
                <w:sz w:val="24"/>
                <w:szCs w:val="24"/>
              </w:rPr>
              <w:t>»</w:t>
            </w:r>
            <w:r w:rsidR="00C7270F">
              <w:rPr>
                <w:sz w:val="24"/>
                <w:szCs w:val="24"/>
              </w:rPr>
              <w:t xml:space="preserve">, </w:t>
            </w:r>
            <w:r w:rsidR="002C5781">
              <w:rPr>
                <w:sz w:val="24"/>
                <w:szCs w:val="24"/>
              </w:rPr>
              <w:t>19</w:t>
            </w:r>
            <w:r w:rsidR="003E19FE">
              <w:rPr>
                <w:sz w:val="24"/>
                <w:szCs w:val="24"/>
              </w:rPr>
              <w:t>10 </w:t>
            </w:r>
            <w:r w:rsidR="002C5781">
              <w:rPr>
                <w:sz w:val="24"/>
                <w:szCs w:val="24"/>
              </w:rPr>
              <w:t>г</w:t>
            </w:r>
            <w:r w:rsidR="00817E52">
              <w:rPr>
                <w:sz w:val="24"/>
                <w:szCs w:val="24"/>
              </w:rPr>
              <w:t>.</w:t>
            </w:r>
            <w:r w:rsidR="00C7270F">
              <w:rPr>
                <w:sz w:val="24"/>
                <w:szCs w:val="24"/>
              </w:rPr>
              <w:t>,</w:t>
            </w:r>
            <w:r w:rsidRPr="00B03AF1">
              <w:rPr>
                <w:sz w:val="24"/>
                <w:szCs w:val="24"/>
              </w:rPr>
              <w:t xml:space="preserve"> </w:t>
            </w:r>
            <w:bookmarkEnd w:id="0"/>
            <w:bookmarkEnd w:id="1"/>
            <w:bookmarkEnd w:id="2"/>
            <w:r w:rsidR="00903A52" w:rsidRPr="00B03AF1">
              <w:rPr>
                <w:sz w:val="24"/>
                <w:szCs w:val="24"/>
              </w:rPr>
              <w:t>в единый государственный реестр объектов культурного наследия (памятников истории и культуры)</w:t>
            </w:r>
            <w:r w:rsidR="008F7ED5" w:rsidRPr="00B03AF1">
              <w:rPr>
                <w:sz w:val="24"/>
                <w:szCs w:val="24"/>
              </w:rPr>
              <w:t xml:space="preserve"> народов Российской Федерации</w:t>
            </w:r>
            <w:r w:rsidR="00211CB1" w:rsidRPr="00B03AF1">
              <w:rPr>
                <w:sz w:val="24"/>
                <w:szCs w:val="24"/>
              </w:rPr>
              <w:t xml:space="preserve"> в качестве объекта культурного наследия регионального значения, об утверждении</w:t>
            </w:r>
            <w:r w:rsidR="00D00559" w:rsidRPr="00D00559">
              <w:rPr>
                <w:sz w:val="24"/>
                <w:szCs w:val="24"/>
              </w:rPr>
              <w:t xml:space="preserve"> </w:t>
            </w:r>
            <w:r w:rsidR="00D00559">
              <w:rPr>
                <w:sz w:val="24"/>
                <w:szCs w:val="24"/>
              </w:rPr>
              <w:t>границ</w:t>
            </w:r>
            <w:r w:rsidR="00D2066F">
              <w:rPr>
                <w:sz w:val="24"/>
                <w:szCs w:val="24"/>
              </w:rPr>
              <w:t xml:space="preserve"> его</w:t>
            </w:r>
            <w:r w:rsidR="00D00559">
              <w:rPr>
                <w:sz w:val="24"/>
                <w:szCs w:val="24"/>
              </w:rPr>
              <w:t xml:space="preserve"> территории и </w:t>
            </w:r>
            <w:r w:rsidR="00211CB1" w:rsidRPr="00B03AF1">
              <w:rPr>
                <w:sz w:val="24"/>
                <w:szCs w:val="24"/>
              </w:rPr>
              <w:t>предмета охраны</w:t>
            </w:r>
          </w:p>
        </w:tc>
      </w:tr>
    </w:tbl>
    <w:p w:rsidR="00116CE8" w:rsidRPr="00B03AF1" w:rsidRDefault="003E72A0" w:rsidP="003820CB">
      <w:pPr>
        <w:rPr>
          <w:sz w:val="16"/>
          <w:szCs w:val="16"/>
        </w:rPr>
      </w:pPr>
      <w:bookmarkStart w:id="3" w:name="ТекстовоеПоле2"/>
      <w:r w:rsidRPr="00B03AF1">
        <w:rPr>
          <w:sz w:val="24"/>
          <w:szCs w:val="24"/>
        </w:rPr>
        <w:tab/>
      </w:r>
    </w:p>
    <w:p w:rsidR="00A7355F" w:rsidRPr="00B03AF1" w:rsidRDefault="004004A0" w:rsidP="00F97F50">
      <w:pPr>
        <w:ind w:firstLine="709"/>
        <w:jc w:val="both"/>
        <w:rPr>
          <w:sz w:val="24"/>
          <w:szCs w:val="24"/>
        </w:rPr>
      </w:pPr>
      <w:proofErr w:type="gramStart"/>
      <w:r w:rsidRPr="00B03AF1">
        <w:rPr>
          <w:sz w:val="24"/>
          <w:szCs w:val="24"/>
        </w:rPr>
        <w:t xml:space="preserve">В соответствии </w:t>
      </w:r>
      <w:r w:rsidR="00C7270F">
        <w:rPr>
          <w:sz w:val="24"/>
          <w:szCs w:val="24"/>
        </w:rPr>
        <w:t xml:space="preserve">с пунктом 5 </w:t>
      </w:r>
      <w:hyperlink r:id="rId8" w:history="1">
        <w:r w:rsidRPr="00B03AF1">
          <w:rPr>
            <w:rStyle w:val="af3"/>
            <w:color w:val="auto"/>
            <w:sz w:val="24"/>
            <w:szCs w:val="24"/>
          </w:rPr>
          <w:t>стать</w:t>
        </w:r>
        <w:r w:rsidR="00C7270F">
          <w:rPr>
            <w:rStyle w:val="af3"/>
            <w:color w:val="auto"/>
            <w:sz w:val="24"/>
            <w:szCs w:val="24"/>
          </w:rPr>
          <w:t>и 3.1. и статьей</w:t>
        </w:r>
        <w:r w:rsidRPr="00B03AF1">
          <w:rPr>
            <w:rStyle w:val="af3"/>
            <w:color w:val="auto"/>
            <w:sz w:val="24"/>
            <w:szCs w:val="24"/>
          </w:rPr>
          <w:t xml:space="preserve"> 18</w:t>
        </w:r>
      </w:hyperlink>
      <w:r w:rsidR="00072467" w:rsidRPr="00B03AF1">
        <w:rPr>
          <w:sz w:val="24"/>
          <w:szCs w:val="24"/>
        </w:rPr>
        <w:t xml:space="preserve"> Федерального закона от 25</w:t>
      </w:r>
      <w:r w:rsidR="00D0308D" w:rsidRPr="00B03AF1">
        <w:rPr>
          <w:sz w:val="24"/>
          <w:szCs w:val="24"/>
        </w:rPr>
        <w:t>.06.</w:t>
      </w:r>
      <w:r w:rsidR="00817930" w:rsidRPr="00B03AF1">
        <w:rPr>
          <w:sz w:val="24"/>
          <w:szCs w:val="24"/>
        </w:rPr>
        <w:t>2002 №</w:t>
      </w:r>
      <w:r w:rsidR="00072467" w:rsidRPr="00B03AF1">
        <w:rPr>
          <w:sz w:val="24"/>
          <w:szCs w:val="24"/>
        </w:rPr>
        <w:t> 73-ФЗ «</w:t>
      </w:r>
      <w:r w:rsidR="005B7D75" w:rsidRPr="00B03AF1">
        <w:rPr>
          <w:sz w:val="24"/>
          <w:szCs w:val="24"/>
        </w:rPr>
        <w:t>Об </w:t>
      </w:r>
      <w:r w:rsidRPr="00B03AF1">
        <w:rPr>
          <w:sz w:val="24"/>
          <w:szCs w:val="24"/>
        </w:rPr>
        <w:t>объектах культурного</w:t>
      </w:r>
      <w:r w:rsidR="00817930" w:rsidRPr="00B03AF1">
        <w:rPr>
          <w:sz w:val="24"/>
          <w:szCs w:val="24"/>
        </w:rPr>
        <w:t xml:space="preserve"> наследия (памятниках истории и </w:t>
      </w:r>
      <w:r w:rsidRPr="00B03AF1">
        <w:rPr>
          <w:sz w:val="24"/>
          <w:szCs w:val="24"/>
        </w:rPr>
        <w:t>культур</w:t>
      </w:r>
      <w:r w:rsidR="00072467" w:rsidRPr="00B03AF1">
        <w:rPr>
          <w:sz w:val="24"/>
          <w:szCs w:val="24"/>
        </w:rPr>
        <w:t>ы) народов Российской Федерации»</w:t>
      </w:r>
      <w:r w:rsidR="004151F8" w:rsidRPr="00B03AF1">
        <w:rPr>
          <w:sz w:val="24"/>
          <w:szCs w:val="24"/>
        </w:rPr>
        <w:t>,</w:t>
      </w:r>
      <w:r w:rsidRPr="00B03AF1">
        <w:rPr>
          <w:sz w:val="24"/>
          <w:szCs w:val="24"/>
        </w:rPr>
        <w:t xml:space="preserve"> </w:t>
      </w:r>
      <w:r w:rsidR="00D0308D" w:rsidRPr="00B03AF1">
        <w:rPr>
          <w:sz w:val="24"/>
          <w:szCs w:val="24"/>
        </w:rPr>
        <w:t>статьей </w:t>
      </w:r>
      <w:r w:rsidR="00817930" w:rsidRPr="00B03AF1">
        <w:rPr>
          <w:sz w:val="24"/>
          <w:szCs w:val="24"/>
        </w:rPr>
        <w:t xml:space="preserve">9 Закона Томской области </w:t>
      </w:r>
      <w:r w:rsidR="00817930" w:rsidRPr="00B03AF1">
        <w:rPr>
          <w:rStyle w:val="aa"/>
          <w:b w:val="0"/>
          <w:sz w:val="24"/>
          <w:szCs w:val="24"/>
        </w:rPr>
        <w:t>от 06</w:t>
      </w:r>
      <w:r w:rsidR="00D0308D" w:rsidRPr="00B03AF1">
        <w:rPr>
          <w:rStyle w:val="aa"/>
          <w:b w:val="0"/>
          <w:sz w:val="24"/>
          <w:szCs w:val="24"/>
        </w:rPr>
        <w:t>.09.</w:t>
      </w:r>
      <w:r w:rsidR="00817930" w:rsidRPr="00B03AF1">
        <w:rPr>
          <w:rStyle w:val="aa"/>
          <w:b w:val="0"/>
          <w:sz w:val="24"/>
          <w:szCs w:val="24"/>
        </w:rPr>
        <w:t>2016 № 98-ОЗ «Об объектах культурного наследия (памятниках истор</w:t>
      </w:r>
      <w:r w:rsidR="004151F8" w:rsidRPr="00B03AF1">
        <w:rPr>
          <w:rStyle w:val="aa"/>
          <w:b w:val="0"/>
          <w:sz w:val="24"/>
          <w:szCs w:val="24"/>
        </w:rPr>
        <w:t>ии и культуры) Томской области»,</w:t>
      </w:r>
      <w:r w:rsidR="00817930" w:rsidRPr="00B03AF1">
        <w:rPr>
          <w:rStyle w:val="aa"/>
          <w:b w:val="0"/>
          <w:sz w:val="24"/>
          <w:szCs w:val="24"/>
        </w:rPr>
        <w:t xml:space="preserve"> подпунктом 1) пункта 10 </w:t>
      </w:r>
      <w:r w:rsidR="00B03AF1">
        <w:rPr>
          <w:sz w:val="24"/>
          <w:szCs w:val="24"/>
        </w:rPr>
        <w:t>«Положения о </w:t>
      </w:r>
      <w:r w:rsidR="00817930" w:rsidRPr="00B03AF1">
        <w:rPr>
          <w:sz w:val="24"/>
          <w:szCs w:val="24"/>
        </w:rPr>
        <w:t>Комитете по охране объектов культурного наследия Томской области», утвержденного постановлением</w:t>
      </w:r>
      <w:proofErr w:type="gramEnd"/>
      <w:r w:rsidR="00817930" w:rsidRPr="00B03AF1">
        <w:rPr>
          <w:sz w:val="24"/>
          <w:szCs w:val="24"/>
        </w:rPr>
        <w:t xml:space="preserve"> </w:t>
      </w:r>
      <w:proofErr w:type="gramStart"/>
      <w:r w:rsidR="00817930" w:rsidRPr="00B03AF1">
        <w:rPr>
          <w:sz w:val="24"/>
          <w:szCs w:val="24"/>
        </w:rPr>
        <w:t>Губернатора Томской области от 29</w:t>
      </w:r>
      <w:r w:rsidR="00D0308D" w:rsidRPr="00B03AF1">
        <w:rPr>
          <w:sz w:val="24"/>
          <w:szCs w:val="24"/>
        </w:rPr>
        <w:t>.04.</w:t>
      </w:r>
      <w:r w:rsidR="00817930" w:rsidRPr="00B03AF1">
        <w:rPr>
          <w:sz w:val="24"/>
          <w:szCs w:val="24"/>
        </w:rPr>
        <w:t xml:space="preserve">2016 № 37, </w:t>
      </w:r>
      <w:r w:rsidR="00D0308D" w:rsidRPr="00B03AF1">
        <w:rPr>
          <w:sz w:val="24"/>
          <w:szCs w:val="24"/>
        </w:rPr>
        <w:t xml:space="preserve">на </w:t>
      </w:r>
      <w:r w:rsidR="00817930" w:rsidRPr="00B03AF1">
        <w:rPr>
          <w:sz w:val="24"/>
          <w:szCs w:val="24"/>
        </w:rPr>
        <w:t xml:space="preserve">основании </w:t>
      </w:r>
      <w:r w:rsidRPr="00B03AF1">
        <w:rPr>
          <w:sz w:val="24"/>
          <w:szCs w:val="24"/>
        </w:rPr>
        <w:t>положительного заключения государственной историко-культурной экспертизы документов, обосновывающих включение выявленного объекта культурного наследия в единый государственного реестр объектов культурного</w:t>
      </w:r>
      <w:r w:rsidR="00D0308D" w:rsidRPr="00B03AF1">
        <w:rPr>
          <w:sz w:val="24"/>
          <w:szCs w:val="24"/>
        </w:rPr>
        <w:t xml:space="preserve"> наследия (памятников истории и </w:t>
      </w:r>
      <w:r w:rsidRPr="00B03AF1">
        <w:rPr>
          <w:sz w:val="24"/>
          <w:szCs w:val="24"/>
        </w:rPr>
        <w:t>культур</w:t>
      </w:r>
      <w:r w:rsidR="00D0308D" w:rsidRPr="00B03AF1">
        <w:rPr>
          <w:sz w:val="24"/>
          <w:szCs w:val="24"/>
        </w:rPr>
        <w:t>ы) народов Российской Федерации</w:t>
      </w:r>
      <w:r w:rsidR="005D7361" w:rsidRPr="00B03AF1">
        <w:rPr>
          <w:sz w:val="24"/>
          <w:szCs w:val="24"/>
        </w:rPr>
        <w:t xml:space="preserve"> от </w:t>
      </w:r>
      <w:bookmarkStart w:id="4" w:name="sub_1"/>
      <w:r w:rsidR="009F3D63">
        <w:rPr>
          <w:sz w:val="24"/>
          <w:szCs w:val="24"/>
        </w:rPr>
        <w:t>1</w:t>
      </w:r>
      <w:r w:rsidR="00AB1F56">
        <w:rPr>
          <w:sz w:val="24"/>
          <w:szCs w:val="24"/>
        </w:rPr>
        <w:t>2</w:t>
      </w:r>
      <w:r w:rsidR="00D0308D" w:rsidRPr="00B03AF1">
        <w:rPr>
          <w:sz w:val="24"/>
          <w:szCs w:val="24"/>
        </w:rPr>
        <w:t>.0</w:t>
      </w:r>
      <w:r w:rsidR="00C7270F">
        <w:rPr>
          <w:sz w:val="24"/>
          <w:szCs w:val="24"/>
        </w:rPr>
        <w:t>7</w:t>
      </w:r>
      <w:r w:rsidR="00D0308D" w:rsidRPr="00B03AF1">
        <w:rPr>
          <w:sz w:val="24"/>
          <w:szCs w:val="24"/>
        </w:rPr>
        <w:t>.</w:t>
      </w:r>
      <w:r w:rsidR="00211CB1" w:rsidRPr="00B03AF1">
        <w:rPr>
          <w:sz w:val="24"/>
          <w:szCs w:val="24"/>
        </w:rPr>
        <w:t>201</w:t>
      </w:r>
      <w:r w:rsidR="00C7270F">
        <w:rPr>
          <w:sz w:val="24"/>
          <w:szCs w:val="24"/>
        </w:rPr>
        <w:t>9</w:t>
      </w:r>
      <w:r w:rsidR="00F97F50" w:rsidRPr="00B03AF1">
        <w:rPr>
          <w:sz w:val="24"/>
          <w:szCs w:val="24"/>
        </w:rPr>
        <w:t>, в целях обеспечения сохранности объекта,</w:t>
      </w:r>
      <w:proofErr w:type="gramEnd"/>
    </w:p>
    <w:p w:rsidR="00C45708" w:rsidRPr="00B03AF1" w:rsidRDefault="00C45708" w:rsidP="00EA1FD5">
      <w:pPr>
        <w:pStyle w:val="a6"/>
        <w:ind w:firstLine="709"/>
        <w:rPr>
          <w:sz w:val="16"/>
          <w:szCs w:val="16"/>
        </w:rPr>
      </w:pPr>
    </w:p>
    <w:p w:rsidR="004004A0" w:rsidRPr="00B03AF1" w:rsidRDefault="004004A0" w:rsidP="00EA1FD5">
      <w:pPr>
        <w:pStyle w:val="a6"/>
        <w:ind w:firstLine="709"/>
        <w:rPr>
          <w:sz w:val="24"/>
          <w:szCs w:val="24"/>
        </w:rPr>
      </w:pPr>
      <w:r w:rsidRPr="00B03AF1">
        <w:rPr>
          <w:sz w:val="24"/>
          <w:szCs w:val="24"/>
        </w:rPr>
        <w:t>ПРИКАЗЫВАЮ:</w:t>
      </w:r>
    </w:p>
    <w:p w:rsidR="008F7ED5" w:rsidRPr="00B03AF1" w:rsidRDefault="004004A0" w:rsidP="008F7ED5">
      <w:pPr>
        <w:pStyle w:val="af1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 xml:space="preserve">Включить выявленный объект культурного </w:t>
      </w:r>
      <w:r w:rsidRPr="00AB1F56">
        <w:rPr>
          <w:rFonts w:ascii="Times New Roman" w:hAnsi="Times New Roman"/>
          <w:sz w:val="24"/>
          <w:szCs w:val="24"/>
        </w:rPr>
        <w:t xml:space="preserve">наследия </w:t>
      </w:r>
      <w:bookmarkStart w:id="5" w:name="OLE_LINK57"/>
      <w:bookmarkStart w:id="6" w:name="OLE_LINK58"/>
      <w:r w:rsidR="00C7270F" w:rsidRPr="003E19FE">
        <w:rPr>
          <w:rFonts w:ascii="Times New Roman" w:hAnsi="Times New Roman"/>
          <w:sz w:val="24"/>
          <w:szCs w:val="24"/>
        </w:rPr>
        <w:t>«</w:t>
      </w:r>
      <w:r w:rsidR="003E19FE" w:rsidRPr="003E19FE">
        <w:rPr>
          <w:rFonts w:ascii="Times New Roman" w:hAnsi="Times New Roman"/>
          <w:sz w:val="24"/>
          <w:szCs w:val="24"/>
        </w:rPr>
        <w:t>Дом призрения престарелых евреев, построенный Исааком Самуиловичем Быховским на усадьбе каменной синагоги», 1910 г.</w:t>
      </w:r>
      <w:r w:rsidR="00C7270F" w:rsidRPr="003E19FE">
        <w:rPr>
          <w:rFonts w:ascii="Times New Roman" w:hAnsi="Times New Roman"/>
          <w:sz w:val="24"/>
          <w:szCs w:val="24"/>
        </w:rPr>
        <w:t>,</w:t>
      </w:r>
      <w:r w:rsidR="00C7270F" w:rsidRPr="00AB1F56">
        <w:rPr>
          <w:rFonts w:ascii="Times New Roman" w:hAnsi="Times New Roman"/>
          <w:sz w:val="24"/>
          <w:szCs w:val="24"/>
        </w:rPr>
        <w:t xml:space="preserve"> </w:t>
      </w:r>
      <w:bookmarkEnd w:id="5"/>
      <w:bookmarkEnd w:id="6"/>
      <w:r w:rsidR="00EA1FD5" w:rsidRPr="00AB1F56">
        <w:rPr>
          <w:rFonts w:ascii="Times New Roman" w:hAnsi="Times New Roman"/>
          <w:sz w:val="24"/>
          <w:szCs w:val="24"/>
        </w:rPr>
        <w:t>расположенный по адресу:</w:t>
      </w:r>
      <w:r w:rsidRPr="00AB1F56">
        <w:rPr>
          <w:rFonts w:ascii="Times New Roman" w:hAnsi="Times New Roman"/>
          <w:sz w:val="24"/>
          <w:szCs w:val="24"/>
        </w:rPr>
        <w:t xml:space="preserve"> </w:t>
      </w:r>
      <w:bookmarkStart w:id="7" w:name="OLE_LINK19"/>
      <w:bookmarkStart w:id="8" w:name="OLE_LINK20"/>
      <w:r w:rsidR="008F7ED5" w:rsidRPr="00AB1F56">
        <w:rPr>
          <w:rFonts w:ascii="Times New Roman" w:hAnsi="Times New Roman"/>
          <w:bCs/>
          <w:sz w:val="24"/>
          <w:szCs w:val="24"/>
        </w:rPr>
        <w:t>Томская область</w:t>
      </w:r>
      <w:r w:rsidR="008F7ED5" w:rsidRPr="00B03AF1">
        <w:rPr>
          <w:rFonts w:ascii="Times New Roman" w:hAnsi="Times New Roman"/>
          <w:bCs/>
          <w:sz w:val="24"/>
          <w:szCs w:val="24"/>
        </w:rPr>
        <w:t xml:space="preserve">, </w:t>
      </w:r>
      <w:proofErr w:type="gramStart"/>
      <w:r w:rsidR="008F7ED5" w:rsidRPr="00B03AF1">
        <w:rPr>
          <w:rFonts w:ascii="Times New Roman" w:hAnsi="Times New Roman"/>
          <w:bCs/>
          <w:sz w:val="24"/>
          <w:szCs w:val="24"/>
        </w:rPr>
        <w:t>г</w:t>
      </w:r>
      <w:proofErr w:type="gramEnd"/>
      <w:r w:rsidR="008F7ED5" w:rsidRPr="00B03AF1">
        <w:rPr>
          <w:rFonts w:ascii="Times New Roman" w:hAnsi="Times New Roman"/>
          <w:bCs/>
          <w:sz w:val="24"/>
          <w:szCs w:val="24"/>
        </w:rPr>
        <w:t xml:space="preserve">. Томск, </w:t>
      </w:r>
      <w:bookmarkEnd w:id="7"/>
      <w:bookmarkEnd w:id="8"/>
      <w:r w:rsidR="00D2066F">
        <w:rPr>
          <w:rFonts w:ascii="Times New Roman" w:hAnsi="Times New Roman"/>
          <w:bCs/>
          <w:sz w:val="24"/>
          <w:szCs w:val="24"/>
        </w:rPr>
        <w:t xml:space="preserve">Розы </w:t>
      </w:r>
      <w:r w:rsidR="009F3D63">
        <w:rPr>
          <w:rFonts w:ascii="Times New Roman" w:hAnsi="Times New Roman"/>
          <w:bCs/>
          <w:sz w:val="24"/>
          <w:szCs w:val="24"/>
        </w:rPr>
        <w:t>Люксембург</w:t>
      </w:r>
      <w:r w:rsidR="00D2066F">
        <w:rPr>
          <w:rFonts w:ascii="Times New Roman" w:hAnsi="Times New Roman"/>
          <w:bCs/>
          <w:sz w:val="24"/>
          <w:szCs w:val="24"/>
        </w:rPr>
        <w:t xml:space="preserve"> </w:t>
      </w:r>
      <w:r w:rsidR="009F3D63">
        <w:rPr>
          <w:rFonts w:ascii="Times New Roman" w:hAnsi="Times New Roman"/>
          <w:bCs/>
          <w:sz w:val="24"/>
          <w:szCs w:val="24"/>
        </w:rPr>
        <w:t>улица, </w:t>
      </w:r>
      <w:r w:rsidR="003E19FE">
        <w:rPr>
          <w:rFonts w:ascii="Times New Roman" w:hAnsi="Times New Roman"/>
          <w:bCs/>
          <w:sz w:val="24"/>
          <w:szCs w:val="24"/>
        </w:rPr>
        <w:t>38/2</w:t>
      </w:r>
      <w:r w:rsidR="004F09CE">
        <w:rPr>
          <w:rFonts w:ascii="Times New Roman" w:hAnsi="Times New Roman"/>
          <w:bCs/>
          <w:sz w:val="24"/>
          <w:szCs w:val="24"/>
        </w:rPr>
        <w:t>,</w:t>
      </w:r>
      <w:r w:rsidR="00DC1297" w:rsidRPr="00B03AF1">
        <w:rPr>
          <w:rFonts w:ascii="Times New Roman" w:hAnsi="Times New Roman"/>
          <w:bCs/>
          <w:sz w:val="24"/>
          <w:szCs w:val="24"/>
        </w:rPr>
        <w:t xml:space="preserve"> </w:t>
      </w:r>
      <w:r w:rsidR="00F97F50" w:rsidRPr="00B03AF1">
        <w:rPr>
          <w:rFonts w:ascii="Times New Roman" w:hAnsi="Times New Roman"/>
          <w:sz w:val="24"/>
          <w:szCs w:val="24"/>
        </w:rPr>
        <w:t>в </w:t>
      </w:r>
      <w:r w:rsidRPr="00B03AF1">
        <w:rPr>
          <w:rFonts w:ascii="Times New Roman" w:hAnsi="Times New Roman"/>
          <w:sz w:val="24"/>
          <w:szCs w:val="24"/>
        </w:rPr>
        <w:t>единый государственный реестр объектов культурного наследия</w:t>
      </w:r>
      <w:r w:rsidR="001D5530" w:rsidRPr="00B03AF1">
        <w:rPr>
          <w:rFonts w:ascii="Times New Roman" w:hAnsi="Times New Roman"/>
          <w:sz w:val="24"/>
          <w:szCs w:val="24"/>
        </w:rPr>
        <w:t xml:space="preserve"> (памятников истории и </w:t>
      </w:r>
      <w:r w:rsidRPr="00B03AF1">
        <w:rPr>
          <w:rFonts w:ascii="Times New Roman" w:hAnsi="Times New Roman"/>
          <w:sz w:val="24"/>
          <w:szCs w:val="24"/>
        </w:rPr>
        <w:t>культуры)</w:t>
      </w:r>
      <w:r w:rsidR="004D5120" w:rsidRPr="00B03AF1">
        <w:rPr>
          <w:rFonts w:ascii="Times New Roman" w:hAnsi="Times New Roman"/>
          <w:sz w:val="24"/>
          <w:szCs w:val="24"/>
        </w:rPr>
        <w:t xml:space="preserve"> народов Российской Федерации в </w:t>
      </w:r>
      <w:r w:rsidRPr="00B03AF1">
        <w:rPr>
          <w:rFonts w:ascii="Times New Roman" w:hAnsi="Times New Roman"/>
          <w:sz w:val="24"/>
          <w:szCs w:val="24"/>
        </w:rPr>
        <w:t>качестве объект</w:t>
      </w:r>
      <w:r w:rsidR="00903A52" w:rsidRPr="00B03AF1">
        <w:rPr>
          <w:rFonts w:ascii="Times New Roman" w:hAnsi="Times New Roman"/>
          <w:sz w:val="24"/>
          <w:szCs w:val="24"/>
        </w:rPr>
        <w:t>а</w:t>
      </w:r>
      <w:r w:rsidRPr="00B03AF1">
        <w:rPr>
          <w:rFonts w:ascii="Times New Roman" w:hAnsi="Times New Roman"/>
          <w:sz w:val="24"/>
          <w:szCs w:val="24"/>
        </w:rPr>
        <w:t xml:space="preserve"> культурного наследия регионального значения</w:t>
      </w:r>
      <w:bookmarkStart w:id="9" w:name="sub_2"/>
      <w:bookmarkEnd w:id="4"/>
      <w:r w:rsidR="00CC4092" w:rsidRPr="00B03AF1">
        <w:rPr>
          <w:rFonts w:ascii="Times New Roman" w:hAnsi="Times New Roman"/>
          <w:sz w:val="24"/>
          <w:szCs w:val="24"/>
        </w:rPr>
        <w:t>.</w:t>
      </w:r>
    </w:p>
    <w:p w:rsidR="00DE42DA" w:rsidRPr="00612936" w:rsidRDefault="00817930" w:rsidP="00DE42DA">
      <w:pPr>
        <w:pStyle w:val="af1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 xml:space="preserve">Утвердить </w:t>
      </w:r>
      <w:r w:rsidR="00635C75" w:rsidRPr="00B03AF1">
        <w:rPr>
          <w:rFonts w:ascii="Times New Roman" w:hAnsi="Times New Roman"/>
          <w:sz w:val="24"/>
          <w:szCs w:val="24"/>
        </w:rPr>
        <w:t xml:space="preserve">границы территории </w:t>
      </w:r>
      <w:r w:rsidR="00347D36" w:rsidRPr="00B03AF1">
        <w:rPr>
          <w:rFonts w:ascii="Times New Roman" w:hAnsi="Times New Roman"/>
          <w:sz w:val="24"/>
          <w:szCs w:val="24"/>
        </w:rPr>
        <w:t>объекта культурного наследия</w:t>
      </w:r>
      <w:r w:rsidR="001876AE">
        <w:rPr>
          <w:rFonts w:ascii="Times New Roman" w:hAnsi="Times New Roman"/>
          <w:sz w:val="24"/>
          <w:szCs w:val="24"/>
        </w:rPr>
        <w:t xml:space="preserve"> регионального значения</w:t>
      </w:r>
      <w:r w:rsidR="00635C75" w:rsidRPr="00B03AF1">
        <w:rPr>
          <w:rFonts w:ascii="Times New Roman" w:hAnsi="Times New Roman"/>
          <w:sz w:val="24"/>
          <w:szCs w:val="24"/>
        </w:rPr>
        <w:t xml:space="preserve"> согласно приложению </w:t>
      </w:r>
      <w:r w:rsidR="000D3EA2" w:rsidRPr="00B03AF1">
        <w:rPr>
          <w:rFonts w:ascii="Times New Roman" w:hAnsi="Times New Roman"/>
          <w:sz w:val="24"/>
          <w:szCs w:val="24"/>
        </w:rPr>
        <w:t>№ </w:t>
      </w:r>
      <w:r w:rsidR="004151F8" w:rsidRPr="00B03AF1">
        <w:rPr>
          <w:rFonts w:ascii="Times New Roman" w:hAnsi="Times New Roman"/>
          <w:sz w:val="24"/>
          <w:szCs w:val="24"/>
        </w:rPr>
        <w:t>1</w:t>
      </w:r>
      <w:r w:rsidR="00635C75" w:rsidRPr="00B03AF1">
        <w:rPr>
          <w:rFonts w:ascii="Times New Roman" w:hAnsi="Times New Roman"/>
          <w:sz w:val="24"/>
          <w:szCs w:val="24"/>
        </w:rPr>
        <w:t> </w:t>
      </w:r>
      <w:r w:rsidR="00211CB1" w:rsidRPr="00B03AF1">
        <w:rPr>
          <w:rFonts w:ascii="Times New Roman" w:hAnsi="Times New Roman"/>
          <w:sz w:val="24"/>
          <w:szCs w:val="24"/>
        </w:rPr>
        <w:t>к </w:t>
      </w:r>
      <w:r w:rsidR="00635C75" w:rsidRPr="00B03AF1">
        <w:rPr>
          <w:rFonts w:ascii="Times New Roman" w:hAnsi="Times New Roman"/>
          <w:sz w:val="24"/>
          <w:szCs w:val="24"/>
        </w:rPr>
        <w:t>настоящему </w:t>
      </w:r>
      <w:r w:rsidRPr="00B03AF1">
        <w:rPr>
          <w:rFonts w:ascii="Times New Roman" w:hAnsi="Times New Roman"/>
          <w:sz w:val="24"/>
          <w:szCs w:val="24"/>
        </w:rPr>
        <w:t>приказу.</w:t>
      </w:r>
    </w:p>
    <w:p w:rsidR="00612936" w:rsidRPr="00612936" w:rsidRDefault="00612936" w:rsidP="00612936">
      <w:pPr>
        <w:pStyle w:val="af1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>Установить особый режим использования земельных участков в границах территории объекта культурного наследия</w:t>
      </w:r>
      <w:r>
        <w:rPr>
          <w:rFonts w:ascii="Times New Roman" w:hAnsi="Times New Roman"/>
          <w:sz w:val="24"/>
          <w:szCs w:val="24"/>
        </w:rPr>
        <w:t xml:space="preserve"> регионального значения</w:t>
      </w:r>
      <w:r w:rsidRPr="00B03AF1">
        <w:rPr>
          <w:rFonts w:ascii="Times New Roman" w:hAnsi="Times New Roman"/>
          <w:sz w:val="24"/>
          <w:szCs w:val="24"/>
        </w:rPr>
        <w:t xml:space="preserve"> в соответствии со статьей 5.1 Федерального закона от 25.06.2002 № 73-ФЗ «Об объектах культурного наследия (памятниках истории и культуры) народов Российской Федерации».</w:t>
      </w:r>
    </w:p>
    <w:p w:rsidR="00DE42DA" w:rsidRPr="00B03AF1" w:rsidRDefault="004151F8" w:rsidP="00DE42DA">
      <w:pPr>
        <w:pStyle w:val="af1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 xml:space="preserve">Утвердить </w:t>
      </w:r>
      <w:r w:rsidR="00635C75" w:rsidRPr="00B03AF1">
        <w:rPr>
          <w:rFonts w:ascii="Times New Roman" w:hAnsi="Times New Roman"/>
          <w:sz w:val="24"/>
          <w:szCs w:val="24"/>
        </w:rPr>
        <w:t xml:space="preserve">предмет охраны </w:t>
      </w:r>
      <w:r w:rsidR="00347D36" w:rsidRPr="00B03AF1">
        <w:rPr>
          <w:rFonts w:ascii="Times New Roman" w:hAnsi="Times New Roman"/>
          <w:sz w:val="24"/>
          <w:szCs w:val="24"/>
        </w:rPr>
        <w:t>объекта культурного наследия</w:t>
      </w:r>
      <w:r w:rsidR="001876AE">
        <w:rPr>
          <w:rFonts w:ascii="Times New Roman" w:hAnsi="Times New Roman"/>
          <w:sz w:val="24"/>
          <w:szCs w:val="24"/>
        </w:rPr>
        <w:t xml:space="preserve"> регионального значения</w:t>
      </w:r>
      <w:r w:rsidR="00347D36" w:rsidRPr="00B03AF1">
        <w:rPr>
          <w:rFonts w:ascii="Times New Roman" w:hAnsi="Times New Roman"/>
          <w:sz w:val="24"/>
          <w:szCs w:val="24"/>
        </w:rPr>
        <w:t xml:space="preserve"> </w:t>
      </w:r>
      <w:r w:rsidR="00635C75" w:rsidRPr="00B03AF1">
        <w:rPr>
          <w:rFonts w:ascii="Times New Roman" w:hAnsi="Times New Roman"/>
          <w:sz w:val="24"/>
          <w:szCs w:val="24"/>
        </w:rPr>
        <w:t xml:space="preserve">согласно приложению </w:t>
      </w:r>
      <w:r w:rsidR="000D3EA2" w:rsidRPr="00B03AF1">
        <w:rPr>
          <w:rFonts w:ascii="Times New Roman" w:hAnsi="Times New Roman"/>
          <w:sz w:val="24"/>
          <w:szCs w:val="24"/>
        </w:rPr>
        <w:t>№ </w:t>
      </w:r>
      <w:r w:rsidR="00635C75" w:rsidRPr="00B03AF1">
        <w:rPr>
          <w:rFonts w:ascii="Times New Roman" w:hAnsi="Times New Roman"/>
          <w:sz w:val="24"/>
          <w:szCs w:val="24"/>
        </w:rPr>
        <w:t>2 к настоящему </w:t>
      </w:r>
      <w:r w:rsidRPr="00B03AF1">
        <w:rPr>
          <w:rFonts w:ascii="Times New Roman" w:hAnsi="Times New Roman"/>
          <w:sz w:val="24"/>
          <w:szCs w:val="24"/>
        </w:rPr>
        <w:t>приказу.</w:t>
      </w:r>
    </w:p>
    <w:p w:rsidR="00DE42DA" w:rsidRPr="00B30D90" w:rsidRDefault="001A5DB7" w:rsidP="00DE42DA">
      <w:pPr>
        <w:pStyle w:val="af1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 xml:space="preserve">Исключить </w:t>
      </w:r>
      <w:r w:rsidRPr="00B30D90">
        <w:rPr>
          <w:rFonts w:ascii="Times New Roman" w:hAnsi="Times New Roman"/>
          <w:sz w:val="24"/>
          <w:szCs w:val="24"/>
        </w:rPr>
        <w:t xml:space="preserve">из </w:t>
      </w:r>
      <w:hyperlink r:id="rId9" w:history="1">
        <w:r w:rsidR="000D3EA2" w:rsidRPr="00B30D90">
          <w:rPr>
            <w:rStyle w:val="af3"/>
            <w:rFonts w:ascii="Times New Roman" w:hAnsi="Times New Roman"/>
            <w:color w:val="auto"/>
            <w:sz w:val="24"/>
            <w:szCs w:val="24"/>
          </w:rPr>
          <w:t>списка</w:t>
        </w:r>
      </w:hyperlink>
      <w:r w:rsidRPr="00B30D90">
        <w:rPr>
          <w:rFonts w:ascii="Times New Roman" w:hAnsi="Times New Roman"/>
          <w:sz w:val="24"/>
          <w:szCs w:val="24"/>
        </w:rPr>
        <w:t xml:space="preserve"> выявленных объектов </w:t>
      </w:r>
      <w:r w:rsidR="000D3EA2" w:rsidRPr="00B30D90">
        <w:rPr>
          <w:rFonts w:ascii="Times New Roman" w:hAnsi="Times New Roman"/>
          <w:sz w:val="24"/>
          <w:szCs w:val="24"/>
        </w:rPr>
        <w:t>историко-</w:t>
      </w:r>
      <w:r w:rsidRPr="00B30D90">
        <w:rPr>
          <w:rFonts w:ascii="Times New Roman" w:hAnsi="Times New Roman"/>
          <w:sz w:val="24"/>
          <w:szCs w:val="24"/>
        </w:rPr>
        <w:t>культурного наследия</w:t>
      </w:r>
      <w:r w:rsidR="000D3EA2" w:rsidRPr="00B30D90">
        <w:rPr>
          <w:rFonts w:ascii="Times New Roman" w:hAnsi="Times New Roman"/>
          <w:sz w:val="24"/>
          <w:szCs w:val="24"/>
        </w:rPr>
        <w:t>, расположенных на территории</w:t>
      </w:r>
      <w:r w:rsidRPr="00B30D90">
        <w:rPr>
          <w:rFonts w:ascii="Times New Roman" w:hAnsi="Times New Roman"/>
          <w:sz w:val="24"/>
          <w:szCs w:val="24"/>
        </w:rPr>
        <w:t xml:space="preserve"> </w:t>
      </w:r>
      <w:r w:rsidR="00EA1FD5" w:rsidRPr="00B30D90">
        <w:rPr>
          <w:rFonts w:ascii="Times New Roman" w:hAnsi="Times New Roman"/>
          <w:sz w:val="24"/>
          <w:szCs w:val="24"/>
        </w:rPr>
        <w:t>Томской области</w:t>
      </w:r>
      <w:r w:rsidR="000D3EA2" w:rsidRPr="00B30D90">
        <w:rPr>
          <w:rFonts w:ascii="Times New Roman" w:hAnsi="Times New Roman"/>
          <w:sz w:val="24"/>
          <w:szCs w:val="24"/>
        </w:rPr>
        <w:t>,</w:t>
      </w:r>
      <w:r w:rsidR="00EA1FD5" w:rsidRPr="00B30D90">
        <w:rPr>
          <w:rFonts w:ascii="Times New Roman" w:hAnsi="Times New Roman"/>
          <w:sz w:val="24"/>
          <w:szCs w:val="24"/>
        </w:rPr>
        <w:t xml:space="preserve"> </w:t>
      </w:r>
      <w:r w:rsidR="00347D36" w:rsidRPr="00B30D90">
        <w:rPr>
          <w:rFonts w:ascii="Times New Roman" w:hAnsi="Times New Roman"/>
          <w:sz w:val="24"/>
          <w:szCs w:val="24"/>
        </w:rPr>
        <w:t>объект</w:t>
      </w:r>
      <w:r w:rsidR="00F97F50" w:rsidRPr="00B30D90">
        <w:rPr>
          <w:rFonts w:ascii="Times New Roman" w:hAnsi="Times New Roman"/>
          <w:sz w:val="24"/>
          <w:szCs w:val="24"/>
        </w:rPr>
        <w:t>, включенн</w:t>
      </w:r>
      <w:r w:rsidR="00347D36" w:rsidRPr="00B30D90">
        <w:rPr>
          <w:rFonts w:ascii="Times New Roman" w:hAnsi="Times New Roman"/>
          <w:sz w:val="24"/>
          <w:szCs w:val="24"/>
        </w:rPr>
        <w:t>ый</w:t>
      </w:r>
      <w:r w:rsidRPr="00B30D90">
        <w:rPr>
          <w:rFonts w:ascii="Times New Roman" w:hAnsi="Times New Roman"/>
          <w:sz w:val="24"/>
          <w:szCs w:val="24"/>
        </w:rPr>
        <w:t xml:space="preserve"> </w:t>
      </w:r>
      <w:r w:rsidR="00B30D90" w:rsidRPr="00B30D90">
        <w:rPr>
          <w:rFonts w:ascii="Times New Roman" w:hAnsi="Times New Roman"/>
          <w:sz w:val="24"/>
          <w:szCs w:val="24"/>
        </w:rPr>
        <w:t xml:space="preserve">пунктом </w:t>
      </w:r>
      <w:r w:rsidR="003E19FE">
        <w:rPr>
          <w:rFonts w:ascii="Times New Roman" w:hAnsi="Times New Roman"/>
          <w:sz w:val="24"/>
          <w:szCs w:val="24"/>
        </w:rPr>
        <w:t>52</w:t>
      </w:r>
      <w:r w:rsidR="00B30D90" w:rsidRPr="00B30D90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proofErr w:type="gramStart"/>
        <w:r w:rsidRPr="00B30D90">
          <w:rPr>
            <w:rStyle w:val="af3"/>
            <w:rFonts w:ascii="Times New Roman" w:hAnsi="Times New Roman"/>
            <w:color w:val="auto"/>
            <w:sz w:val="24"/>
            <w:szCs w:val="24"/>
          </w:rPr>
          <w:t>приказ</w:t>
        </w:r>
        <w:proofErr w:type="gramEnd"/>
      </w:hyperlink>
      <w:r w:rsidR="00B30D90" w:rsidRPr="00B30D90">
        <w:rPr>
          <w:rFonts w:ascii="Times New Roman" w:hAnsi="Times New Roman"/>
          <w:sz w:val="24"/>
          <w:szCs w:val="24"/>
        </w:rPr>
        <w:t>а</w:t>
      </w:r>
      <w:r w:rsidRPr="00B30D90">
        <w:rPr>
          <w:rFonts w:ascii="Times New Roman" w:hAnsi="Times New Roman"/>
          <w:sz w:val="24"/>
          <w:szCs w:val="24"/>
        </w:rPr>
        <w:t xml:space="preserve"> </w:t>
      </w:r>
      <w:r w:rsidR="001F14B6" w:rsidRPr="00B30D90">
        <w:rPr>
          <w:rFonts w:ascii="Times New Roman" w:hAnsi="Times New Roman"/>
          <w:sz w:val="24"/>
          <w:szCs w:val="24"/>
        </w:rPr>
        <w:t>Департамента п</w:t>
      </w:r>
      <w:r w:rsidR="001876AE" w:rsidRPr="00B30D90">
        <w:rPr>
          <w:rFonts w:ascii="Times New Roman" w:hAnsi="Times New Roman"/>
          <w:sz w:val="24"/>
          <w:szCs w:val="24"/>
        </w:rPr>
        <w:t>о</w:t>
      </w:r>
      <w:r w:rsidR="001F14B6" w:rsidRPr="00B30D90">
        <w:rPr>
          <w:rFonts w:ascii="Times New Roman" w:hAnsi="Times New Roman"/>
          <w:sz w:val="24"/>
          <w:szCs w:val="24"/>
        </w:rPr>
        <w:t xml:space="preserve"> культуре и туризму Томской области</w:t>
      </w:r>
      <w:r w:rsidR="00F97F50" w:rsidRPr="00B30D90">
        <w:rPr>
          <w:rFonts w:ascii="Times New Roman" w:hAnsi="Times New Roman"/>
          <w:sz w:val="24"/>
          <w:szCs w:val="24"/>
        </w:rPr>
        <w:t xml:space="preserve"> </w:t>
      </w:r>
      <w:r w:rsidRPr="00B30D90">
        <w:rPr>
          <w:rFonts w:ascii="Times New Roman" w:hAnsi="Times New Roman"/>
          <w:sz w:val="24"/>
          <w:szCs w:val="24"/>
        </w:rPr>
        <w:t xml:space="preserve">от </w:t>
      </w:r>
      <w:r w:rsidR="001F14B6" w:rsidRPr="00B30D90">
        <w:rPr>
          <w:rFonts w:ascii="Times New Roman" w:hAnsi="Times New Roman"/>
          <w:sz w:val="24"/>
          <w:szCs w:val="24"/>
        </w:rPr>
        <w:t>2</w:t>
      </w:r>
      <w:r w:rsidR="00EA1FD5" w:rsidRPr="00B30D90">
        <w:rPr>
          <w:rFonts w:ascii="Times New Roman" w:hAnsi="Times New Roman"/>
          <w:sz w:val="24"/>
          <w:szCs w:val="24"/>
        </w:rPr>
        <w:t>9</w:t>
      </w:r>
      <w:r w:rsidR="00D0308D" w:rsidRPr="00B30D90">
        <w:rPr>
          <w:rFonts w:ascii="Times New Roman" w:hAnsi="Times New Roman"/>
          <w:sz w:val="24"/>
          <w:szCs w:val="24"/>
        </w:rPr>
        <w:t>.0</w:t>
      </w:r>
      <w:r w:rsidR="001F14B6" w:rsidRPr="00B30D90">
        <w:rPr>
          <w:rFonts w:ascii="Times New Roman" w:hAnsi="Times New Roman"/>
          <w:sz w:val="24"/>
          <w:szCs w:val="24"/>
        </w:rPr>
        <w:t>3</w:t>
      </w:r>
      <w:r w:rsidR="00D0308D" w:rsidRPr="00B30D90">
        <w:rPr>
          <w:rFonts w:ascii="Times New Roman" w:hAnsi="Times New Roman"/>
          <w:sz w:val="24"/>
          <w:szCs w:val="24"/>
        </w:rPr>
        <w:t>.201</w:t>
      </w:r>
      <w:r w:rsidR="001F14B6" w:rsidRPr="00B30D90">
        <w:rPr>
          <w:rFonts w:ascii="Times New Roman" w:hAnsi="Times New Roman"/>
          <w:sz w:val="24"/>
          <w:szCs w:val="24"/>
        </w:rPr>
        <w:t>3</w:t>
      </w:r>
      <w:r w:rsidR="00F97F50" w:rsidRPr="00B30D90">
        <w:rPr>
          <w:rFonts w:ascii="Times New Roman" w:hAnsi="Times New Roman"/>
          <w:sz w:val="24"/>
          <w:szCs w:val="24"/>
        </w:rPr>
        <w:t xml:space="preserve"> № 10</w:t>
      </w:r>
      <w:r w:rsidR="001F14B6" w:rsidRPr="00B30D90">
        <w:rPr>
          <w:rFonts w:ascii="Times New Roman" w:hAnsi="Times New Roman"/>
          <w:sz w:val="24"/>
          <w:szCs w:val="24"/>
        </w:rPr>
        <w:t>9</w:t>
      </w:r>
      <w:r w:rsidR="00F97F50" w:rsidRPr="00B30D90">
        <w:rPr>
          <w:rFonts w:ascii="Times New Roman" w:hAnsi="Times New Roman"/>
          <w:sz w:val="24"/>
          <w:szCs w:val="24"/>
        </w:rPr>
        <w:t>/01-0</w:t>
      </w:r>
      <w:r w:rsidR="001F14B6" w:rsidRPr="00B30D90">
        <w:rPr>
          <w:rFonts w:ascii="Times New Roman" w:hAnsi="Times New Roman"/>
          <w:sz w:val="24"/>
          <w:szCs w:val="24"/>
        </w:rPr>
        <w:t>9</w:t>
      </w:r>
      <w:r w:rsidR="000D3EA2" w:rsidRPr="00B30D90">
        <w:rPr>
          <w:rFonts w:ascii="Times New Roman" w:hAnsi="Times New Roman"/>
          <w:sz w:val="24"/>
          <w:szCs w:val="24"/>
        </w:rPr>
        <w:t xml:space="preserve"> «</w:t>
      </w:r>
      <w:r w:rsidR="00AB1F56">
        <w:rPr>
          <w:rFonts w:ascii="Times New Roman" w:hAnsi="Times New Roman"/>
          <w:sz w:val="24"/>
          <w:szCs w:val="24"/>
        </w:rPr>
        <w:t>О включении в </w:t>
      </w:r>
      <w:r w:rsidR="001F14B6" w:rsidRPr="00B30D90">
        <w:rPr>
          <w:rFonts w:ascii="Times New Roman" w:hAnsi="Times New Roman"/>
          <w:sz w:val="24"/>
          <w:szCs w:val="24"/>
        </w:rPr>
        <w:t>список</w:t>
      </w:r>
      <w:r w:rsidR="008F7ED5" w:rsidRPr="00B30D90">
        <w:rPr>
          <w:rFonts w:ascii="Times New Roman" w:hAnsi="Times New Roman"/>
          <w:sz w:val="24"/>
          <w:szCs w:val="24"/>
        </w:rPr>
        <w:t xml:space="preserve"> выявленных объектов культурного наследия объектов, обладающих признаками объекта культурного наследия</w:t>
      </w:r>
      <w:r w:rsidR="001F14B6" w:rsidRPr="00B30D90">
        <w:rPr>
          <w:rFonts w:ascii="Times New Roman" w:hAnsi="Times New Roman"/>
          <w:sz w:val="24"/>
          <w:szCs w:val="24"/>
        </w:rPr>
        <w:t xml:space="preserve"> зданий и сооружений</w:t>
      </w:r>
      <w:r w:rsidR="008F7ED5" w:rsidRPr="00B30D90">
        <w:rPr>
          <w:rFonts w:ascii="Times New Roman" w:hAnsi="Times New Roman"/>
          <w:sz w:val="24"/>
          <w:szCs w:val="24"/>
        </w:rPr>
        <w:t xml:space="preserve">, расположенных на территории </w:t>
      </w:r>
      <w:r w:rsidR="001F14B6" w:rsidRPr="00B30D90">
        <w:rPr>
          <w:rFonts w:ascii="Times New Roman" w:hAnsi="Times New Roman"/>
          <w:sz w:val="24"/>
          <w:szCs w:val="24"/>
        </w:rPr>
        <w:t>Томской области</w:t>
      </w:r>
      <w:r w:rsidR="00EA1FD5" w:rsidRPr="00B30D90">
        <w:rPr>
          <w:rFonts w:ascii="Times New Roman" w:hAnsi="Times New Roman"/>
          <w:sz w:val="24"/>
          <w:szCs w:val="24"/>
        </w:rPr>
        <w:t>».</w:t>
      </w:r>
    </w:p>
    <w:p w:rsidR="000D3EA2" w:rsidRPr="00B30D90" w:rsidRDefault="00EA1FD5" w:rsidP="0088046D">
      <w:pPr>
        <w:pStyle w:val="af1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B30D90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B30D90">
        <w:rPr>
          <w:rFonts w:ascii="Times New Roman" w:hAnsi="Times New Roman"/>
          <w:sz w:val="24"/>
          <w:szCs w:val="24"/>
        </w:rPr>
        <w:t xml:space="preserve"> исполнением настоящего </w:t>
      </w:r>
      <w:r w:rsidR="008C13E1" w:rsidRPr="00B30D90">
        <w:rPr>
          <w:rFonts w:ascii="Times New Roman" w:hAnsi="Times New Roman"/>
          <w:sz w:val="24"/>
          <w:szCs w:val="24"/>
        </w:rPr>
        <w:t>приказа</w:t>
      </w:r>
      <w:r w:rsidRPr="00B30D90">
        <w:rPr>
          <w:rFonts w:ascii="Times New Roman" w:hAnsi="Times New Roman"/>
          <w:sz w:val="24"/>
          <w:szCs w:val="24"/>
        </w:rPr>
        <w:t xml:space="preserve"> возлож</w:t>
      </w:r>
      <w:r w:rsidR="00211CB1" w:rsidRPr="00B30D90">
        <w:rPr>
          <w:rFonts w:ascii="Times New Roman" w:hAnsi="Times New Roman"/>
          <w:sz w:val="24"/>
          <w:szCs w:val="24"/>
        </w:rPr>
        <w:t>ить на председателя Комитета по </w:t>
      </w:r>
      <w:r w:rsidRPr="00B30D90">
        <w:rPr>
          <w:rFonts w:ascii="Times New Roman" w:hAnsi="Times New Roman"/>
          <w:sz w:val="24"/>
          <w:szCs w:val="24"/>
        </w:rPr>
        <w:t>охране объектов культурного наследия Томской области.</w:t>
      </w:r>
    </w:p>
    <w:bookmarkEnd w:id="3"/>
    <w:bookmarkEnd w:id="9"/>
    <w:tbl>
      <w:tblPr>
        <w:tblW w:w="0" w:type="auto"/>
        <w:tblLayout w:type="fixed"/>
        <w:tblLook w:val="04A0"/>
      </w:tblPr>
      <w:tblGrid>
        <w:gridCol w:w="3831"/>
        <w:gridCol w:w="3507"/>
        <w:gridCol w:w="2976"/>
      </w:tblGrid>
      <w:tr w:rsidR="005D7361" w:rsidRPr="00B03AF1" w:rsidTr="0088046D">
        <w:tc>
          <w:tcPr>
            <w:tcW w:w="3831" w:type="dxa"/>
            <w:shd w:val="clear" w:color="auto" w:fill="auto"/>
          </w:tcPr>
          <w:p w:rsidR="0088046D" w:rsidRDefault="0088046D" w:rsidP="00D2066F">
            <w:pPr>
              <w:rPr>
                <w:sz w:val="24"/>
                <w:szCs w:val="24"/>
              </w:rPr>
            </w:pPr>
          </w:p>
          <w:p w:rsidR="005D7361" w:rsidRPr="00B03AF1" w:rsidRDefault="00D2066F" w:rsidP="00D20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И.о. п</w:t>
            </w:r>
            <w:r w:rsidR="005D7361" w:rsidRPr="00B03AF1">
              <w:rPr>
                <w:sz w:val="24"/>
                <w:szCs w:val="24"/>
              </w:rPr>
              <w:t>редседател</w:t>
            </w:r>
            <w:r>
              <w:rPr>
                <w:sz w:val="24"/>
                <w:szCs w:val="24"/>
              </w:rPr>
              <w:t>я</w:t>
            </w:r>
            <w:r w:rsidR="005D7361" w:rsidRPr="00B03AF1">
              <w:rPr>
                <w:sz w:val="24"/>
                <w:szCs w:val="24"/>
              </w:rPr>
              <w:t xml:space="preserve"> комитета</w:t>
            </w:r>
          </w:p>
        </w:tc>
        <w:tc>
          <w:tcPr>
            <w:tcW w:w="3507" w:type="dxa"/>
            <w:shd w:val="clear" w:color="auto" w:fill="auto"/>
          </w:tcPr>
          <w:p w:rsidR="005D7361" w:rsidRPr="00B03AF1" w:rsidRDefault="0088046D" w:rsidP="00AB1F56">
            <w:pPr>
              <w:ind w:left="-91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02.6pt;margin-top:25.65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D7361" w:rsidRDefault="00D2066F" w:rsidP="00A7355F">
            <w:pPr>
              <w:ind w:right="-108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Т.Г.Бугаева</w:t>
            </w:r>
          </w:p>
          <w:p w:rsidR="00BE61D1" w:rsidRDefault="00BE61D1" w:rsidP="00A7355F">
            <w:pPr>
              <w:ind w:right="-108"/>
              <w:jc w:val="right"/>
              <w:rPr>
                <w:sz w:val="24"/>
                <w:szCs w:val="24"/>
              </w:rPr>
            </w:pPr>
          </w:p>
          <w:p w:rsidR="00076813" w:rsidRPr="00B03AF1" w:rsidRDefault="00076813" w:rsidP="00A7355F">
            <w:pPr>
              <w:ind w:right="-108"/>
              <w:jc w:val="right"/>
              <w:rPr>
                <w:sz w:val="24"/>
                <w:szCs w:val="24"/>
              </w:rPr>
            </w:pPr>
          </w:p>
        </w:tc>
      </w:tr>
    </w:tbl>
    <w:p w:rsidR="005D7361" w:rsidRPr="00B03AF1" w:rsidRDefault="005D7361" w:rsidP="00787B4C">
      <w:pPr>
        <w:spacing w:before="120"/>
        <w:rPr>
          <w:sz w:val="4"/>
          <w:szCs w:val="4"/>
        </w:rPr>
      </w:pPr>
    </w:p>
    <w:p w:rsidR="00E82AD8" w:rsidRPr="00635C75" w:rsidRDefault="00E82AD8" w:rsidP="00657FF0">
      <w:pPr>
        <w:pStyle w:val="ad"/>
        <w:spacing w:before="0" w:beforeAutospacing="0" w:after="0" w:afterAutospacing="0" w:line="276" w:lineRule="auto"/>
        <w:rPr>
          <w:sz w:val="2"/>
          <w:szCs w:val="2"/>
        </w:rPr>
        <w:sectPr w:rsidR="00E82AD8" w:rsidRPr="00635C75" w:rsidSect="00F97F50">
          <w:headerReference w:type="even" r:id="rId11"/>
          <w:footerReference w:type="even" r:id="rId12"/>
          <w:headerReference w:type="first" r:id="rId13"/>
          <w:footerReference w:type="first" r:id="rId14"/>
          <w:type w:val="nextColumn"/>
          <w:pgSz w:w="11907" w:h="16840" w:code="9"/>
          <w:pgMar w:top="567" w:right="567" w:bottom="567" w:left="1134" w:header="426" w:footer="301" w:gutter="0"/>
          <w:cols w:space="720"/>
          <w:titlePg/>
          <w:docGrid w:linePitch="272"/>
        </w:sectPr>
      </w:pPr>
    </w:p>
    <w:p w:rsidR="00212219" w:rsidRDefault="00212219" w:rsidP="00212219">
      <w:pPr>
        <w:tabs>
          <w:tab w:val="num" w:pos="1134"/>
        </w:tabs>
        <w:ind w:firstLine="591"/>
        <w:rPr>
          <w:b/>
          <w:sz w:val="16"/>
          <w:szCs w:val="16"/>
        </w:rPr>
      </w:pPr>
    </w:p>
    <w:p w:rsidR="004151F8" w:rsidRPr="004151F8" w:rsidRDefault="004151F8">
      <w:pPr>
        <w:rPr>
          <w:b/>
          <w:sz w:val="4"/>
          <w:szCs w:val="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567"/>
        <w:gridCol w:w="1701"/>
        <w:gridCol w:w="567"/>
        <w:gridCol w:w="1701"/>
      </w:tblGrid>
      <w:tr w:rsidR="00835ADE" w:rsidRPr="00B03AF1" w:rsidTr="00D16E29">
        <w:trPr>
          <w:trHeight w:val="426"/>
        </w:trPr>
        <w:tc>
          <w:tcPr>
            <w:tcW w:w="5637" w:type="dxa"/>
          </w:tcPr>
          <w:p w:rsidR="00835ADE" w:rsidRPr="00B03AF1" w:rsidRDefault="00835ADE" w:rsidP="00D16E2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835ADE" w:rsidRPr="00B03AF1" w:rsidRDefault="00635C75" w:rsidP="00D16E29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Приложение № 1</w:t>
            </w:r>
            <w:r w:rsidR="00835ADE" w:rsidRPr="00B03AF1">
              <w:rPr>
                <w:sz w:val="24"/>
                <w:szCs w:val="24"/>
              </w:rPr>
              <w:t xml:space="preserve"> утверждено приказом </w:t>
            </w:r>
          </w:p>
          <w:p w:rsidR="00835ADE" w:rsidRPr="00B03AF1" w:rsidRDefault="00835ADE" w:rsidP="00D16E29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8E7ADC" w:rsidRPr="00B03AF1" w:rsidTr="00835ADE">
        <w:trPr>
          <w:trHeight w:val="270"/>
        </w:trPr>
        <w:tc>
          <w:tcPr>
            <w:tcW w:w="5637" w:type="dxa"/>
          </w:tcPr>
          <w:p w:rsidR="008E7ADC" w:rsidRPr="00B03AF1" w:rsidRDefault="008E7ADC" w:rsidP="00D16E2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8E7ADC" w:rsidRPr="00B03AF1" w:rsidRDefault="008E7ADC" w:rsidP="00D16E29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от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E7ADC" w:rsidRPr="00B03AF1" w:rsidRDefault="0088046D" w:rsidP="008C4B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03.02.2020</w:t>
            </w:r>
          </w:p>
        </w:tc>
        <w:tc>
          <w:tcPr>
            <w:tcW w:w="567" w:type="dxa"/>
          </w:tcPr>
          <w:p w:rsidR="008E7ADC" w:rsidRPr="00B03AF1" w:rsidRDefault="008E7ADC" w:rsidP="008C4B64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E7ADC" w:rsidRPr="00B03AF1" w:rsidRDefault="0088046D" w:rsidP="008C4B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0022/01-07</w:t>
            </w:r>
          </w:p>
        </w:tc>
      </w:tr>
    </w:tbl>
    <w:p w:rsidR="004D7E46" w:rsidRDefault="004D7E46" w:rsidP="00571DFC">
      <w:pPr>
        <w:jc w:val="center"/>
        <w:rPr>
          <w:b/>
          <w:sz w:val="24"/>
          <w:szCs w:val="24"/>
        </w:rPr>
      </w:pPr>
    </w:p>
    <w:p w:rsidR="007F34BC" w:rsidRPr="00612936" w:rsidRDefault="007F34BC" w:rsidP="007F34BC">
      <w:pPr>
        <w:pStyle w:val="Default"/>
        <w:jc w:val="center"/>
      </w:pPr>
      <w:r w:rsidRPr="00612936">
        <w:rPr>
          <w:b/>
          <w:bCs/>
        </w:rPr>
        <w:t>Границы территории объекта культурного наследия</w:t>
      </w:r>
      <w:r w:rsidR="00612936" w:rsidRPr="00612936">
        <w:rPr>
          <w:b/>
          <w:bCs/>
        </w:rPr>
        <w:t xml:space="preserve"> регионального значения</w:t>
      </w:r>
    </w:p>
    <w:p w:rsidR="007F34BC" w:rsidRPr="00612936" w:rsidRDefault="009F3D63" w:rsidP="007F34BC">
      <w:pPr>
        <w:pStyle w:val="Default"/>
        <w:jc w:val="center"/>
      </w:pPr>
      <w:r w:rsidRPr="00612936">
        <w:t>«</w:t>
      </w:r>
      <w:r w:rsidR="003E19FE">
        <w:t>Дом призрения престарелых евреев, построенный Исааком Самуиловичем Быховским на</w:t>
      </w:r>
      <w:r w:rsidR="003C2E31">
        <w:t> </w:t>
      </w:r>
      <w:r w:rsidR="003E19FE">
        <w:t>усадьбе каменной синагоги», 1910 г.</w:t>
      </w:r>
      <w:r w:rsidRPr="00612936">
        <w:t xml:space="preserve">, расположенного </w:t>
      </w:r>
      <w:r w:rsidR="007F34BC" w:rsidRPr="00612936">
        <w:t>по адресу: Томская обл</w:t>
      </w:r>
      <w:r w:rsidR="00932D1A">
        <w:t>асть</w:t>
      </w:r>
      <w:r w:rsidR="007F34BC" w:rsidRPr="00612936">
        <w:t xml:space="preserve">, </w:t>
      </w:r>
      <w:r w:rsidR="00DD64EF">
        <w:br/>
      </w:r>
      <w:proofErr w:type="gramStart"/>
      <w:r w:rsidR="007F34BC" w:rsidRPr="00612936">
        <w:t>г</w:t>
      </w:r>
      <w:proofErr w:type="gramEnd"/>
      <w:r w:rsidR="007F34BC" w:rsidRPr="00612936">
        <w:t xml:space="preserve">. Томск, </w:t>
      </w:r>
      <w:r w:rsidRPr="00612936">
        <w:t>Розы Люксембург улица</w:t>
      </w:r>
      <w:r w:rsidR="007F34BC" w:rsidRPr="00612936">
        <w:t xml:space="preserve">, </w:t>
      </w:r>
      <w:r w:rsidR="003E19FE">
        <w:t>38/2</w:t>
      </w:r>
    </w:p>
    <w:p w:rsidR="007F34BC" w:rsidRDefault="007F34BC" w:rsidP="007F34BC">
      <w:pPr>
        <w:pStyle w:val="Default"/>
        <w:jc w:val="center"/>
        <w:rPr>
          <w:sz w:val="23"/>
          <w:szCs w:val="23"/>
        </w:rPr>
      </w:pPr>
    </w:p>
    <w:p w:rsidR="00BB2AB2" w:rsidRPr="00BB2AB2" w:rsidRDefault="007F34BC" w:rsidP="00BF6F4C">
      <w:pPr>
        <w:pStyle w:val="Default"/>
        <w:numPr>
          <w:ilvl w:val="0"/>
          <w:numId w:val="38"/>
        </w:numPr>
        <w:tabs>
          <w:tab w:val="left" w:pos="1134"/>
        </w:tabs>
        <w:ind w:left="0" w:firstLine="567"/>
        <w:jc w:val="both"/>
      </w:pPr>
      <w:r w:rsidRPr="00E06EAF">
        <w:rPr>
          <w:b/>
          <w:bCs/>
        </w:rPr>
        <w:t xml:space="preserve">Описание </w:t>
      </w:r>
      <w:proofErr w:type="gramStart"/>
      <w:r w:rsidRPr="00E06EAF">
        <w:rPr>
          <w:b/>
          <w:bCs/>
        </w:rPr>
        <w:t xml:space="preserve">границ территории объекта культурного наследия </w:t>
      </w:r>
      <w:r w:rsidR="00612936">
        <w:rPr>
          <w:b/>
          <w:bCs/>
        </w:rPr>
        <w:t>регионального значения</w:t>
      </w:r>
      <w:proofErr w:type="gramEnd"/>
    </w:p>
    <w:p w:rsidR="00102F54" w:rsidRPr="00BB2AB2" w:rsidRDefault="00BB2AB2" w:rsidP="00BF6F4C">
      <w:pPr>
        <w:pStyle w:val="Default"/>
        <w:spacing w:after="120"/>
        <w:ind w:firstLine="720"/>
        <w:jc w:val="both"/>
      </w:pPr>
      <w:proofErr w:type="gramStart"/>
      <w:r w:rsidRPr="00BB2AB2">
        <w:t>Линия границ территории объекта культурного наследия проходит по часовой стрелке: от</w:t>
      </w:r>
      <w:r>
        <w:t> </w:t>
      </w:r>
      <w:r w:rsidRPr="00BB2AB2">
        <w:t>точки 1 в направлении на юг вдоль ул. Р. Люксембург до точки 2 на расстоянии 35,61 м., затем от точки 2 с поворотом в направлении на запад до точки 3 на расстоянии 34, 97 м., далее с</w:t>
      </w:r>
      <w:r>
        <w:t> </w:t>
      </w:r>
      <w:r w:rsidRPr="00BB2AB2">
        <w:t>поворотом в направлении на юго-запад до точки 4 на расстоянии 7,70 м</w:t>
      </w:r>
      <w:proofErr w:type="gramEnd"/>
      <w:r w:rsidRPr="00BB2AB2">
        <w:t xml:space="preserve">., </w:t>
      </w:r>
      <w:proofErr w:type="gramStart"/>
      <w:r w:rsidRPr="00BB2AB2">
        <w:t>затем от точки 4 с</w:t>
      </w:r>
      <w:r>
        <w:t> </w:t>
      </w:r>
      <w:r w:rsidRPr="00BB2AB2">
        <w:t>поворотом в направлении на запад до точки 5 на расстоянии 28,18 м., затем от т</w:t>
      </w:r>
      <w:r>
        <w:t>очки</w:t>
      </w:r>
      <w:r w:rsidRPr="00BB2AB2">
        <w:t xml:space="preserve"> 5 с</w:t>
      </w:r>
      <w:r>
        <w:t> </w:t>
      </w:r>
      <w:r w:rsidRPr="00BB2AB2">
        <w:t>поворотом в направлении на север по фасаду здания до точки 6 на расстоянии 21,70 м., затем от</w:t>
      </w:r>
      <w:r>
        <w:t> </w:t>
      </w:r>
      <w:r w:rsidRPr="00BB2AB2">
        <w:t>точки 6 в том же направлении до точки 7 на расстоянии 18,45 м., затем от точки 7 с поворотом в направлении</w:t>
      </w:r>
      <w:proofErr w:type="gramEnd"/>
      <w:r w:rsidRPr="00BB2AB2">
        <w:t xml:space="preserve"> на восток до точки 8 на расстоянии 41,56 м., затем от точки 8 с поворотом в</w:t>
      </w:r>
      <w:r>
        <w:t> </w:t>
      </w:r>
      <w:r w:rsidRPr="00BB2AB2">
        <w:t>направлении на север до точки 9 на расстоянии 1,97 м., затем от точки 9 с поворотом в</w:t>
      </w:r>
      <w:r>
        <w:t> </w:t>
      </w:r>
      <w:r w:rsidRPr="00BB2AB2">
        <w:t xml:space="preserve">направлении на восток до исходной точки 1 на расстоянии 23,22 м. </w:t>
      </w:r>
    </w:p>
    <w:p w:rsidR="00E06EAF" w:rsidRPr="009F3D63" w:rsidRDefault="007F34BC" w:rsidP="00BF6F4C">
      <w:pPr>
        <w:pStyle w:val="Default"/>
        <w:numPr>
          <w:ilvl w:val="0"/>
          <w:numId w:val="38"/>
        </w:numPr>
        <w:tabs>
          <w:tab w:val="left" w:pos="1134"/>
        </w:tabs>
        <w:ind w:left="0" w:firstLine="567"/>
        <w:jc w:val="both"/>
      </w:pPr>
      <w:r w:rsidRPr="00E06EAF">
        <w:rPr>
          <w:b/>
          <w:bCs/>
        </w:rPr>
        <w:t>Ведомость координат</w:t>
      </w:r>
      <w:r w:rsidR="00E635F6">
        <w:rPr>
          <w:b/>
          <w:bCs/>
        </w:rPr>
        <w:t xml:space="preserve"> (в системе МСК 70)</w:t>
      </w:r>
      <w:r w:rsidRPr="00E06EAF">
        <w:rPr>
          <w:b/>
          <w:bCs/>
        </w:rPr>
        <w:t xml:space="preserve"> границ территории объекта культурного наследия</w:t>
      </w:r>
      <w:r w:rsidR="00612936">
        <w:rPr>
          <w:b/>
          <w:bCs/>
        </w:rPr>
        <w:t xml:space="preserve"> регионального значения</w:t>
      </w:r>
      <w:r w:rsidRPr="00E06EAF">
        <w:rPr>
          <w:b/>
          <w:bCs/>
        </w:rPr>
        <w:t xml:space="preserve"> </w:t>
      </w:r>
      <w:r w:rsidR="00BB2AB2" w:rsidRPr="00612936">
        <w:t>«</w:t>
      </w:r>
      <w:r w:rsidR="00BB2AB2">
        <w:t>Дом призрения престарелых евреев, построенный Исааком Самуиловичем Быховским на усадьбе каменной синагоги», 1910 г.</w:t>
      </w:r>
      <w:r w:rsidR="00BB2AB2" w:rsidRPr="00612936">
        <w:t>,</w:t>
      </w:r>
      <w:r w:rsidR="00BB2AB2">
        <w:t xml:space="preserve"> </w:t>
      </w:r>
      <w:r w:rsidR="00E06EAF" w:rsidRPr="009F3D63">
        <w:t xml:space="preserve">расположенного </w:t>
      </w:r>
      <w:r w:rsidR="00E06EAF">
        <w:t>по адресу: Томская обл</w:t>
      </w:r>
      <w:r w:rsidR="00932D1A">
        <w:t>асть</w:t>
      </w:r>
      <w:r w:rsidR="00E06EAF">
        <w:t xml:space="preserve">, </w:t>
      </w:r>
      <w:proofErr w:type="gramStart"/>
      <w:r w:rsidR="00E06EAF">
        <w:t>г</w:t>
      </w:r>
      <w:proofErr w:type="gramEnd"/>
      <w:r w:rsidR="00E06EAF">
        <w:t>. </w:t>
      </w:r>
      <w:r w:rsidR="00E06EAF" w:rsidRPr="009F3D63">
        <w:t xml:space="preserve">Томск, Розы Люксембург улица, </w:t>
      </w:r>
      <w:r w:rsidR="00BB2AB2">
        <w:t>38/2</w:t>
      </w:r>
    </w:p>
    <w:p w:rsidR="00E635F6" w:rsidRDefault="00E635F6" w:rsidP="0037323A">
      <w:pPr>
        <w:pStyle w:val="Default"/>
        <w:jc w:val="both"/>
      </w:pPr>
    </w:p>
    <w:tbl>
      <w:tblPr>
        <w:tblW w:w="10085" w:type="dxa"/>
        <w:tblInd w:w="88" w:type="dxa"/>
        <w:tblLook w:val="0000"/>
      </w:tblPr>
      <w:tblGrid>
        <w:gridCol w:w="1437"/>
        <w:gridCol w:w="1675"/>
        <w:gridCol w:w="1687"/>
        <w:gridCol w:w="1843"/>
        <w:gridCol w:w="1600"/>
        <w:gridCol w:w="1843"/>
      </w:tblGrid>
      <w:tr w:rsidR="00BF6F4C" w:rsidRPr="00B03AF1" w:rsidTr="00BF6F4C">
        <w:trPr>
          <w:trHeight w:val="297"/>
        </w:trPr>
        <w:tc>
          <w:tcPr>
            <w:tcW w:w="1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6F4C" w:rsidRPr="00B03AF1" w:rsidRDefault="00BF6F4C" w:rsidP="00046B9D">
            <w:pPr>
              <w:pStyle w:val="af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поворотной точки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6F4C" w:rsidRPr="00B03AF1" w:rsidRDefault="00BF6F4C" w:rsidP="00E06EAF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Координаты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6F4C" w:rsidRPr="00B03AF1" w:rsidRDefault="00BF6F4C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Дирекционный угол</w:t>
            </w:r>
          </w:p>
          <w:p w:rsidR="00BF6F4C" w:rsidRPr="00B03AF1" w:rsidRDefault="00BF6F4C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(град. мин. сек.)</w:t>
            </w:r>
          </w:p>
        </w:tc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BF6F4C" w:rsidRDefault="00BF6F4C" w:rsidP="00BF6F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Направление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6F4C" w:rsidRPr="00B03AF1" w:rsidRDefault="00BF6F4C" w:rsidP="00C959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Расстояние</w:t>
            </w:r>
            <w:r w:rsidRPr="00B03AF1">
              <w:rPr>
                <w:sz w:val="24"/>
                <w:szCs w:val="24"/>
              </w:rPr>
              <w:t xml:space="preserve"> </w:t>
            </w:r>
          </w:p>
          <w:p w:rsidR="00BF6F4C" w:rsidRPr="00B03AF1" w:rsidRDefault="00BF6F4C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(м)</w:t>
            </w: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6F4C" w:rsidRPr="00B03AF1" w:rsidRDefault="00BF6F4C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F4C" w:rsidRPr="00B03AF1" w:rsidRDefault="00BF6F4C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X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6F4C" w:rsidRPr="00B03AF1" w:rsidRDefault="00BF6F4C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Y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6F4C" w:rsidRPr="00B03AF1" w:rsidRDefault="00BF6F4C" w:rsidP="00C95911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Pr="00B03AF1" w:rsidRDefault="00BF6F4C" w:rsidP="00C9591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6F4C" w:rsidRPr="00B03AF1" w:rsidRDefault="00BF6F4C" w:rsidP="00C95911">
            <w:pPr>
              <w:rPr>
                <w:sz w:val="24"/>
                <w:szCs w:val="24"/>
              </w:rPr>
            </w:pP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B03AF1" w:rsidRDefault="00BF6F4C" w:rsidP="00E635F6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  <w:r w:rsidRPr="00A70039">
              <w:rPr>
                <w:sz w:val="24"/>
                <w:szCs w:val="24"/>
              </w:rPr>
              <w:t>351</w:t>
            </w:r>
            <w:r>
              <w:rPr>
                <w:sz w:val="24"/>
                <w:szCs w:val="24"/>
              </w:rPr>
              <w:t> 620,42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  <w:r w:rsidRPr="00A70039">
              <w:rPr>
                <w:sz w:val="24"/>
                <w:szCs w:val="24"/>
              </w:rPr>
              <w:t>4 325</w:t>
            </w:r>
            <w:r>
              <w:rPr>
                <w:sz w:val="24"/>
                <w:szCs w:val="24"/>
              </w:rPr>
              <w:t> </w:t>
            </w:r>
            <w:r w:rsidRPr="00A70039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>1,34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B03AF1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178°34</w:t>
            </w:r>
            <w:r w:rsidRPr="00A70039">
              <w:rPr>
                <w:sz w:val="24"/>
                <w:szCs w:val="24"/>
              </w:rPr>
              <w:t>'</w:t>
            </w:r>
            <w:r>
              <w:rPr>
                <w:sz w:val="24"/>
                <w:szCs w:val="24"/>
              </w:rPr>
              <w:t>44</w:t>
            </w:r>
            <w:r w:rsidRPr="00A70039">
              <w:rPr>
                <w:sz w:val="24"/>
                <w:szCs w:val="24"/>
              </w:rPr>
              <w:t>''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Default="00BF6F4C" w:rsidP="00BF6F4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Ю</w:t>
            </w:r>
            <w:proofErr w:type="gramEnd"/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F6F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Pr="00A7003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61</w:t>
            </w: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B03AF1" w:rsidRDefault="00BF6F4C" w:rsidP="00E635F6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  <w:r w:rsidRPr="00A70039">
              <w:rPr>
                <w:sz w:val="24"/>
                <w:szCs w:val="24"/>
              </w:rPr>
              <w:t>351</w:t>
            </w:r>
            <w:r>
              <w:rPr>
                <w:sz w:val="24"/>
                <w:szCs w:val="24"/>
              </w:rPr>
              <w:t> 584,82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  <w:r w:rsidRPr="00A70039">
              <w:rPr>
                <w:sz w:val="24"/>
                <w:szCs w:val="24"/>
              </w:rPr>
              <w:t>4 32</w:t>
            </w:r>
            <w:r>
              <w:rPr>
                <w:sz w:val="24"/>
                <w:szCs w:val="24"/>
              </w:rPr>
              <w:t>5 022,22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B03AF1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268°21</w:t>
            </w:r>
            <w:r w:rsidRPr="00A70039">
              <w:rPr>
                <w:sz w:val="24"/>
                <w:szCs w:val="24"/>
              </w:rPr>
              <w:t>'</w:t>
            </w:r>
            <w:r>
              <w:rPr>
                <w:sz w:val="24"/>
                <w:szCs w:val="24"/>
              </w:rPr>
              <w:t>50</w:t>
            </w:r>
            <w:r w:rsidRPr="00A70039">
              <w:rPr>
                <w:sz w:val="24"/>
                <w:szCs w:val="24"/>
              </w:rPr>
              <w:t>''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Default="00BF6F4C" w:rsidP="00BF6F4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</w:t>
            </w:r>
            <w:proofErr w:type="gramEnd"/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F6F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Pr="00A7003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97</w:t>
            </w: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B03AF1" w:rsidRDefault="00BF6F4C" w:rsidP="00E635F6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3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  <w:r w:rsidRPr="00A70039">
              <w:rPr>
                <w:sz w:val="24"/>
                <w:szCs w:val="24"/>
              </w:rPr>
              <w:t>351</w:t>
            </w:r>
            <w:r>
              <w:rPr>
                <w:sz w:val="24"/>
                <w:szCs w:val="24"/>
              </w:rPr>
              <w:t> 583,82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  <w:r w:rsidRPr="00A70039">
              <w:rPr>
                <w:sz w:val="24"/>
                <w:szCs w:val="24"/>
              </w:rPr>
              <w:t>4 324</w:t>
            </w:r>
            <w:r>
              <w:rPr>
                <w:sz w:val="24"/>
                <w:szCs w:val="24"/>
              </w:rPr>
              <w:t> </w:t>
            </w:r>
            <w:r w:rsidRPr="00A7003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87,27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B03AF1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198°58</w:t>
            </w:r>
            <w:r w:rsidRPr="00A70039">
              <w:rPr>
                <w:sz w:val="24"/>
                <w:szCs w:val="24"/>
              </w:rPr>
              <w:t>'</w:t>
            </w:r>
            <w:r>
              <w:rPr>
                <w:sz w:val="24"/>
                <w:szCs w:val="24"/>
              </w:rPr>
              <w:t>57</w:t>
            </w:r>
            <w:r w:rsidRPr="00A70039">
              <w:rPr>
                <w:sz w:val="24"/>
                <w:szCs w:val="24"/>
              </w:rPr>
              <w:t>''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Default="00BF6F4C" w:rsidP="00BF6F4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Ю-З</w:t>
            </w:r>
            <w:proofErr w:type="gramEnd"/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F6F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A7003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70</w:t>
            </w: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B03AF1" w:rsidRDefault="00BF6F4C" w:rsidP="00E635F6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4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  <w:r w:rsidRPr="00A70039">
              <w:rPr>
                <w:sz w:val="24"/>
                <w:szCs w:val="24"/>
              </w:rPr>
              <w:t>351</w:t>
            </w:r>
            <w:r>
              <w:rPr>
                <w:sz w:val="24"/>
                <w:szCs w:val="24"/>
              </w:rPr>
              <w:t> 576,55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  <w:r w:rsidRPr="00A70039">
              <w:rPr>
                <w:sz w:val="24"/>
                <w:szCs w:val="24"/>
              </w:rPr>
              <w:t>4 324</w:t>
            </w:r>
            <w:r>
              <w:rPr>
                <w:sz w:val="24"/>
                <w:szCs w:val="24"/>
              </w:rPr>
              <w:t> </w:t>
            </w:r>
            <w:r w:rsidRPr="00A7003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84,77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B03AF1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  <w:r w:rsidRPr="00A70039">
              <w:rPr>
                <w:sz w:val="24"/>
                <w:szCs w:val="24"/>
              </w:rPr>
              <w:t>°</w:t>
            </w:r>
            <w:r>
              <w:rPr>
                <w:sz w:val="24"/>
                <w:szCs w:val="24"/>
              </w:rPr>
              <w:t>45</w:t>
            </w:r>
            <w:r w:rsidRPr="00A70039">
              <w:rPr>
                <w:sz w:val="24"/>
                <w:szCs w:val="24"/>
              </w:rPr>
              <w:t>'</w:t>
            </w:r>
            <w:r>
              <w:rPr>
                <w:sz w:val="24"/>
                <w:szCs w:val="24"/>
              </w:rPr>
              <w:t>46</w:t>
            </w:r>
            <w:r w:rsidRPr="00A70039">
              <w:rPr>
                <w:sz w:val="24"/>
                <w:szCs w:val="24"/>
              </w:rPr>
              <w:t>''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Default="00BF6F4C" w:rsidP="00BF6F4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</w:t>
            </w:r>
            <w:proofErr w:type="gramEnd"/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F6F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Pr="00A7003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18</w:t>
            </w: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B03AF1" w:rsidRDefault="00BF6F4C" w:rsidP="00E63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351 576,92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4 324 956,59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B03AF1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00°32</w:t>
            </w:r>
            <w:r w:rsidRPr="00A70039">
              <w:rPr>
                <w:sz w:val="24"/>
                <w:szCs w:val="24"/>
              </w:rPr>
              <w:t>'</w:t>
            </w:r>
            <w:r>
              <w:rPr>
                <w:sz w:val="24"/>
                <w:szCs w:val="24"/>
              </w:rPr>
              <w:t>41</w:t>
            </w:r>
            <w:r w:rsidRPr="00A70039">
              <w:rPr>
                <w:sz w:val="24"/>
                <w:szCs w:val="24"/>
              </w:rPr>
              <w:t>''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21,70</w:t>
            </w: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B03AF1" w:rsidRDefault="00BF6F4C" w:rsidP="00E63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351 598,62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4 324 956,79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B03AF1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359°45</w:t>
            </w:r>
            <w:r w:rsidRPr="00A70039">
              <w:rPr>
                <w:sz w:val="24"/>
                <w:szCs w:val="24"/>
              </w:rPr>
              <w:t>'</w:t>
            </w:r>
            <w:r>
              <w:rPr>
                <w:sz w:val="24"/>
                <w:szCs w:val="24"/>
              </w:rPr>
              <w:t>41</w:t>
            </w:r>
            <w:r w:rsidRPr="00A70039">
              <w:rPr>
                <w:sz w:val="24"/>
                <w:szCs w:val="24"/>
              </w:rPr>
              <w:t>''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18,45</w:t>
            </w: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B03AF1" w:rsidRDefault="00BF6F4C" w:rsidP="00E63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351 617,08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4 324 956,71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B03AF1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88°53</w:t>
            </w:r>
            <w:r w:rsidRPr="00A70039">
              <w:rPr>
                <w:sz w:val="24"/>
                <w:szCs w:val="24"/>
              </w:rPr>
              <w:t>'</w:t>
            </w:r>
            <w:r>
              <w:rPr>
                <w:sz w:val="24"/>
                <w:szCs w:val="24"/>
              </w:rPr>
              <w:t>56</w:t>
            </w:r>
            <w:r w:rsidRPr="00A70039">
              <w:rPr>
                <w:sz w:val="24"/>
                <w:szCs w:val="24"/>
              </w:rPr>
              <w:t>''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41,56</w:t>
            </w: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B03AF1" w:rsidRDefault="00BF6F4C" w:rsidP="00E63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351 617,87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4 324 998,26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B03AF1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</w:t>
            </w:r>
            <w:r w:rsidRPr="00A70039">
              <w:rPr>
                <w:sz w:val="24"/>
                <w:szCs w:val="24"/>
              </w:rPr>
              <w:t>°</w:t>
            </w:r>
            <w:r>
              <w:rPr>
                <w:sz w:val="24"/>
                <w:szCs w:val="24"/>
              </w:rPr>
              <w:t>04</w:t>
            </w:r>
            <w:r w:rsidRPr="00A70039">
              <w:rPr>
                <w:sz w:val="24"/>
                <w:szCs w:val="24"/>
              </w:rPr>
              <w:t>'</w:t>
            </w:r>
            <w:r>
              <w:rPr>
                <w:sz w:val="24"/>
                <w:szCs w:val="24"/>
              </w:rPr>
              <w:t>57</w:t>
            </w:r>
            <w:r w:rsidRPr="00A70039">
              <w:rPr>
                <w:sz w:val="24"/>
                <w:szCs w:val="24"/>
              </w:rPr>
              <w:t>''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1,97</w:t>
            </w: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B03AF1" w:rsidRDefault="00BF6F4C" w:rsidP="00E63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351 619,84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4 324 998,13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B03AF1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Default="00BF6F4C" w:rsidP="00BF6F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88°33</w:t>
            </w:r>
            <w:r w:rsidRPr="00A70039">
              <w:rPr>
                <w:sz w:val="24"/>
                <w:szCs w:val="24"/>
              </w:rPr>
              <w:t>'</w:t>
            </w:r>
            <w:r>
              <w:rPr>
                <w:sz w:val="24"/>
                <w:szCs w:val="24"/>
              </w:rPr>
              <w:t>54</w:t>
            </w:r>
            <w:r w:rsidRPr="00A70039">
              <w:rPr>
                <w:sz w:val="24"/>
                <w:szCs w:val="24"/>
              </w:rPr>
              <w:t>''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F4C" w:rsidRDefault="00BF6F4C" w:rsidP="00102F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23,22</w:t>
            </w:r>
          </w:p>
        </w:tc>
      </w:tr>
      <w:tr w:rsidR="00BF6F4C" w:rsidRPr="00B03AF1" w:rsidTr="00BF6F4C">
        <w:trPr>
          <w:trHeight w:val="255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6F4C" w:rsidRDefault="00BF6F4C" w:rsidP="00E63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  <w:r w:rsidRPr="00A70039">
              <w:rPr>
                <w:sz w:val="24"/>
                <w:szCs w:val="24"/>
              </w:rPr>
              <w:t>351</w:t>
            </w:r>
            <w:r>
              <w:rPr>
                <w:sz w:val="24"/>
                <w:szCs w:val="24"/>
              </w:rPr>
              <w:t> 620,42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6F4C" w:rsidRPr="00A70039" w:rsidRDefault="00BF6F4C" w:rsidP="00BB2AB2">
            <w:pPr>
              <w:jc w:val="center"/>
              <w:rPr>
                <w:sz w:val="24"/>
                <w:szCs w:val="24"/>
              </w:rPr>
            </w:pPr>
            <w:r w:rsidRPr="00A70039">
              <w:rPr>
                <w:sz w:val="24"/>
                <w:szCs w:val="24"/>
              </w:rPr>
              <w:t>4 32</w:t>
            </w:r>
            <w:r>
              <w:rPr>
                <w:sz w:val="24"/>
                <w:szCs w:val="24"/>
              </w:rPr>
              <w:t>5 021,34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6F4C" w:rsidRPr="00A70039" w:rsidRDefault="00BF6F4C" w:rsidP="00E635F6">
            <w:pPr>
              <w:jc w:val="center"/>
              <w:rPr>
                <w:sz w:val="24"/>
                <w:szCs w:val="24"/>
              </w:rPr>
            </w:pPr>
          </w:p>
        </w:tc>
      </w:tr>
    </w:tbl>
    <w:p w:rsidR="004D7E46" w:rsidRDefault="004D7E46" w:rsidP="00123AFB">
      <w:pPr>
        <w:pStyle w:val="Default"/>
        <w:jc w:val="both"/>
        <w:rPr>
          <w:sz w:val="23"/>
          <w:szCs w:val="23"/>
        </w:rPr>
      </w:pPr>
      <w:bookmarkStart w:id="10" w:name="sub_2100"/>
    </w:p>
    <w:p w:rsidR="004D7E46" w:rsidRDefault="004D7E46">
      <w:pPr>
        <w:rPr>
          <w:color w:val="000000"/>
          <w:sz w:val="23"/>
          <w:szCs w:val="23"/>
        </w:rPr>
      </w:pPr>
      <w:r>
        <w:rPr>
          <w:sz w:val="23"/>
          <w:szCs w:val="23"/>
        </w:rPr>
        <w:br w:type="page"/>
      </w:r>
    </w:p>
    <w:p w:rsidR="00123AFB" w:rsidRDefault="00123AFB" w:rsidP="00123AFB">
      <w:pPr>
        <w:pStyle w:val="Default"/>
        <w:jc w:val="both"/>
        <w:rPr>
          <w:sz w:val="23"/>
          <w:szCs w:val="23"/>
        </w:rPr>
      </w:pPr>
    </w:p>
    <w:p w:rsidR="00123AFB" w:rsidRPr="00123AFB" w:rsidRDefault="00123AFB" w:rsidP="003C2E31">
      <w:pPr>
        <w:pStyle w:val="Default"/>
        <w:numPr>
          <w:ilvl w:val="0"/>
          <w:numId w:val="38"/>
        </w:numPr>
        <w:ind w:left="0" w:firstLine="357"/>
        <w:jc w:val="both"/>
      </w:pPr>
      <w:r w:rsidRPr="00893CD9">
        <w:rPr>
          <w:b/>
        </w:rPr>
        <w:t>Схема границ территории объекта культурного наследия</w:t>
      </w:r>
      <w:r w:rsidR="00612936">
        <w:rPr>
          <w:b/>
        </w:rPr>
        <w:t xml:space="preserve"> регионального значения</w:t>
      </w:r>
      <w:r w:rsidR="00CC065E">
        <w:rPr>
          <w:b/>
        </w:rPr>
        <w:t xml:space="preserve"> </w:t>
      </w:r>
      <w:r w:rsidR="00CC065E">
        <w:rPr>
          <w:b/>
        </w:rPr>
        <w:br/>
      </w:r>
      <w:r w:rsidR="00BF6F4C" w:rsidRPr="00612936">
        <w:t>«</w:t>
      </w:r>
      <w:r w:rsidR="00BF6F4C">
        <w:t>Дом призрения престарелых евреев, построенный Исааком Самуиловичем Быховским на</w:t>
      </w:r>
      <w:r w:rsidR="003C2E31">
        <w:t> </w:t>
      </w:r>
      <w:r w:rsidR="00BF6F4C">
        <w:t>усадьбе каменной синагоги», 1910 г.</w:t>
      </w:r>
      <w:r w:rsidR="00BF6F4C" w:rsidRPr="00612936">
        <w:t>,</w:t>
      </w:r>
      <w:r w:rsidR="00BF6F4C">
        <w:t xml:space="preserve"> </w:t>
      </w:r>
      <w:r w:rsidR="009C6431" w:rsidRPr="009F3D63">
        <w:t xml:space="preserve">расположенного </w:t>
      </w:r>
      <w:r w:rsidR="009C6431">
        <w:t>по адресу: Томская обл</w:t>
      </w:r>
      <w:r w:rsidR="00932D1A">
        <w:t>асть</w:t>
      </w:r>
      <w:r w:rsidR="009C6431">
        <w:t xml:space="preserve">, </w:t>
      </w:r>
      <w:proofErr w:type="gramStart"/>
      <w:r w:rsidR="009C6431">
        <w:t>г</w:t>
      </w:r>
      <w:proofErr w:type="gramEnd"/>
      <w:r w:rsidR="009C6431">
        <w:t>. </w:t>
      </w:r>
      <w:r w:rsidR="009C6431" w:rsidRPr="009F3D63">
        <w:t>Томск, Розы Люксембург улица</w:t>
      </w:r>
      <w:r w:rsidR="009C6431">
        <w:t>, </w:t>
      </w:r>
      <w:r w:rsidR="00BF6F4C">
        <w:t>38/2</w:t>
      </w:r>
    </w:p>
    <w:p w:rsidR="00123AFB" w:rsidRDefault="003C2E31" w:rsidP="004D7E46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6391275" cy="4506631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4506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661" w:rsidRPr="00BF6F4C" w:rsidRDefault="00444661" w:rsidP="00444661">
      <w:pPr>
        <w:pStyle w:val="Default"/>
        <w:jc w:val="both"/>
      </w:pPr>
      <w:r w:rsidRPr="00BF6F4C">
        <w:t xml:space="preserve">Площадь земельного участка – </w:t>
      </w:r>
      <w:r w:rsidR="003C2E31">
        <w:t>2443</w:t>
      </w:r>
      <w:r w:rsidR="00102F54" w:rsidRPr="00BF6F4C">
        <w:t>,</w:t>
      </w:r>
      <w:r w:rsidR="003C2E31">
        <w:t>22</w:t>
      </w:r>
      <w:r w:rsidRPr="00BF6F4C">
        <w:t xml:space="preserve"> кв.м.</w:t>
      </w:r>
    </w:p>
    <w:p w:rsidR="00893CD9" w:rsidRDefault="00893CD9">
      <w:pPr>
        <w:rPr>
          <w:b/>
          <w:sz w:val="24"/>
          <w:szCs w:val="24"/>
        </w:rPr>
      </w:pPr>
    </w:p>
    <w:p w:rsidR="00B15AFA" w:rsidRDefault="00B15AFA">
      <w:pPr>
        <w:rPr>
          <w:b/>
          <w:sz w:val="24"/>
          <w:szCs w:val="24"/>
        </w:rPr>
      </w:pPr>
      <w:r w:rsidRPr="00B03AF1">
        <w:rPr>
          <w:b/>
          <w:sz w:val="24"/>
          <w:szCs w:val="24"/>
        </w:rPr>
        <w:br w:type="page"/>
      </w:r>
    </w:p>
    <w:p w:rsidR="00123AFB" w:rsidRPr="00B03AF1" w:rsidRDefault="00123AFB">
      <w:pPr>
        <w:rPr>
          <w:b/>
          <w:sz w:val="4"/>
          <w:szCs w:val="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567"/>
        <w:gridCol w:w="1701"/>
        <w:gridCol w:w="567"/>
        <w:gridCol w:w="1701"/>
      </w:tblGrid>
      <w:tr w:rsidR="00635C75" w:rsidRPr="00B03AF1" w:rsidTr="006D70CE">
        <w:trPr>
          <w:trHeight w:val="426"/>
        </w:trPr>
        <w:tc>
          <w:tcPr>
            <w:tcW w:w="5637" w:type="dxa"/>
          </w:tcPr>
          <w:p w:rsidR="00635C75" w:rsidRPr="00B03AF1" w:rsidRDefault="00635C75" w:rsidP="006D70CE">
            <w:pPr>
              <w:jc w:val="right"/>
              <w:rPr>
                <w:sz w:val="24"/>
                <w:szCs w:val="24"/>
              </w:rPr>
            </w:pPr>
            <w:bookmarkStart w:id="11" w:name="OLE_LINK29"/>
            <w:bookmarkStart w:id="12" w:name="OLE_LINK30"/>
            <w:bookmarkEnd w:id="10"/>
          </w:p>
        </w:tc>
        <w:tc>
          <w:tcPr>
            <w:tcW w:w="4536" w:type="dxa"/>
            <w:gridSpan w:val="4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Приложение № 2 утверждено приказом </w:t>
            </w:r>
          </w:p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8E7ADC" w:rsidRPr="00B03AF1" w:rsidTr="006D70CE">
        <w:trPr>
          <w:trHeight w:val="270"/>
        </w:trPr>
        <w:tc>
          <w:tcPr>
            <w:tcW w:w="5637" w:type="dxa"/>
          </w:tcPr>
          <w:p w:rsidR="008E7ADC" w:rsidRPr="00B03AF1" w:rsidRDefault="008E7ADC" w:rsidP="006D70C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8E7ADC" w:rsidRPr="00B03AF1" w:rsidRDefault="008E7ADC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от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E7ADC" w:rsidRPr="00B03AF1" w:rsidRDefault="0088046D" w:rsidP="008C4B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03.02.2020</w:t>
            </w:r>
          </w:p>
        </w:tc>
        <w:tc>
          <w:tcPr>
            <w:tcW w:w="567" w:type="dxa"/>
          </w:tcPr>
          <w:p w:rsidR="008E7ADC" w:rsidRPr="00B03AF1" w:rsidRDefault="008E7ADC" w:rsidP="008C4B64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E7ADC" w:rsidRPr="00B03AF1" w:rsidRDefault="0088046D" w:rsidP="008C4B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0022/01-07</w:t>
            </w:r>
          </w:p>
        </w:tc>
      </w:tr>
      <w:bookmarkEnd w:id="11"/>
      <w:bookmarkEnd w:id="12"/>
    </w:tbl>
    <w:p w:rsidR="00635C75" w:rsidRPr="00B03AF1" w:rsidRDefault="00635C75" w:rsidP="00635C75">
      <w:pPr>
        <w:pStyle w:val="ConsPlusCell"/>
        <w:ind w:right="-3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BDC" w:rsidRPr="00612936" w:rsidRDefault="00DC6BDC" w:rsidP="00DC6BDC">
      <w:pPr>
        <w:pStyle w:val="Default"/>
        <w:jc w:val="center"/>
        <w:rPr>
          <w:b/>
          <w:bCs/>
        </w:rPr>
      </w:pPr>
      <w:r w:rsidRPr="00DC6BDC">
        <w:rPr>
          <w:b/>
          <w:bCs/>
        </w:rPr>
        <w:t xml:space="preserve">Предмет охраны объекта культурного наследия </w:t>
      </w:r>
      <w:r w:rsidR="00612936">
        <w:rPr>
          <w:b/>
          <w:bCs/>
        </w:rPr>
        <w:t>регионального значения</w:t>
      </w:r>
    </w:p>
    <w:p w:rsidR="00DC6BDC" w:rsidRPr="00D2066F" w:rsidRDefault="003C2E31" w:rsidP="001F567A">
      <w:pPr>
        <w:pStyle w:val="Default"/>
        <w:spacing w:after="240"/>
        <w:jc w:val="center"/>
        <w:rPr>
          <w:bCs/>
        </w:rPr>
      </w:pPr>
      <w:r w:rsidRPr="00612936">
        <w:t>«</w:t>
      </w:r>
      <w:r>
        <w:t>Дом призрения престарелых евреев, построенный Исааком Самуиловичем Быховским на усадьбе каменной синагоги», 1910 г.</w:t>
      </w:r>
      <w:r w:rsidRPr="00612936">
        <w:t>,</w:t>
      </w:r>
      <w:r>
        <w:t xml:space="preserve"> </w:t>
      </w:r>
      <w:r w:rsidR="009C6431" w:rsidRPr="009F3D63">
        <w:t xml:space="preserve">расположенного </w:t>
      </w:r>
      <w:r w:rsidR="009C6431">
        <w:t>по адресу: Томская обл</w:t>
      </w:r>
      <w:r w:rsidR="00932D1A">
        <w:t>асть</w:t>
      </w:r>
      <w:r w:rsidR="009C6431">
        <w:t xml:space="preserve">, </w:t>
      </w:r>
      <w:r>
        <w:br/>
      </w:r>
      <w:proofErr w:type="gramStart"/>
      <w:r w:rsidR="009C6431">
        <w:t>г</w:t>
      </w:r>
      <w:proofErr w:type="gramEnd"/>
      <w:r w:rsidR="009C6431">
        <w:t>. </w:t>
      </w:r>
      <w:r w:rsidR="009C6431" w:rsidRPr="009F3D63">
        <w:t>Томск, Розы Люксембург улица</w:t>
      </w:r>
      <w:r w:rsidR="009C6431">
        <w:t>, </w:t>
      </w:r>
      <w:r>
        <w:t>38/2</w:t>
      </w:r>
    </w:p>
    <w:p w:rsidR="003C2E31" w:rsidRPr="003C2E31" w:rsidRDefault="003C2E31" w:rsidP="001F567A">
      <w:pPr>
        <w:pStyle w:val="Default"/>
        <w:numPr>
          <w:ilvl w:val="0"/>
          <w:numId w:val="48"/>
        </w:numPr>
        <w:tabs>
          <w:tab w:val="left" w:pos="1134"/>
        </w:tabs>
        <w:ind w:hanging="153"/>
        <w:jc w:val="both"/>
      </w:pPr>
      <w:r w:rsidRPr="003C2E31">
        <w:rPr>
          <w:b/>
          <w:bCs/>
        </w:rPr>
        <w:t xml:space="preserve">Градостроительные характеристики: </w:t>
      </w:r>
    </w:p>
    <w:p w:rsidR="003C2E31" w:rsidRDefault="003C2E31" w:rsidP="001F567A">
      <w:pPr>
        <w:pStyle w:val="Default"/>
        <w:numPr>
          <w:ilvl w:val="1"/>
          <w:numId w:val="48"/>
        </w:numPr>
        <w:tabs>
          <w:tab w:val="left" w:pos="1134"/>
        </w:tabs>
        <w:ind w:left="0" w:firstLine="567"/>
        <w:jc w:val="both"/>
      </w:pPr>
      <w:r w:rsidRPr="003C2E31">
        <w:t>Местоположение здания в планировочной структуре центральной исторической части города, на территории исторической усадьбы хоральной синагоги (1902 г.), в глубине квартала на</w:t>
      </w:r>
      <w:r w:rsidR="00741A09">
        <w:rPr>
          <w:lang w:val="en-US"/>
        </w:rPr>
        <w:t> </w:t>
      </w:r>
      <w:r w:rsidRPr="003C2E31">
        <w:t>значительном расстоянии от красной линии ул. Р. Люксембург (за главным зданием синагоги).</w:t>
      </w:r>
    </w:p>
    <w:p w:rsidR="003C2E31" w:rsidRDefault="003C2E31" w:rsidP="001F567A">
      <w:pPr>
        <w:pStyle w:val="Default"/>
        <w:numPr>
          <w:ilvl w:val="1"/>
          <w:numId w:val="48"/>
        </w:numPr>
        <w:tabs>
          <w:tab w:val="left" w:pos="1134"/>
        </w:tabs>
        <w:ind w:left="0" w:firstLine="567"/>
        <w:jc w:val="both"/>
      </w:pPr>
      <w:r w:rsidRPr="003C2E31">
        <w:t>Здание является частью исторической усадьбы еврейской синагоги, сформировавшейся в 1902 - 1910 гг. В структуре домовладения – второстепенное здание.</w:t>
      </w:r>
    </w:p>
    <w:p w:rsidR="003C2E31" w:rsidRDefault="003C2E31" w:rsidP="001F567A">
      <w:pPr>
        <w:pStyle w:val="Default"/>
        <w:numPr>
          <w:ilvl w:val="1"/>
          <w:numId w:val="48"/>
        </w:numPr>
        <w:tabs>
          <w:tab w:val="left" w:pos="1134"/>
        </w:tabs>
        <w:ind w:left="0" w:firstLine="567"/>
        <w:jc w:val="both"/>
      </w:pPr>
      <w:r w:rsidRPr="003C2E31">
        <w:t>Габариты здания на дату строительства 1910 г. и</w:t>
      </w:r>
      <w:r w:rsidR="00741A09">
        <w:t xml:space="preserve"> его силуэт, акцентированный по</w:t>
      </w:r>
      <w:r w:rsidR="00741A09">
        <w:rPr>
          <w:lang w:val="en-US"/>
        </w:rPr>
        <w:t> </w:t>
      </w:r>
      <w:r w:rsidRPr="003C2E31">
        <w:t>главному фасаду аттиком ризалита.</w:t>
      </w:r>
    </w:p>
    <w:p w:rsidR="003C2E31" w:rsidRPr="003C2E31" w:rsidRDefault="003C2E31" w:rsidP="001F567A">
      <w:pPr>
        <w:pStyle w:val="Default"/>
        <w:numPr>
          <w:ilvl w:val="1"/>
          <w:numId w:val="48"/>
        </w:numPr>
        <w:tabs>
          <w:tab w:val="left" w:pos="1134"/>
        </w:tabs>
        <w:ind w:left="0" w:firstLine="567"/>
        <w:jc w:val="both"/>
      </w:pPr>
      <w:r w:rsidRPr="003C2E31">
        <w:t xml:space="preserve">Секторы и направления видовых раскрытий здания при его восприятии с ул. Розы Люксембург и с дворовой территории усадьбы. </w:t>
      </w:r>
    </w:p>
    <w:p w:rsidR="003C2E31" w:rsidRDefault="003C2E31" w:rsidP="001F567A">
      <w:pPr>
        <w:pStyle w:val="Default"/>
        <w:numPr>
          <w:ilvl w:val="0"/>
          <w:numId w:val="48"/>
        </w:numPr>
        <w:tabs>
          <w:tab w:val="left" w:pos="1134"/>
        </w:tabs>
        <w:ind w:left="0" w:firstLine="567"/>
        <w:jc w:val="both"/>
      </w:pPr>
      <w:r w:rsidRPr="003C2E31">
        <w:rPr>
          <w:b/>
          <w:bCs/>
        </w:rPr>
        <w:t xml:space="preserve">Объемно-пространственная композиция здания </w:t>
      </w:r>
      <w:r w:rsidRPr="003C2E31">
        <w:t>на дату строительства 1910 г. Двухэтажное кирпичное здание с прямоугольной формой плана, вытянутой по оси север-юг. Высотные отметки по венчающему карнизу здания и аттику.</w:t>
      </w:r>
    </w:p>
    <w:p w:rsidR="003C2E31" w:rsidRDefault="003C2E31" w:rsidP="001F567A">
      <w:pPr>
        <w:pStyle w:val="Default"/>
        <w:numPr>
          <w:ilvl w:val="0"/>
          <w:numId w:val="48"/>
        </w:numPr>
        <w:tabs>
          <w:tab w:val="left" w:pos="1134"/>
        </w:tabs>
        <w:ind w:left="0" w:firstLine="567"/>
        <w:jc w:val="both"/>
      </w:pPr>
      <w:r w:rsidRPr="003C2E31">
        <w:rPr>
          <w:b/>
          <w:bCs/>
        </w:rPr>
        <w:t xml:space="preserve">Конфигурация (форма) крыши </w:t>
      </w:r>
      <w:r w:rsidRPr="003C2E31">
        <w:t>– вальмовая, над северной частью – односкатная ее</w:t>
      </w:r>
      <w:r w:rsidR="00741A09">
        <w:rPr>
          <w:lang w:val="en-US"/>
        </w:rPr>
        <w:t> </w:t>
      </w:r>
      <w:r w:rsidRPr="003C2E31">
        <w:t>габаритные размеры и высотные отметки по коньку. Характер кровельного покрытия – листовой металл с окраской. Местоположение водостоков и водосточных труб. Кирпичные печные трубы. Местоположение и форма слуховых окон.</w:t>
      </w:r>
    </w:p>
    <w:p w:rsidR="003C2E31" w:rsidRPr="003C2E31" w:rsidRDefault="003C2E31" w:rsidP="001F567A">
      <w:pPr>
        <w:pStyle w:val="Default"/>
        <w:numPr>
          <w:ilvl w:val="0"/>
          <w:numId w:val="48"/>
        </w:numPr>
        <w:tabs>
          <w:tab w:val="left" w:pos="1134"/>
        </w:tabs>
        <w:ind w:left="0" w:firstLine="567"/>
        <w:jc w:val="both"/>
      </w:pPr>
      <w:r w:rsidRPr="003C2E31">
        <w:rPr>
          <w:b/>
          <w:bCs/>
        </w:rPr>
        <w:t xml:space="preserve">Композиция и архитектурно-художественное оформление фасадов здания </w:t>
      </w:r>
      <w:r w:rsidRPr="003C2E31">
        <w:t>на дату строительства 1910 г., выполненных в стиле модерн:</w:t>
      </w:r>
    </w:p>
    <w:p w:rsidR="003C2E31" w:rsidRDefault="003C2E31" w:rsidP="001F567A">
      <w:pPr>
        <w:pStyle w:val="Default"/>
        <w:numPr>
          <w:ilvl w:val="1"/>
          <w:numId w:val="48"/>
        </w:numPr>
        <w:tabs>
          <w:tab w:val="left" w:pos="1134"/>
        </w:tabs>
        <w:ind w:left="0" w:firstLine="567"/>
        <w:jc w:val="both"/>
      </w:pPr>
      <w:r w:rsidRPr="003C2E31">
        <w:t>Главный фасад асимметричной композиции решен в уровне 1-го этажа в 8 осей проемов, в уровне 2-го этажа – в 9 осей оконных проемов и его композиционные оси, акцентированные двумя разными по габаритам боковыми ризалитами. Левый ризалит более узкий с аттиком в уровне кровли, правый ризалит широкий (в 2 оси окон) без аттика. Дворовый (западный) фасад решен в 7 осей оконных проемов, часть фасада (в месте расположения лестничного блока) заглублена. Торцевой северный фасад решен в 4 оси оконных проемов, крайняя правая ось акцентирована ризалитом лестничного блока. К южной торцевой стене примыкают две современные пристройки.</w:t>
      </w:r>
    </w:p>
    <w:p w:rsidR="003C2E31" w:rsidRDefault="003C2E31" w:rsidP="001F567A">
      <w:pPr>
        <w:pStyle w:val="Default"/>
        <w:numPr>
          <w:ilvl w:val="1"/>
          <w:numId w:val="48"/>
        </w:numPr>
        <w:tabs>
          <w:tab w:val="left" w:pos="1134"/>
        </w:tabs>
        <w:ind w:left="0" w:firstLine="567"/>
        <w:jc w:val="both"/>
      </w:pPr>
      <w:r w:rsidRPr="003C2E31">
        <w:t>Местоположение, форма и габариты основных входов. Парадный вход расположен по</w:t>
      </w:r>
      <w:r w:rsidR="0096482D">
        <w:rPr>
          <w:lang w:val="en-US"/>
        </w:rPr>
        <w:t> </w:t>
      </w:r>
      <w:r w:rsidRPr="003C2E31">
        <w:t>оси левого ризалита главного фасада</w:t>
      </w:r>
      <w:r w:rsidR="0096482D">
        <w:t>,</w:t>
      </w:r>
      <w:r w:rsidRPr="003C2E31">
        <w:t xml:space="preserve"> его форма и габаритные размеры. Местоположение дворового входа – по оси ризалита торцевого (северного) фасада (проем заложен).</w:t>
      </w:r>
    </w:p>
    <w:p w:rsidR="001F567A" w:rsidRDefault="003C2E31" w:rsidP="001F567A">
      <w:pPr>
        <w:pStyle w:val="Default"/>
        <w:numPr>
          <w:ilvl w:val="1"/>
          <w:numId w:val="48"/>
        </w:numPr>
        <w:tabs>
          <w:tab w:val="left" w:pos="1134"/>
        </w:tabs>
        <w:ind w:left="0" w:firstLine="567"/>
        <w:jc w:val="both"/>
      </w:pPr>
      <w:r w:rsidRPr="003C2E31">
        <w:t>Местоположение, форма и габариты оконных проемов. Оконные проемы с лучковыми перемычками (часть окон торцевого фасада меньшего размера, окно 2-го этажа левого ризалита – крупное). Два парных арочных окна, расположенные в уровне 3-го этажа левого ризалита главного фасада. Небольшие лучковые ниши, расположенные с двух сторон от парадного входа.</w:t>
      </w:r>
    </w:p>
    <w:p w:rsidR="003C2E31" w:rsidRPr="003C2E31" w:rsidRDefault="003C2E31" w:rsidP="001F567A">
      <w:pPr>
        <w:pStyle w:val="Default"/>
        <w:numPr>
          <w:ilvl w:val="1"/>
          <w:numId w:val="48"/>
        </w:numPr>
        <w:tabs>
          <w:tab w:val="left" w:pos="1134"/>
        </w:tabs>
        <w:ind w:left="0" w:firstLine="567"/>
        <w:jc w:val="both"/>
      </w:pPr>
      <w:r w:rsidRPr="003C2E31">
        <w:t>Декоративное оформление главного фасада (с применением фигурного кирпича): профильный карниз с декором в виде полукруглых «сухариков» (в т.ч. карниз ризалита), широкие угловые лопатки ризалитов с элементами ступенчатого декора в уровне фриза и</w:t>
      </w:r>
      <w:r w:rsidR="0096482D">
        <w:t> </w:t>
      </w:r>
      <w:r w:rsidRPr="003C2E31">
        <w:t>элементами руста по линии оконных проемов, прямоугольная ниша (левый ризалит). Лопатки простые на всю высоту здания, расположенные в оконных простенках. Декор оконных перемычек (с замковым камнем на окнах 2-го этажа) и подоконные карнизы. Аттик левого ризалита прямоугольный с выступающими боковыми столбиками усеченной формы. Кирпичные столбики парапетного ограждения</w:t>
      </w:r>
      <w:r w:rsidR="0096482D">
        <w:t>,</w:t>
      </w:r>
      <w:r w:rsidRPr="003C2E31">
        <w:t xml:space="preserve"> их форма и декор. Декоративное оформление торцевого и</w:t>
      </w:r>
      <w:r w:rsidR="0096482D">
        <w:t> </w:t>
      </w:r>
      <w:r w:rsidRPr="003C2E31">
        <w:t>дворового фасадов: венчающий карниз ступенчатый небольшого выноса с декором в виде прямоугольных «сухариков», простые лопатки на всю высоту з</w:t>
      </w:r>
      <w:r w:rsidR="0096482D">
        <w:t>дания, расположенные на углах и </w:t>
      </w:r>
      <w:r w:rsidRPr="003C2E31">
        <w:t>отдельных оконных простенках, ступ</w:t>
      </w:r>
      <w:r w:rsidR="0096482D">
        <w:t>енчатые подоконные карнизы.</w:t>
      </w:r>
    </w:p>
    <w:p w:rsidR="001F567A" w:rsidRDefault="003C2E31" w:rsidP="001F567A">
      <w:pPr>
        <w:pStyle w:val="Default"/>
        <w:numPr>
          <w:ilvl w:val="0"/>
          <w:numId w:val="48"/>
        </w:numPr>
        <w:tabs>
          <w:tab w:val="left" w:pos="993"/>
        </w:tabs>
        <w:ind w:left="0" w:firstLine="567"/>
        <w:jc w:val="both"/>
      </w:pPr>
      <w:r w:rsidRPr="003C2E31">
        <w:rPr>
          <w:b/>
          <w:bCs/>
        </w:rPr>
        <w:lastRenderedPageBreak/>
        <w:t xml:space="preserve">Виды отделки фасадной поверхности </w:t>
      </w:r>
      <w:r w:rsidRPr="003C2E31">
        <w:t>на дату строительства 1910 г. Лицевая кирпичная кладка с расшивкой швов.</w:t>
      </w:r>
    </w:p>
    <w:p w:rsidR="001F567A" w:rsidRDefault="003C2E31" w:rsidP="001F567A">
      <w:pPr>
        <w:pStyle w:val="Default"/>
        <w:numPr>
          <w:ilvl w:val="0"/>
          <w:numId w:val="48"/>
        </w:numPr>
        <w:tabs>
          <w:tab w:val="left" w:pos="993"/>
        </w:tabs>
        <w:ind w:left="0" w:firstLine="567"/>
        <w:jc w:val="both"/>
      </w:pPr>
      <w:r w:rsidRPr="001F567A">
        <w:rPr>
          <w:b/>
          <w:bCs/>
        </w:rPr>
        <w:t xml:space="preserve">Колористическое решение фасадов здания </w:t>
      </w:r>
      <w:r w:rsidRPr="003C2E31">
        <w:t>на дату строительства 1910 г., красно-коричневый цвет старого кирпича.</w:t>
      </w:r>
    </w:p>
    <w:p w:rsidR="001F567A" w:rsidRDefault="003C2E31" w:rsidP="001F567A">
      <w:pPr>
        <w:pStyle w:val="Default"/>
        <w:numPr>
          <w:ilvl w:val="0"/>
          <w:numId w:val="48"/>
        </w:numPr>
        <w:tabs>
          <w:tab w:val="left" w:pos="993"/>
        </w:tabs>
        <w:ind w:left="0" w:firstLine="567"/>
        <w:jc w:val="both"/>
      </w:pPr>
      <w:r w:rsidRPr="001F567A">
        <w:rPr>
          <w:b/>
          <w:bCs/>
        </w:rPr>
        <w:t xml:space="preserve">Заполнения дверных и оконных проемов </w:t>
      </w:r>
      <w:r w:rsidRPr="003C2E31">
        <w:t xml:space="preserve">на дату сохранившихся элементов. Деревянные оконные заполнения парадной лестницы: крупное лучковое с коробкой, профильным подоконником и мелкой </w:t>
      </w:r>
      <w:proofErr w:type="spellStart"/>
      <w:r w:rsidRPr="003C2E31">
        <w:t>расстекловкой</w:t>
      </w:r>
      <w:proofErr w:type="spellEnd"/>
      <w:r w:rsidRPr="003C2E31">
        <w:t xml:space="preserve"> рам, арочные полуциркульные. Рисунок переплета лучковых оконных рам.</w:t>
      </w:r>
    </w:p>
    <w:p w:rsidR="001F567A" w:rsidRDefault="003C2E31" w:rsidP="001F567A">
      <w:pPr>
        <w:pStyle w:val="Default"/>
        <w:numPr>
          <w:ilvl w:val="0"/>
          <w:numId w:val="48"/>
        </w:numPr>
        <w:tabs>
          <w:tab w:val="left" w:pos="993"/>
        </w:tabs>
        <w:ind w:left="0" w:firstLine="567"/>
        <w:jc w:val="both"/>
      </w:pPr>
      <w:r w:rsidRPr="001F567A">
        <w:rPr>
          <w:b/>
          <w:bCs/>
        </w:rPr>
        <w:t xml:space="preserve">Пространственно-планировочная структура интерьеров здания </w:t>
      </w:r>
      <w:r w:rsidRPr="003C2E31">
        <w:t>в габаритах капитальных несущих конструкций стен и перекрытий на дату строительства 1910 г., включая габариты и местоположение дверных проемов всех помещений здания. Планировочная схема в</w:t>
      </w:r>
      <w:r w:rsidR="0096482D">
        <w:t> </w:t>
      </w:r>
      <w:r w:rsidRPr="003C2E31">
        <w:t>несущих конструкциях с двумя лестничными блоками и группировкой помещений вокруг многофункционального зала.</w:t>
      </w:r>
    </w:p>
    <w:p w:rsidR="001F567A" w:rsidRDefault="003C2E31" w:rsidP="001F567A">
      <w:pPr>
        <w:pStyle w:val="Default"/>
        <w:numPr>
          <w:ilvl w:val="0"/>
          <w:numId w:val="48"/>
        </w:numPr>
        <w:tabs>
          <w:tab w:val="left" w:pos="993"/>
        </w:tabs>
        <w:ind w:left="0" w:firstLine="567"/>
        <w:jc w:val="both"/>
      </w:pPr>
      <w:r w:rsidRPr="001F567A">
        <w:rPr>
          <w:b/>
          <w:bCs/>
        </w:rPr>
        <w:t xml:space="preserve">Конструктивные элементы здания </w:t>
      </w:r>
      <w:r w:rsidRPr="003C2E31">
        <w:t>на дату стр</w:t>
      </w:r>
      <w:r w:rsidR="0096482D">
        <w:t>оительства 1910 г. Фундамент из </w:t>
      </w:r>
      <w:r w:rsidRPr="003C2E31">
        <w:t>бутового камня, стены кирпичные, перекрытие над лестничными блоками и основание междуэтажных лестничных площадок – кирпичные своды по металлическим балкам.</w:t>
      </w:r>
    </w:p>
    <w:p w:rsidR="001F567A" w:rsidRDefault="003C2E31" w:rsidP="001F567A">
      <w:pPr>
        <w:pStyle w:val="Default"/>
        <w:numPr>
          <w:ilvl w:val="0"/>
          <w:numId w:val="48"/>
        </w:numPr>
        <w:tabs>
          <w:tab w:val="left" w:pos="993"/>
        </w:tabs>
        <w:ind w:left="0" w:firstLine="567"/>
        <w:jc w:val="both"/>
      </w:pPr>
      <w:r w:rsidRPr="001F567A">
        <w:rPr>
          <w:b/>
          <w:bCs/>
        </w:rPr>
        <w:t xml:space="preserve">Лестницы </w:t>
      </w:r>
      <w:r w:rsidRPr="003C2E31">
        <w:t>на дату сохранившихся элементов</w:t>
      </w:r>
      <w:r w:rsidR="0096482D">
        <w:t>,</w:t>
      </w:r>
      <w:r w:rsidRPr="003C2E31">
        <w:t xml:space="preserve"> их габаритные размеры, материал, конструкция и конфигурация маршей. Парадная лестница </w:t>
      </w:r>
      <w:proofErr w:type="spellStart"/>
      <w:r w:rsidRPr="003C2E31">
        <w:t>двухмаршевая</w:t>
      </w:r>
      <w:proofErr w:type="spellEnd"/>
      <w:r w:rsidRPr="003C2E31">
        <w:t xml:space="preserve"> из песчаника по</w:t>
      </w:r>
      <w:r w:rsidR="0096482D">
        <w:t> </w:t>
      </w:r>
      <w:proofErr w:type="gramStart"/>
      <w:r w:rsidRPr="003C2E31">
        <w:t>металлическим</w:t>
      </w:r>
      <w:proofErr w:type="gramEnd"/>
      <w:r w:rsidRPr="003C2E31">
        <w:t xml:space="preserve"> </w:t>
      </w:r>
      <w:proofErr w:type="spellStart"/>
      <w:r w:rsidRPr="003C2E31">
        <w:t>косоурам</w:t>
      </w:r>
      <w:proofErr w:type="spellEnd"/>
      <w:r w:rsidRPr="003C2E31">
        <w:t>, расположенная в юго-восточной части здания по оси ризалита главного фасада. Ограждение лестничных маршей до уровня 2-го этажа металлическое кованое с</w:t>
      </w:r>
      <w:r w:rsidR="007B01EE">
        <w:t> </w:t>
      </w:r>
      <w:r w:rsidRPr="003C2E31">
        <w:t xml:space="preserve">решеткой ажурного рисунка. </w:t>
      </w:r>
      <w:proofErr w:type="gramStart"/>
      <w:r w:rsidRPr="003C2E31">
        <w:t xml:space="preserve">Лестница с дворовым входом – </w:t>
      </w:r>
      <w:proofErr w:type="spellStart"/>
      <w:r w:rsidRPr="003C2E31">
        <w:t>двухмаршевая</w:t>
      </w:r>
      <w:proofErr w:type="spellEnd"/>
      <w:r w:rsidRPr="003C2E31">
        <w:t xml:space="preserve"> из песчаника по</w:t>
      </w:r>
      <w:r w:rsidR="007B01EE">
        <w:t> </w:t>
      </w:r>
      <w:r w:rsidRPr="003C2E31">
        <w:t xml:space="preserve">металлическим </w:t>
      </w:r>
      <w:proofErr w:type="spellStart"/>
      <w:r w:rsidRPr="003C2E31">
        <w:t>косоурам</w:t>
      </w:r>
      <w:proofErr w:type="spellEnd"/>
      <w:r w:rsidRPr="003C2E31">
        <w:t>, расположенная в северо-западной части здания по оси ризалита торцевого (северного) фасада.</w:t>
      </w:r>
      <w:proofErr w:type="gramEnd"/>
      <w:r w:rsidRPr="003C2E31">
        <w:t xml:space="preserve"> Ограждение металлическое кованое простого рисунка с</w:t>
      </w:r>
      <w:r w:rsidR="007B01EE">
        <w:t> </w:t>
      </w:r>
      <w:r w:rsidRPr="003C2E31">
        <w:t>деревянным профильным поручнем. Выбитая надпись на иврите на поверхности лестничной площадки парадной лестницы в уровне 2-го этажа.</w:t>
      </w:r>
    </w:p>
    <w:p w:rsidR="003C2E31" w:rsidRPr="003C2E31" w:rsidRDefault="003C2E31" w:rsidP="001F567A">
      <w:pPr>
        <w:pStyle w:val="Default"/>
        <w:numPr>
          <w:ilvl w:val="0"/>
          <w:numId w:val="48"/>
        </w:numPr>
        <w:tabs>
          <w:tab w:val="left" w:pos="993"/>
        </w:tabs>
        <w:ind w:left="0" w:firstLine="567"/>
        <w:jc w:val="both"/>
      </w:pPr>
      <w:r w:rsidRPr="001F567A">
        <w:rPr>
          <w:b/>
          <w:bCs/>
        </w:rPr>
        <w:t xml:space="preserve">Инженерно-техническое оборудование </w:t>
      </w:r>
      <w:r w:rsidRPr="003C2E31">
        <w:t>на дату строительства 1910 г. Элементы первоначальной системы вентиляции (продухи), расположенные над простенками окон</w:t>
      </w:r>
      <w:r w:rsidR="007B01EE">
        <w:t>ных проемов 1-го и 2-го этажей.</w:t>
      </w:r>
    </w:p>
    <w:p w:rsidR="003C2E31" w:rsidRPr="003C2E31" w:rsidRDefault="003C2E31" w:rsidP="003C2E31">
      <w:pPr>
        <w:pStyle w:val="Default"/>
        <w:jc w:val="center"/>
      </w:pPr>
    </w:p>
    <w:p w:rsidR="008C6B68" w:rsidRPr="00DC6BDC" w:rsidRDefault="00D8004E" w:rsidP="001A6688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567"/>
        <w:gridCol w:w="1701"/>
        <w:gridCol w:w="567"/>
        <w:gridCol w:w="1701"/>
      </w:tblGrid>
      <w:tr w:rsidR="00635C75" w:rsidRPr="00B03AF1" w:rsidTr="006D70CE">
        <w:trPr>
          <w:trHeight w:val="426"/>
        </w:trPr>
        <w:tc>
          <w:tcPr>
            <w:tcW w:w="5637" w:type="dxa"/>
          </w:tcPr>
          <w:p w:rsidR="00635C75" w:rsidRPr="00B03AF1" w:rsidRDefault="00635C75" w:rsidP="006D70C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Приложение к предмету охраны объекта культурного наследия регионального значения, утверждено приказом Комитета по охране объектов культурного наследия Томской области</w:t>
            </w:r>
          </w:p>
        </w:tc>
      </w:tr>
      <w:tr w:rsidR="00635C75" w:rsidRPr="00B03AF1" w:rsidTr="007411FE">
        <w:trPr>
          <w:trHeight w:val="270"/>
        </w:trPr>
        <w:tc>
          <w:tcPr>
            <w:tcW w:w="5637" w:type="dxa"/>
          </w:tcPr>
          <w:p w:rsidR="00635C75" w:rsidRPr="00B03AF1" w:rsidRDefault="00635C75" w:rsidP="006D70C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от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635C75" w:rsidRPr="00B03AF1" w:rsidRDefault="0088046D" w:rsidP="006D70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03.02.2020</w:t>
            </w:r>
          </w:p>
        </w:tc>
        <w:tc>
          <w:tcPr>
            <w:tcW w:w="567" w:type="dxa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635C75" w:rsidRPr="00B03AF1" w:rsidRDefault="0088046D" w:rsidP="006D70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0022/01-07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173"/>
      </w:tblGrid>
      <w:tr w:rsidR="00D174B2" w:rsidTr="007411FE">
        <w:trPr>
          <w:trHeight w:val="794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7411FE" w:rsidRPr="007411FE" w:rsidRDefault="007411FE" w:rsidP="00D174B2">
            <w:pPr>
              <w:pStyle w:val="Default"/>
              <w:jc w:val="center"/>
              <w:rPr>
                <w:b/>
                <w:bCs/>
                <w:sz w:val="12"/>
                <w:szCs w:val="12"/>
              </w:rPr>
            </w:pPr>
          </w:p>
          <w:p w:rsidR="00D174B2" w:rsidRPr="00D174B2" w:rsidRDefault="00D174B2" w:rsidP="00D174B2">
            <w:pPr>
              <w:pStyle w:val="Default"/>
              <w:jc w:val="center"/>
            </w:pPr>
            <w:r w:rsidRPr="00D174B2">
              <w:rPr>
                <w:b/>
                <w:bCs/>
              </w:rPr>
              <w:t>Фотографические изображения предмета охраны</w:t>
            </w:r>
            <w:r w:rsidR="007B01EE">
              <w:rPr>
                <w:b/>
                <w:bCs/>
              </w:rPr>
              <w:t xml:space="preserve"> </w:t>
            </w:r>
            <w:r w:rsidRPr="00D174B2">
              <w:rPr>
                <w:b/>
                <w:bCs/>
              </w:rPr>
              <w:t>объекта культурного наследия</w:t>
            </w:r>
            <w:r>
              <w:rPr>
                <w:b/>
                <w:bCs/>
              </w:rPr>
              <w:t xml:space="preserve"> регионального значения</w:t>
            </w:r>
            <w:r w:rsidRPr="00D174B2">
              <w:rPr>
                <w:b/>
                <w:bCs/>
              </w:rPr>
              <w:t xml:space="preserve"> </w:t>
            </w:r>
            <w:r w:rsidR="007B01EE" w:rsidRPr="007B01EE">
              <w:rPr>
                <w:b/>
              </w:rPr>
              <w:t>«Дом призрения престарелых евреев, построенный Исааком Самуиловичем Быховским на усадьбе каменной синагоги», 1910 г.</w:t>
            </w:r>
            <w:r w:rsidRPr="00D174B2">
              <w:rPr>
                <w:b/>
                <w:bCs/>
              </w:rPr>
              <w:t>, расположенного по</w:t>
            </w:r>
            <w:r w:rsidR="007B01EE">
              <w:rPr>
                <w:b/>
                <w:bCs/>
              </w:rPr>
              <w:t> </w:t>
            </w:r>
            <w:r w:rsidRPr="00D174B2">
              <w:rPr>
                <w:b/>
                <w:bCs/>
              </w:rPr>
              <w:t xml:space="preserve">адресу: Томская область, </w:t>
            </w:r>
            <w:proofErr w:type="gramStart"/>
            <w:r w:rsidRPr="00D174B2">
              <w:rPr>
                <w:b/>
                <w:bCs/>
              </w:rPr>
              <w:t>г</w:t>
            </w:r>
            <w:proofErr w:type="gramEnd"/>
            <w:r w:rsidRPr="00D174B2">
              <w:rPr>
                <w:b/>
                <w:bCs/>
              </w:rPr>
              <w:t xml:space="preserve">. Томск, Розы Люксембург улица, </w:t>
            </w:r>
            <w:r w:rsidR="007B01EE">
              <w:rPr>
                <w:b/>
                <w:bCs/>
              </w:rPr>
              <w:t>38/2</w:t>
            </w:r>
          </w:p>
          <w:p w:rsidR="007411FE" w:rsidRPr="007411FE" w:rsidRDefault="007B01EE" w:rsidP="007B01EE">
            <w:pPr>
              <w:pStyle w:val="Default"/>
              <w:jc w:val="center"/>
            </w:pPr>
            <w:r>
              <w:rPr>
                <w:sz w:val="23"/>
                <w:szCs w:val="23"/>
              </w:rPr>
              <w:t xml:space="preserve">Автор снимков: Архитектор 1 категории ОГАУК "Центр по охране памятников" </w:t>
            </w:r>
            <w:r>
              <w:rPr>
                <w:sz w:val="23"/>
                <w:szCs w:val="23"/>
              </w:rPr>
              <w:br/>
              <w:t>Рыжикова А.Ю., дата съемки: 28.09.2016 г.</w:t>
            </w:r>
          </w:p>
        </w:tc>
      </w:tr>
    </w:tbl>
    <w:p w:rsidR="00F56B45" w:rsidRDefault="007B01EE" w:rsidP="00D174B2">
      <w:pPr>
        <w:pStyle w:val="Default"/>
        <w:jc w:val="center"/>
      </w:pPr>
      <w:r>
        <w:rPr>
          <w:noProof/>
        </w:rPr>
        <w:drawing>
          <wp:inline distT="0" distB="0" distL="0" distR="0">
            <wp:extent cx="4908598" cy="3259902"/>
            <wp:effectExtent l="19050" t="0" r="6302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857" cy="3260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1EE" w:rsidRDefault="007B01EE" w:rsidP="007B01EE">
      <w:pPr>
        <w:pStyle w:val="Default"/>
        <w:jc w:val="center"/>
        <w:rPr>
          <w:sz w:val="22"/>
          <w:szCs w:val="22"/>
        </w:rPr>
      </w:pPr>
      <w:proofErr w:type="gramStart"/>
      <w:r w:rsidRPr="007B01EE">
        <w:rPr>
          <w:sz w:val="22"/>
          <w:szCs w:val="22"/>
        </w:rPr>
        <w:t xml:space="preserve">Видовая точка №1 </w:t>
      </w:r>
      <w:r w:rsidR="00DA26D1">
        <w:rPr>
          <w:sz w:val="22"/>
          <w:szCs w:val="22"/>
        </w:rPr>
        <w:t>В</w:t>
      </w:r>
      <w:r w:rsidRPr="007B01EE">
        <w:rPr>
          <w:sz w:val="22"/>
          <w:szCs w:val="22"/>
        </w:rPr>
        <w:t xml:space="preserve">ид </w:t>
      </w:r>
      <w:r w:rsidR="00DA26D1">
        <w:rPr>
          <w:sz w:val="22"/>
          <w:szCs w:val="22"/>
        </w:rPr>
        <w:t xml:space="preserve">здания со стороны </w:t>
      </w:r>
      <w:r w:rsidRPr="007B01EE">
        <w:rPr>
          <w:sz w:val="22"/>
          <w:szCs w:val="22"/>
        </w:rPr>
        <w:t xml:space="preserve">ул. Р.Люксембург </w:t>
      </w:r>
      <w:r w:rsidR="00DA26D1">
        <w:rPr>
          <w:sz w:val="22"/>
          <w:szCs w:val="22"/>
        </w:rPr>
        <w:br/>
      </w:r>
      <w:r w:rsidRPr="007B01EE">
        <w:rPr>
          <w:sz w:val="22"/>
          <w:szCs w:val="22"/>
        </w:rPr>
        <w:t>(фото:</w:t>
      </w:r>
      <w:proofErr w:type="gramEnd"/>
      <w:r w:rsidRPr="007B01EE">
        <w:rPr>
          <w:sz w:val="22"/>
          <w:szCs w:val="22"/>
        </w:rPr>
        <w:t xml:space="preserve"> Яблонской, 2019 г.)</w:t>
      </w:r>
    </w:p>
    <w:p w:rsidR="007B01EE" w:rsidRDefault="007B01EE" w:rsidP="007B01EE">
      <w:pPr>
        <w:pStyle w:val="Default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4960702" cy="329209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7060" cy="3296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688" w:rsidRDefault="001A6688" w:rsidP="007B01EE">
      <w:pPr>
        <w:pStyle w:val="Default"/>
        <w:jc w:val="center"/>
        <w:rPr>
          <w:sz w:val="22"/>
          <w:szCs w:val="22"/>
        </w:rPr>
      </w:pPr>
      <w:proofErr w:type="gramStart"/>
      <w:r w:rsidRPr="001A6688">
        <w:rPr>
          <w:sz w:val="22"/>
          <w:szCs w:val="22"/>
        </w:rPr>
        <w:t xml:space="preserve">Видовая точка № 2 </w:t>
      </w:r>
      <w:r>
        <w:rPr>
          <w:sz w:val="22"/>
          <w:szCs w:val="22"/>
        </w:rPr>
        <w:br/>
      </w:r>
      <w:r w:rsidRPr="001A6688">
        <w:rPr>
          <w:sz w:val="22"/>
          <w:szCs w:val="22"/>
        </w:rPr>
        <w:t>Главный (восточный) фасад здания (фото:</w:t>
      </w:r>
      <w:proofErr w:type="gramEnd"/>
      <w:r w:rsidRPr="001A6688">
        <w:rPr>
          <w:sz w:val="22"/>
          <w:szCs w:val="22"/>
        </w:rPr>
        <w:t xml:space="preserve"> </w:t>
      </w:r>
      <w:proofErr w:type="gramStart"/>
      <w:r w:rsidRPr="001A6688">
        <w:rPr>
          <w:sz w:val="22"/>
          <w:szCs w:val="22"/>
        </w:rPr>
        <w:t>Яблонской, 2019 г.)</w:t>
      </w:r>
      <w:proofErr w:type="gramEnd"/>
    </w:p>
    <w:p w:rsidR="001A6688" w:rsidRDefault="001A6688" w:rsidP="007B01EE">
      <w:pPr>
        <w:pStyle w:val="Default"/>
        <w:jc w:val="center"/>
        <w:rPr>
          <w:sz w:val="22"/>
          <w:szCs w:val="22"/>
        </w:rPr>
      </w:pPr>
    </w:p>
    <w:p w:rsidR="001A6688" w:rsidRDefault="001A6688" w:rsidP="007B01EE">
      <w:pPr>
        <w:pStyle w:val="Default"/>
        <w:jc w:val="center"/>
        <w:rPr>
          <w:sz w:val="22"/>
          <w:szCs w:val="22"/>
        </w:rPr>
      </w:pPr>
    </w:p>
    <w:p w:rsidR="001A6688" w:rsidRDefault="004E38C4" w:rsidP="004E38C4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</w:t>
      </w:r>
      <w:r>
        <w:rPr>
          <w:noProof/>
          <w:sz w:val="22"/>
          <w:szCs w:val="22"/>
        </w:rPr>
        <w:drawing>
          <wp:inline distT="0" distB="0" distL="0" distR="0">
            <wp:extent cx="2851371" cy="4253246"/>
            <wp:effectExtent l="19050" t="0" r="6129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116" cy="4258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        </w:t>
      </w:r>
      <w:r>
        <w:rPr>
          <w:noProof/>
          <w:sz w:val="22"/>
          <w:szCs w:val="22"/>
        </w:rPr>
        <w:drawing>
          <wp:inline distT="0" distB="0" distL="0" distR="0">
            <wp:extent cx="2843419" cy="4264971"/>
            <wp:effectExtent l="19050" t="0" r="0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393" cy="4266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41"/>
      </w:tblGrid>
      <w:tr w:rsidR="004E38C4" w:rsidTr="004E38C4">
        <w:tc>
          <w:tcPr>
            <w:tcW w:w="5140" w:type="dxa"/>
          </w:tcPr>
          <w:p w:rsidR="004E38C4" w:rsidRPr="004E38C4" w:rsidRDefault="004E38C4" w:rsidP="004E38C4">
            <w:pPr>
              <w:pStyle w:val="Default"/>
              <w:jc w:val="center"/>
              <w:rPr>
                <w:sz w:val="22"/>
                <w:szCs w:val="22"/>
              </w:rPr>
            </w:pPr>
            <w:r w:rsidRPr="004E38C4">
              <w:rPr>
                <w:sz w:val="22"/>
                <w:szCs w:val="22"/>
              </w:rPr>
              <w:t xml:space="preserve">Видовая точка № 3 </w:t>
            </w:r>
          </w:p>
          <w:p w:rsidR="004E38C4" w:rsidRDefault="004E38C4" w:rsidP="004E38C4">
            <w:pPr>
              <w:pStyle w:val="Default"/>
              <w:jc w:val="center"/>
              <w:rPr>
                <w:sz w:val="22"/>
                <w:szCs w:val="22"/>
              </w:rPr>
            </w:pPr>
            <w:r w:rsidRPr="004E38C4">
              <w:rPr>
                <w:sz w:val="22"/>
                <w:szCs w:val="22"/>
              </w:rPr>
              <w:t>Фрагмент главного фасада. Левый ризалит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5141" w:type="dxa"/>
          </w:tcPr>
          <w:p w:rsidR="004E38C4" w:rsidRPr="004E38C4" w:rsidRDefault="004E38C4" w:rsidP="004E38C4">
            <w:pPr>
              <w:pStyle w:val="Default"/>
              <w:jc w:val="center"/>
              <w:rPr>
                <w:sz w:val="22"/>
                <w:szCs w:val="22"/>
              </w:rPr>
            </w:pPr>
            <w:r w:rsidRPr="004E38C4">
              <w:rPr>
                <w:sz w:val="22"/>
                <w:szCs w:val="22"/>
              </w:rPr>
              <w:t>Видовая точка № 4</w:t>
            </w:r>
          </w:p>
          <w:p w:rsidR="004E38C4" w:rsidRPr="004E38C4" w:rsidRDefault="004E38C4" w:rsidP="004E38C4">
            <w:pPr>
              <w:pStyle w:val="Default"/>
              <w:jc w:val="center"/>
              <w:rPr>
                <w:sz w:val="22"/>
                <w:szCs w:val="22"/>
              </w:rPr>
            </w:pPr>
            <w:r w:rsidRPr="004E38C4">
              <w:rPr>
                <w:sz w:val="22"/>
                <w:szCs w:val="22"/>
              </w:rPr>
              <w:t>Фрагмент карниза правого ризалита</w:t>
            </w:r>
          </w:p>
          <w:p w:rsidR="004E38C4" w:rsidRDefault="004E38C4" w:rsidP="004E38C4">
            <w:pPr>
              <w:pStyle w:val="Default"/>
              <w:jc w:val="center"/>
              <w:rPr>
                <w:sz w:val="23"/>
                <w:szCs w:val="23"/>
              </w:rPr>
            </w:pPr>
            <w:r w:rsidRPr="004E38C4">
              <w:rPr>
                <w:sz w:val="22"/>
                <w:szCs w:val="22"/>
              </w:rPr>
              <w:t>главного фасада</w:t>
            </w:r>
          </w:p>
        </w:tc>
      </w:tr>
    </w:tbl>
    <w:p w:rsidR="004E38C4" w:rsidRDefault="004E38C4" w:rsidP="004E38C4">
      <w:pPr>
        <w:pStyle w:val="Default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    </w:t>
      </w:r>
      <w:r>
        <w:rPr>
          <w:noProof/>
          <w:sz w:val="22"/>
          <w:szCs w:val="22"/>
        </w:rPr>
        <w:drawing>
          <wp:inline distT="0" distB="0" distL="0" distR="0">
            <wp:extent cx="2854786" cy="4246984"/>
            <wp:effectExtent l="19050" t="0" r="2714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244" cy="4253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t xml:space="preserve">         </w:t>
      </w:r>
      <w:r>
        <w:rPr>
          <w:noProof/>
          <w:sz w:val="22"/>
          <w:szCs w:val="22"/>
        </w:rPr>
        <w:drawing>
          <wp:inline distT="0" distB="0" distL="0" distR="0">
            <wp:extent cx="2811614" cy="4221308"/>
            <wp:effectExtent l="19050" t="0" r="7786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233" cy="4229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41"/>
      </w:tblGrid>
      <w:tr w:rsidR="004E38C4" w:rsidTr="004E38C4">
        <w:tc>
          <w:tcPr>
            <w:tcW w:w="5140" w:type="dxa"/>
          </w:tcPr>
          <w:p w:rsidR="004E38C4" w:rsidRPr="004E38C4" w:rsidRDefault="004E38C4" w:rsidP="004E38C4">
            <w:pPr>
              <w:pStyle w:val="Default"/>
              <w:jc w:val="center"/>
              <w:rPr>
                <w:sz w:val="22"/>
                <w:szCs w:val="22"/>
              </w:rPr>
            </w:pPr>
            <w:r w:rsidRPr="004E38C4">
              <w:rPr>
                <w:sz w:val="22"/>
                <w:szCs w:val="22"/>
              </w:rPr>
              <w:t>Видовая точка № 5</w:t>
            </w:r>
          </w:p>
          <w:p w:rsidR="004E38C4" w:rsidRDefault="004E38C4" w:rsidP="004E38C4">
            <w:pPr>
              <w:pStyle w:val="Default"/>
              <w:jc w:val="center"/>
              <w:rPr>
                <w:sz w:val="22"/>
                <w:szCs w:val="22"/>
              </w:rPr>
            </w:pPr>
            <w:r w:rsidRPr="004E38C4">
              <w:rPr>
                <w:sz w:val="22"/>
                <w:szCs w:val="22"/>
              </w:rPr>
              <w:t>Окно левого ризалита главного фасада</w:t>
            </w:r>
          </w:p>
        </w:tc>
        <w:tc>
          <w:tcPr>
            <w:tcW w:w="5141" w:type="dxa"/>
          </w:tcPr>
          <w:p w:rsidR="004E38C4" w:rsidRPr="004E38C4" w:rsidRDefault="004E38C4" w:rsidP="004E38C4">
            <w:pPr>
              <w:pStyle w:val="Default"/>
              <w:jc w:val="center"/>
              <w:rPr>
                <w:sz w:val="22"/>
                <w:szCs w:val="22"/>
              </w:rPr>
            </w:pPr>
            <w:r w:rsidRPr="004E38C4">
              <w:rPr>
                <w:sz w:val="22"/>
                <w:szCs w:val="22"/>
              </w:rPr>
              <w:t xml:space="preserve">Видовая точка № 6 </w:t>
            </w:r>
            <w:r w:rsidRPr="004E38C4">
              <w:rPr>
                <w:sz w:val="22"/>
                <w:szCs w:val="22"/>
              </w:rPr>
              <w:br/>
              <w:t>Боковые окна парадного входа левого ризалита</w:t>
            </w:r>
          </w:p>
        </w:tc>
      </w:tr>
    </w:tbl>
    <w:p w:rsidR="004E38C4" w:rsidRDefault="004E38C4" w:rsidP="004E38C4">
      <w:pPr>
        <w:pStyle w:val="Default"/>
        <w:rPr>
          <w:sz w:val="22"/>
          <w:szCs w:val="22"/>
        </w:rPr>
      </w:pPr>
    </w:p>
    <w:p w:rsidR="004E38C4" w:rsidRDefault="004E38C4" w:rsidP="004E38C4">
      <w:pPr>
        <w:pStyle w:val="Default"/>
        <w:rPr>
          <w:sz w:val="22"/>
          <w:szCs w:val="22"/>
        </w:rPr>
      </w:pPr>
    </w:p>
    <w:p w:rsidR="004E38C4" w:rsidRDefault="004E38C4" w:rsidP="004E38C4">
      <w:pPr>
        <w:pStyle w:val="Default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>
            <wp:extent cx="6078565" cy="4015408"/>
            <wp:effectExtent l="19050" t="0" r="0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051" cy="4024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8C4" w:rsidRPr="004E38C4" w:rsidRDefault="004E38C4" w:rsidP="004E38C4">
      <w:pPr>
        <w:pStyle w:val="Default"/>
        <w:jc w:val="center"/>
        <w:rPr>
          <w:sz w:val="22"/>
          <w:szCs w:val="22"/>
        </w:rPr>
      </w:pPr>
      <w:r w:rsidRPr="004E38C4">
        <w:rPr>
          <w:sz w:val="22"/>
          <w:szCs w:val="22"/>
        </w:rPr>
        <w:t>Видовая точка № 7.</w:t>
      </w:r>
    </w:p>
    <w:p w:rsidR="004E38C4" w:rsidRDefault="004E38C4" w:rsidP="004E38C4">
      <w:pPr>
        <w:pStyle w:val="Default"/>
        <w:jc w:val="center"/>
        <w:rPr>
          <w:sz w:val="22"/>
          <w:szCs w:val="22"/>
        </w:rPr>
      </w:pPr>
      <w:r w:rsidRPr="004E38C4">
        <w:rPr>
          <w:sz w:val="22"/>
          <w:szCs w:val="22"/>
        </w:rPr>
        <w:t>Фрагмент главного фасад</w:t>
      </w:r>
      <w:r w:rsidR="001C490B">
        <w:rPr>
          <w:sz w:val="22"/>
          <w:szCs w:val="22"/>
        </w:rPr>
        <w:t>а здания. Вентиляционный продух</w:t>
      </w:r>
    </w:p>
    <w:p w:rsidR="004E38C4" w:rsidRDefault="004E38C4" w:rsidP="004E38C4">
      <w:pPr>
        <w:pStyle w:val="Default"/>
        <w:jc w:val="center"/>
        <w:rPr>
          <w:sz w:val="22"/>
          <w:szCs w:val="22"/>
        </w:rPr>
      </w:pPr>
    </w:p>
    <w:p w:rsidR="004E38C4" w:rsidRDefault="004E38C4" w:rsidP="004E38C4">
      <w:pPr>
        <w:pStyle w:val="Default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6071649" cy="4023845"/>
            <wp:effectExtent l="19050" t="0" r="5301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593" cy="4029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90B" w:rsidRPr="001C490B" w:rsidRDefault="001C490B" w:rsidP="001C490B">
      <w:pPr>
        <w:pStyle w:val="Default"/>
        <w:jc w:val="center"/>
        <w:rPr>
          <w:sz w:val="22"/>
          <w:szCs w:val="22"/>
        </w:rPr>
      </w:pPr>
      <w:r w:rsidRPr="001C490B">
        <w:rPr>
          <w:sz w:val="22"/>
          <w:szCs w:val="22"/>
        </w:rPr>
        <w:t>Видовая точка № 8.</w:t>
      </w:r>
    </w:p>
    <w:p w:rsidR="001C490B" w:rsidRDefault="001C490B" w:rsidP="001C490B">
      <w:pPr>
        <w:pStyle w:val="Default"/>
        <w:jc w:val="center"/>
        <w:rPr>
          <w:sz w:val="22"/>
          <w:szCs w:val="22"/>
        </w:rPr>
      </w:pPr>
      <w:r w:rsidRPr="001C490B">
        <w:rPr>
          <w:sz w:val="22"/>
          <w:szCs w:val="22"/>
        </w:rPr>
        <w:t>Торцевой (северный) фасад. Вид с территории двора</w:t>
      </w:r>
    </w:p>
    <w:p w:rsidR="001C490B" w:rsidRDefault="001C490B" w:rsidP="001C490B">
      <w:pPr>
        <w:pStyle w:val="Default"/>
        <w:jc w:val="center"/>
        <w:rPr>
          <w:sz w:val="22"/>
          <w:szCs w:val="22"/>
        </w:rPr>
      </w:pPr>
    </w:p>
    <w:p w:rsidR="001C490B" w:rsidRDefault="001C490B" w:rsidP="001C490B">
      <w:pPr>
        <w:pStyle w:val="Default"/>
        <w:jc w:val="center"/>
        <w:rPr>
          <w:sz w:val="22"/>
          <w:szCs w:val="22"/>
        </w:rPr>
      </w:pPr>
    </w:p>
    <w:p w:rsidR="001C490B" w:rsidRDefault="001C490B" w:rsidP="001C490B">
      <w:pPr>
        <w:pStyle w:val="Default"/>
        <w:jc w:val="center"/>
        <w:rPr>
          <w:sz w:val="22"/>
          <w:szCs w:val="22"/>
        </w:rPr>
      </w:pPr>
    </w:p>
    <w:p w:rsidR="001C490B" w:rsidRDefault="001C490B" w:rsidP="001C490B">
      <w:pPr>
        <w:pStyle w:val="Default"/>
        <w:jc w:val="center"/>
        <w:rPr>
          <w:sz w:val="22"/>
          <w:szCs w:val="22"/>
        </w:rPr>
      </w:pPr>
    </w:p>
    <w:p w:rsidR="001C490B" w:rsidRDefault="001C490B" w:rsidP="001C490B">
      <w:pPr>
        <w:pStyle w:val="Default"/>
        <w:jc w:val="center"/>
        <w:rPr>
          <w:sz w:val="22"/>
          <w:szCs w:val="22"/>
        </w:rPr>
      </w:pPr>
    </w:p>
    <w:p w:rsidR="001C490B" w:rsidRDefault="001C490B" w:rsidP="001C490B">
      <w:pPr>
        <w:pStyle w:val="Default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>
            <wp:extent cx="6177888" cy="4105740"/>
            <wp:effectExtent l="19050" t="0" r="0" b="0"/>
            <wp:docPr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606" cy="4107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90B" w:rsidRPr="001C490B" w:rsidRDefault="001C490B" w:rsidP="001C490B">
      <w:pPr>
        <w:pStyle w:val="Default"/>
        <w:jc w:val="center"/>
        <w:rPr>
          <w:sz w:val="22"/>
          <w:szCs w:val="22"/>
        </w:rPr>
      </w:pPr>
      <w:r w:rsidRPr="001C490B">
        <w:rPr>
          <w:sz w:val="22"/>
          <w:szCs w:val="22"/>
        </w:rPr>
        <w:t>Видовая точка № 9.</w:t>
      </w:r>
    </w:p>
    <w:p w:rsidR="001C490B" w:rsidRDefault="001C490B" w:rsidP="001C490B">
      <w:pPr>
        <w:pStyle w:val="Default"/>
        <w:jc w:val="center"/>
        <w:rPr>
          <w:sz w:val="22"/>
          <w:szCs w:val="22"/>
        </w:rPr>
      </w:pPr>
      <w:r w:rsidRPr="001C490B">
        <w:rPr>
          <w:sz w:val="22"/>
          <w:szCs w:val="22"/>
        </w:rPr>
        <w:t>Дворовый (западный) фасад</w:t>
      </w:r>
    </w:p>
    <w:p w:rsidR="001C490B" w:rsidRDefault="001C490B" w:rsidP="001C490B">
      <w:pPr>
        <w:pStyle w:val="Default"/>
        <w:jc w:val="center"/>
        <w:rPr>
          <w:sz w:val="22"/>
          <w:szCs w:val="22"/>
        </w:rPr>
      </w:pPr>
    </w:p>
    <w:p w:rsidR="001C490B" w:rsidRDefault="001C490B" w:rsidP="001C490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rPr>
          <w:noProof/>
          <w:sz w:val="22"/>
          <w:szCs w:val="22"/>
        </w:rPr>
        <w:drawing>
          <wp:inline distT="0" distB="0" distL="0" distR="0">
            <wp:extent cx="2838507" cy="4245996"/>
            <wp:effectExtent l="19050" t="0" r="0" b="0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618" cy="4255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        </w:t>
      </w:r>
      <w:r>
        <w:rPr>
          <w:noProof/>
          <w:sz w:val="22"/>
          <w:szCs w:val="22"/>
        </w:rPr>
        <w:drawing>
          <wp:inline distT="0" distB="0" distL="0" distR="0">
            <wp:extent cx="2832928" cy="4249392"/>
            <wp:effectExtent l="19050" t="0" r="5522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032" cy="4252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41"/>
      </w:tblGrid>
      <w:tr w:rsidR="001C490B" w:rsidTr="001C490B">
        <w:tc>
          <w:tcPr>
            <w:tcW w:w="5140" w:type="dxa"/>
          </w:tcPr>
          <w:p w:rsidR="001C490B" w:rsidRPr="001C490B" w:rsidRDefault="001C490B" w:rsidP="001C490B">
            <w:pPr>
              <w:pStyle w:val="Default"/>
              <w:jc w:val="center"/>
              <w:rPr>
                <w:sz w:val="22"/>
                <w:szCs w:val="22"/>
              </w:rPr>
            </w:pPr>
            <w:r w:rsidRPr="001C490B">
              <w:rPr>
                <w:sz w:val="22"/>
                <w:szCs w:val="22"/>
              </w:rPr>
              <w:t>Видовая точка № 10</w:t>
            </w:r>
          </w:p>
          <w:p w:rsidR="001C490B" w:rsidRPr="001C490B" w:rsidRDefault="001C490B" w:rsidP="001C490B">
            <w:pPr>
              <w:pStyle w:val="Default"/>
              <w:jc w:val="center"/>
              <w:rPr>
                <w:sz w:val="22"/>
                <w:szCs w:val="22"/>
              </w:rPr>
            </w:pPr>
            <w:r w:rsidRPr="001C490B">
              <w:rPr>
                <w:sz w:val="22"/>
                <w:szCs w:val="22"/>
              </w:rPr>
              <w:t>Фрагмент дворового (западного)</w:t>
            </w:r>
            <w:r>
              <w:rPr>
                <w:sz w:val="22"/>
                <w:szCs w:val="22"/>
              </w:rPr>
              <w:t xml:space="preserve"> </w:t>
            </w:r>
            <w:r w:rsidRPr="001C490B">
              <w:rPr>
                <w:sz w:val="22"/>
                <w:szCs w:val="22"/>
              </w:rPr>
              <w:t>фасада</w:t>
            </w:r>
          </w:p>
        </w:tc>
        <w:tc>
          <w:tcPr>
            <w:tcW w:w="5141" w:type="dxa"/>
          </w:tcPr>
          <w:p w:rsidR="001C490B" w:rsidRDefault="001C490B" w:rsidP="001C490B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Видовая точка № 11</w:t>
            </w:r>
          </w:p>
          <w:p w:rsidR="001C490B" w:rsidRDefault="001C490B" w:rsidP="001C490B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Фрагмент дворового (западного) фасада</w:t>
            </w:r>
          </w:p>
        </w:tc>
      </w:tr>
    </w:tbl>
    <w:p w:rsidR="001C490B" w:rsidRDefault="001C490B" w:rsidP="001C490B">
      <w:pPr>
        <w:pStyle w:val="Default"/>
        <w:rPr>
          <w:sz w:val="22"/>
          <w:szCs w:val="22"/>
        </w:rPr>
      </w:pPr>
    </w:p>
    <w:p w:rsidR="001C490B" w:rsidRDefault="001C490B" w:rsidP="001C490B">
      <w:pPr>
        <w:pStyle w:val="Default"/>
        <w:rPr>
          <w:sz w:val="22"/>
          <w:szCs w:val="22"/>
        </w:rPr>
      </w:pPr>
    </w:p>
    <w:p w:rsidR="001C490B" w:rsidRDefault="001C490B" w:rsidP="001C490B">
      <w:pPr>
        <w:pStyle w:val="Default"/>
        <w:rPr>
          <w:sz w:val="22"/>
          <w:szCs w:val="22"/>
        </w:rPr>
      </w:pPr>
    </w:p>
    <w:p w:rsidR="001C490B" w:rsidRDefault="001C490B" w:rsidP="001C490B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</w:t>
      </w:r>
      <w:r>
        <w:rPr>
          <w:noProof/>
          <w:sz w:val="22"/>
          <w:szCs w:val="22"/>
        </w:rPr>
        <w:drawing>
          <wp:inline distT="0" distB="0" distL="0" distR="0">
            <wp:extent cx="2883266" cy="4269851"/>
            <wp:effectExtent l="19050" t="0" r="0" b="0"/>
            <wp:docPr id="1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974" cy="4270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      </w:t>
      </w:r>
      <w:r>
        <w:rPr>
          <w:noProof/>
          <w:sz w:val="22"/>
          <w:szCs w:val="22"/>
        </w:rPr>
        <w:drawing>
          <wp:inline distT="0" distB="0" distL="0" distR="0">
            <wp:extent cx="2851371" cy="4269012"/>
            <wp:effectExtent l="19050" t="0" r="6129" b="0"/>
            <wp:docPr id="1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437" cy="4273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41"/>
      </w:tblGrid>
      <w:tr w:rsidR="001C490B" w:rsidTr="001C490B">
        <w:tc>
          <w:tcPr>
            <w:tcW w:w="5140" w:type="dxa"/>
          </w:tcPr>
          <w:p w:rsidR="001C490B" w:rsidRPr="001C490B" w:rsidRDefault="001C490B" w:rsidP="001C490B">
            <w:pPr>
              <w:pStyle w:val="Default"/>
              <w:jc w:val="center"/>
              <w:rPr>
                <w:sz w:val="22"/>
                <w:szCs w:val="22"/>
              </w:rPr>
            </w:pPr>
            <w:r w:rsidRPr="001C490B">
              <w:rPr>
                <w:sz w:val="22"/>
                <w:szCs w:val="22"/>
              </w:rPr>
              <w:t>Видовая точка № 12</w:t>
            </w:r>
          </w:p>
          <w:p w:rsidR="001C490B" w:rsidRDefault="001C490B" w:rsidP="001C490B">
            <w:pPr>
              <w:pStyle w:val="Default"/>
              <w:jc w:val="center"/>
              <w:rPr>
                <w:sz w:val="22"/>
                <w:szCs w:val="22"/>
              </w:rPr>
            </w:pPr>
            <w:r w:rsidRPr="001C490B">
              <w:rPr>
                <w:sz w:val="22"/>
                <w:szCs w:val="22"/>
              </w:rPr>
              <w:t>Лестница парадного входа (песчаник)</w:t>
            </w:r>
          </w:p>
        </w:tc>
        <w:tc>
          <w:tcPr>
            <w:tcW w:w="5141" w:type="dxa"/>
          </w:tcPr>
          <w:p w:rsidR="001C490B" w:rsidRPr="001C490B" w:rsidRDefault="001C490B" w:rsidP="001C490B">
            <w:pPr>
              <w:pStyle w:val="Default"/>
              <w:jc w:val="center"/>
              <w:rPr>
                <w:sz w:val="22"/>
                <w:szCs w:val="22"/>
              </w:rPr>
            </w:pPr>
            <w:r w:rsidRPr="001C490B">
              <w:rPr>
                <w:sz w:val="22"/>
                <w:szCs w:val="22"/>
              </w:rPr>
              <w:t>Видовая точка № 13</w:t>
            </w:r>
          </w:p>
          <w:p w:rsidR="001C490B" w:rsidRPr="001C490B" w:rsidRDefault="001C490B" w:rsidP="001C490B">
            <w:pPr>
              <w:pStyle w:val="Default"/>
              <w:jc w:val="center"/>
              <w:rPr>
                <w:sz w:val="22"/>
                <w:szCs w:val="22"/>
              </w:rPr>
            </w:pPr>
            <w:r w:rsidRPr="001C490B">
              <w:rPr>
                <w:sz w:val="22"/>
                <w:szCs w:val="22"/>
              </w:rPr>
              <w:t>Кованое ограждение парадной лестницы</w:t>
            </w:r>
          </w:p>
        </w:tc>
      </w:tr>
    </w:tbl>
    <w:p w:rsidR="001C490B" w:rsidRDefault="001C490B" w:rsidP="001C490B">
      <w:pPr>
        <w:pStyle w:val="Default"/>
        <w:rPr>
          <w:sz w:val="22"/>
          <w:szCs w:val="22"/>
        </w:rPr>
      </w:pPr>
    </w:p>
    <w:p w:rsidR="001C490B" w:rsidRDefault="001C490B" w:rsidP="001C490B">
      <w:pPr>
        <w:pStyle w:val="Default"/>
        <w:rPr>
          <w:sz w:val="22"/>
          <w:szCs w:val="22"/>
        </w:rPr>
      </w:pPr>
    </w:p>
    <w:p w:rsidR="001C490B" w:rsidRDefault="001C490B" w:rsidP="001C490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rPr>
          <w:noProof/>
          <w:sz w:val="22"/>
          <w:szCs w:val="22"/>
        </w:rPr>
        <w:drawing>
          <wp:inline distT="0" distB="0" distL="0" distR="0">
            <wp:extent cx="2883176" cy="4342658"/>
            <wp:effectExtent l="19050" t="0" r="0" b="0"/>
            <wp:docPr id="1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307" cy="4347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6BE3">
        <w:rPr>
          <w:sz w:val="22"/>
          <w:szCs w:val="22"/>
        </w:rPr>
        <w:t xml:space="preserve">      </w:t>
      </w:r>
      <w:r w:rsidR="00876BE3">
        <w:rPr>
          <w:noProof/>
          <w:sz w:val="22"/>
          <w:szCs w:val="22"/>
        </w:rPr>
        <w:drawing>
          <wp:inline distT="0" distB="0" distL="0" distR="0">
            <wp:extent cx="2922243" cy="4341412"/>
            <wp:effectExtent l="19050" t="0" r="0" b="0"/>
            <wp:docPr id="1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179" cy="4342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41"/>
      </w:tblGrid>
      <w:tr w:rsidR="00876BE3" w:rsidTr="00876BE3">
        <w:tc>
          <w:tcPr>
            <w:tcW w:w="5140" w:type="dxa"/>
          </w:tcPr>
          <w:p w:rsidR="00876BE3" w:rsidRDefault="00876BE3" w:rsidP="00876B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Видовая точка № 14</w:t>
            </w:r>
          </w:p>
          <w:p w:rsidR="00876BE3" w:rsidRDefault="00876BE3" w:rsidP="00876BE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3"/>
                <w:szCs w:val="23"/>
              </w:rPr>
              <w:t>Лестница на уровень 3-го этажа</w:t>
            </w:r>
          </w:p>
        </w:tc>
        <w:tc>
          <w:tcPr>
            <w:tcW w:w="5141" w:type="dxa"/>
          </w:tcPr>
          <w:p w:rsidR="00876BE3" w:rsidRDefault="00876BE3" w:rsidP="00876B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Видовая точка № 15</w:t>
            </w:r>
          </w:p>
          <w:p w:rsidR="00876BE3" w:rsidRDefault="00876BE3" w:rsidP="00876B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Лестница северо-западной части здания</w:t>
            </w:r>
          </w:p>
        </w:tc>
      </w:tr>
    </w:tbl>
    <w:p w:rsidR="00876BE3" w:rsidRDefault="00876BE3" w:rsidP="001C490B">
      <w:pPr>
        <w:pStyle w:val="Default"/>
        <w:rPr>
          <w:sz w:val="22"/>
          <w:szCs w:val="22"/>
        </w:rPr>
      </w:pPr>
    </w:p>
    <w:p w:rsidR="00876BE3" w:rsidRDefault="00876BE3" w:rsidP="001C490B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</w:t>
      </w:r>
      <w:r>
        <w:rPr>
          <w:noProof/>
          <w:sz w:val="22"/>
          <w:szCs w:val="22"/>
        </w:rPr>
        <w:drawing>
          <wp:inline distT="0" distB="0" distL="0" distR="0">
            <wp:extent cx="2960147" cy="4440056"/>
            <wp:effectExtent l="19050" t="0" r="0" b="0"/>
            <wp:docPr id="2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190" cy="445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  </w:t>
      </w:r>
      <w:r>
        <w:rPr>
          <w:noProof/>
          <w:sz w:val="22"/>
          <w:szCs w:val="22"/>
        </w:rPr>
        <w:drawing>
          <wp:inline distT="0" distB="0" distL="0" distR="0">
            <wp:extent cx="2934367" cy="4432444"/>
            <wp:effectExtent l="19050" t="0" r="0" b="0"/>
            <wp:docPr id="21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004" cy="444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41"/>
      </w:tblGrid>
      <w:tr w:rsidR="00876BE3" w:rsidTr="00876BE3">
        <w:tc>
          <w:tcPr>
            <w:tcW w:w="5140" w:type="dxa"/>
          </w:tcPr>
          <w:p w:rsidR="00876BE3" w:rsidRPr="00876BE3" w:rsidRDefault="00876BE3" w:rsidP="00876BE3">
            <w:pPr>
              <w:pStyle w:val="Default"/>
              <w:jc w:val="center"/>
              <w:rPr>
                <w:sz w:val="22"/>
                <w:szCs w:val="22"/>
              </w:rPr>
            </w:pPr>
            <w:r w:rsidRPr="00876BE3">
              <w:rPr>
                <w:sz w:val="22"/>
                <w:szCs w:val="22"/>
              </w:rPr>
              <w:t>Видовая точка № 16</w:t>
            </w:r>
          </w:p>
          <w:p w:rsidR="00876BE3" w:rsidRPr="00876BE3" w:rsidRDefault="00876BE3" w:rsidP="00876BE3">
            <w:pPr>
              <w:pStyle w:val="Default"/>
              <w:jc w:val="center"/>
              <w:rPr>
                <w:sz w:val="22"/>
                <w:szCs w:val="22"/>
              </w:rPr>
            </w:pPr>
            <w:r w:rsidRPr="00876BE3">
              <w:rPr>
                <w:sz w:val="22"/>
                <w:szCs w:val="22"/>
              </w:rPr>
              <w:t>Фрагмент лестницы: кирпичные своды лестничной площадки, лучковый</w:t>
            </w:r>
            <w:r>
              <w:rPr>
                <w:sz w:val="22"/>
                <w:szCs w:val="22"/>
              </w:rPr>
              <w:t xml:space="preserve"> </w:t>
            </w:r>
            <w:r w:rsidRPr="00876BE3">
              <w:rPr>
                <w:sz w:val="22"/>
                <w:szCs w:val="22"/>
              </w:rPr>
              <w:t>дверной проем</w:t>
            </w:r>
          </w:p>
        </w:tc>
        <w:tc>
          <w:tcPr>
            <w:tcW w:w="5141" w:type="dxa"/>
          </w:tcPr>
          <w:p w:rsidR="00876BE3" w:rsidRDefault="00876BE3" w:rsidP="00876B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Видовая точка № 17</w:t>
            </w:r>
          </w:p>
          <w:p w:rsidR="00876BE3" w:rsidRDefault="00876BE3" w:rsidP="00876B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Дверной проем с лучковой перемычкой</w:t>
            </w:r>
          </w:p>
        </w:tc>
      </w:tr>
    </w:tbl>
    <w:p w:rsidR="00876BE3" w:rsidRDefault="00876BE3" w:rsidP="001C490B">
      <w:pPr>
        <w:pStyle w:val="Default"/>
        <w:rPr>
          <w:sz w:val="22"/>
          <w:szCs w:val="22"/>
        </w:rPr>
      </w:pPr>
    </w:p>
    <w:p w:rsidR="00876BE3" w:rsidRDefault="00876BE3" w:rsidP="00876BE3">
      <w:pPr>
        <w:pStyle w:val="Default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6008039" cy="3968094"/>
            <wp:effectExtent l="19050" t="0" r="0" b="0"/>
            <wp:docPr id="2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582" cy="397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00B" w:rsidRPr="000C700B" w:rsidRDefault="000C700B" w:rsidP="000C700B">
      <w:pPr>
        <w:pStyle w:val="Default"/>
        <w:jc w:val="center"/>
        <w:rPr>
          <w:sz w:val="22"/>
          <w:szCs w:val="22"/>
        </w:rPr>
      </w:pPr>
      <w:r w:rsidRPr="000C700B">
        <w:rPr>
          <w:sz w:val="22"/>
          <w:szCs w:val="22"/>
        </w:rPr>
        <w:t>Видовая точка № 18</w:t>
      </w:r>
    </w:p>
    <w:p w:rsidR="000C700B" w:rsidRDefault="000C700B" w:rsidP="000C700B">
      <w:pPr>
        <w:pStyle w:val="Default"/>
        <w:jc w:val="center"/>
        <w:rPr>
          <w:sz w:val="22"/>
          <w:szCs w:val="22"/>
        </w:rPr>
      </w:pPr>
      <w:r w:rsidRPr="000C700B">
        <w:rPr>
          <w:sz w:val="22"/>
          <w:szCs w:val="22"/>
        </w:rPr>
        <w:t>Парадный вход. Кирпичные своды основания лестничной площадки парадной лестницы</w:t>
      </w:r>
    </w:p>
    <w:p w:rsidR="000C700B" w:rsidRPr="000C700B" w:rsidRDefault="000C700B" w:rsidP="000C700B">
      <w:pPr>
        <w:pStyle w:val="Default"/>
        <w:jc w:val="center"/>
        <w:rPr>
          <w:sz w:val="22"/>
          <w:szCs w:val="22"/>
        </w:rPr>
      </w:pPr>
    </w:p>
    <w:sectPr w:rsidR="000C700B" w:rsidRPr="000C700B" w:rsidSect="00B30D90">
      <w:headerReference w:type="default" r:id="rId34"/>
      <w:pgSz w:w="11906" w:h="16838"/>
      <w:pgMar w:top="284" w:right="707" w:bottom="567" w:left="1134" w:header="426" w:footer="5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BE3" w:rsidRDefault="00876BE3">
      <w:r>
        <w:separator/>
      </w:r>
    </w:p>
  </w:endnote>
  <w:endnote w:type="continuationSeparator" w:id="0">
    <w:p w:rsidR="00876BE3" w:rsidRDefault="00876B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BE3" w:rsidRDefault="001F417F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76BE3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76BE3" w:rsidRDefault="00876BE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BE3" w:rsidRDefault="00876BE3" w:rsidP="00D51C3C">
    <w:pPr>
      <w:jc w:val="both"/>
      <w:outlineLvl w:val="0"/>
    </w:pPr>
    <w:r>
      <w:t>Ю.С. Матвеева</w:t>
    </w:r>
  </w:p>
  <w:p w:rsidR="00876BE3" w:rsidRDefault="00876BE3" w:rsidP="00D51C3C">
    <w:pPr>
      <w:jc w:val="both"/>
      <w:outlineLvl w:val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BE3" w:rsidRDefault="00876BE3">
      <w:r>
        <w:separator/>
      </w:r>
    </w:p>
  </w:footnote>
  <w:footnote w:type="continuationSeparator" w:id="0">
    <w:p w:rsidR="00876BE3" w:rsidRDefault="00876B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BE3" w:rsidRDefault="001F417F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76BE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76BE3">
      <w:rPr>
        <w:rStyle w:val="a7"/>
        <w:noProof/>
      </w:rPr>
      <w:t>1</w:t>
    </w:r>
    <w:r>
      <w:rPr>
        <w:rStyle w:val="a7"/>
      </w:rPr>
      <w:fldChar w:fldCharType="end"/>
    </w:r>
  </w:p>
  <w:p w:rsidR="00876BE3" w:rsidRDefault="00876BE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BE3" w:rsidRPr="00855067" w:rsidRDefault="00876BE3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876BE3" w:rsidRPr="00386933" w:rsidTr="005D7361">
      <w:trPr>
        <w:trHeight w:val="567"/>
      </w:trPr>
      <w:tc>
        <w:tcPr>
          <w:tcW w:w="10206" w:type="dxa"/>
        </w:tcPr>
        <w:p w:rsidR="00876BE3" w:rsidRPr="001F0845" w:rsidRDefault="00876BE3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876BE3" w:rsidRPr="001F0845" w:rsidRDefault="00876BE3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876BE3" w:rsidRPr="00386933" w:rsidTr="005D7361">
      <w:trPr>
        <w:trHeight w:val="567"/>
      </w:trPr>
      <w:tc>
        <w:tcPr>
          <w:tcW w:w="10206" w:type="dxa"/>
        </w:tcPr>
        <w:p w:rsidR="00876BE3" w:rsidRPr="00386933" w:rsidRDefault="00876BE3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876BE3" w:rsidRPr="00B6540F" w:rsidRDefault="00876BE3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559267"/>
      <w:docPartObj>
        <w:docPartGallery w:val="Page Numbers (Top of Page)"/>
        <w:docPartUnique/>
      </w:docPartObj>
    </w:sdtPr>
    <w:sdtContent>
      <w:p w:rsidR="00876BE3" w:rsidRDefault="001F417F">
        <w:pPr>
          <w:pStyle w:val="a3"/>
          <w:jc w:val="center"/>
        </w:pPr>
        <w:fldSimple w:instr=" PAGE   \* MERGEFORMAT ">
          <w:r w:rsidR="0088046D">
            <w:rPr>
              <w:noProof/>
            </w:rPr>
            <w:t>2</w:t>
          </w:r>
        </w:fldSimple>
      </w:p>
    </w:sdtContent>
  </w:sdt>
  <w:p w:rsidR="00876BE3" w:rsidRPr="00A7355F" w:rsidRDefault="00876BE3" w:rsidP="00A7355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36970FB"/>
    <w:multiLevelType w:val="multilevel"/>
    <w:tmpl w:val="E2C6455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2">
    <w:nsid w:val="045F4FB7"/>
    <w:multiLevelType w:val="hybridMultilevel"/>
    <w:tmpl w:val="BEB6C9DC"/>
    <w:lvl w:ilvl="0" w:tplc="9D06702C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  <w:b/>
        <w:color w:val="auto"/>
        <w:sz w:val="24"/>
        <w:szCs w:val="24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6412054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47CF0"/>
    <w:multiLevelType w:val="hybridMultilevel"/>
    <w:tmpl w:val="9892A906"/>
    <w:lvl w:ilvl="0" w:tplc="7BC013E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A632533"/>
    <w:multiLevelType w:val="hybridMultilevel"/>
    <w:tmpl w:val="AC84BF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C485D65"/>
    <w:multiLevelType w:val="multilevel"/>
    <w:tmpl w:val="62361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  <w:b/>
      </w:rPr>
    </w:lvl>
  </w:abstractNum>
  <w:abstractNum w:abstractNumId="7">
    <w:nsid w:val="0F3F23BA"/>
    <w:multiLevelType w:val="hybridMultilevel"/>
    <w:tmpl w:val="AAEEF520"/>
    <w:lvl w:ilvl="0" w:tplc="926E24D6">
      <w:start w:val="3"/>
      <w:numFmt w:val="decimal"/>
      <w:lvlText w:val="%1."/>
      <w:lvlJc w:val="left"/>
      <w:pPr>
        <w:ind w:left="1080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D60F09"/>
    <w:multiLevelType w:val="multilevel"/>
    <w:tmpl w:val="2158AF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>
    <w:nsid w:val="110B7B6F"/>
    <w:multiLevelType w:val="multilevel"/>
    <w:tmpl w:val="5AE6A2D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0">
    <w:nsid w:val="1A2416E4"/>
    <w:multiLevelType w:val="multilevel"/>
    <w:tmpl w:val="CAC6CB4C"/>
    <w:lvl w:ilvl="0">
      <w:start w:val="1"/>
      <w:numFmt w:val="bullet"/>
      <w:lvlText w:val="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1">
    <w:nsid w:val="1D18633A"/>
    <w:multiLevelType w:val="multilevel"/>
    <w:tmpl w:val="E92A6D96"/>
    <w:lvl w:ilvl="0">
      <w:start w:val="1"/>
      <w:numFmt w:val="decimal"/>
      <w:lvlText w:val="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2">
    <w:nsid w:val="216379AC"/>
    <w:multiLevelType w:val="multilevel"/>
    <w:tmpl w:val="2496F8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3">
    <w:nsid w:val="2304035C"/>
    <w:multiLevelType w:val="hybridMultilevel"/>
    <w:tmpl w:val="3DD8F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135A04"/>
    <w:multiLevelType w:val="hybridMultilevel"/>
    <w:tmpl w:val="371A4432"/>
    <w:lvl w:ilvl="0" w:tplc="976476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62F0E43"/>
    <w:multiLevelType w:val="hybridMultilevel"/>
    <w:tmpl w:val="FB3E39DC"/>
    <w:lvl w:ilvl="0" w:tplc="3D9634D8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2A2334DB"/>
    <w:multiLevelType w:val="hybridMultilevel"/>
    <w:tmpl w:val="CABE9648"/>
    <w:lvl w:ilvl="0" w:tplc="F61E75EA">
      <w:start w:val="1"/>
      <w:numFmt w:val="decimal"/>
      <w:lvlText w:val="4.%1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7">
    <w:nsid w:val="2ABB77E3"/>
    <w:multiLevelType w:val="hybridMultilevel"/>
    <w:tmpl w:val="2AA8FE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6112EC"/>
    <w:multiLevelType w:val="hybridMultilevel"/>
    <w:tmpl w:val="867833D6"/>
    <w:lvl w:ilvl="0" w:tplc="B6E03E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F435AF"/>
    <w:multiLevelType w:val="hybridMultilevel"/>
    <w:tmpl w:val="9DA06986"/>
    <w:lvl w:ilvl="0" w:tplc="BFDE33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7755DC"/>
    <w:multiLevelType w:val="multilevel"/>
    <w:tmpl w:val="2482F95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21">
    <w:nsid w:val="31814C02"/>
    <w:multiLevelType w:val="hybridMultilevel"/>
    <w:tmpl w:val="C478E25E"/>
    <w:lvl w:ilvl="0" w:tplc="DC9E3A46">
      <w:start w:val="3"/>
      <w:numFmt w:val="decimal"/>
      <w:lvlText w:val="%1."/>
      <w:lvlJc w:val="left"/>
      <w:pPr>
        <w:ind w:left="1080" w:hanging="360"/>
      </w:pPr>
      <w:rPr>
        <w:rFonts w:hint="default"/>
        <w:b/>
        <w:sz w:val="23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2AD5154"/>
    <w:multiLevelType w:val="multilevel"/>
    <w:tmpl w:val="E52666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>
    <w:nsid w:val="33EF257B"/>
    <w:multiLevelType w:val="hybridMultilevel"/>
    <w:tmpl w:val="D1C27EAC"/>
    <w:lvl w:ilvl="0" w:tplc="EBBC2CC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5AE02E6"/>
    <w:multiLevelType w:val="multilevel"/>
    <w:tmpl w:val="B4803F2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44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689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98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342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65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996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304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6496" w:hanging="1800"/>
      </w:pPr>
      <w:rPr>
        <w:rFonts w:hint="default"/>
        <w:b/>
      </w:rPr>
    </w:lvl>
  </w:abstractNum>
  <w:abstractNum w:abstractNumId="25">
    <w:nsid w:val="37167628"/>
    <w:multiLevelType w:val="hybridMultilevel"/>
    <w:tmpl w:val="3C4A3410"/>
    <w:lvl w:ilvl="0" w:tplc="9764761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38A606A2"/>
    <w:multiLevelType w:val="hybridMultilevel"/>
    <w:tmpl w:val="2B2E0D8A"/>
    <w:lvl w:ilvl="0" w:tplc="7BC013E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B5162D"/>
    <w:multiLevelType w:val="hybridMultilevel"/>
    <w:tmpl w:val="01FC7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D437601"/>
    <w:multiLevelType w:val="multilevel"/>
    <w:tmpl w:val="631A5B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29">
    <w:nsid w:val="45C3060D"/>
    <w:multiLevelType w:val="hybridMultilevel"/>
    <w:tmpl w:val="62CA6438"/>
    <w:lvl w:ilvl="0" w:tplc="1EE4662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681D7B6"/>
    <w:multiLevelType w:val="hybridMultilevel"/>
    <w:tmpl w:val="7D548F38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472803BD"/>
    <w:multiLevelType w:val="multilevel"/>
    <w:tmpl w:val="842E50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>
    <w:nsid w:val="4900510E"/>
    <w:multiLevelType w:val="hybridMultilevel"/>
    <w:tmpl w:val="BFFC9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3A3195"/>
    <w:multiLevelType w:val="hybridMultilevel"/>
    <w:tmpl w:val="D6923C36"/>
    <w:lvl w:ilvl="0" w:tplc="BFDE330A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4C2D1F94"/>
    <w:multiLevelType w:val="multilevel"/>
    <w:tmpl w:val="4C6C6172"/>
    <w:lvl w:ilvl="0">
      <w:start w:val="1"/>
      <w:numFmt w:val="decimal"/>
      <w:lvlText w:val="1.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5">
    <w:nsid w:val="513077B9"/>
    <w:multiLevelType w:val="hybridMultilevel"/>
    <w:tmpl w:val="70D2B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21F4718"/>
    <w:multiLevelType w:val="hybridMultilevel"/>
    <w:tmpl w:val="8A2EB132"/>
    <w:lvl w:ilvl="0" w:tplc="37A2CC2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973CE9"/>
    <w:multiLevelType w:val="hybridMultilevel"/>
    <w:tmpl w:val="F664E1D6"/>
    <w:lvl w:ilvl="0" w:tplc="7BC01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39">
    <w:nsid w:val="62202880"/>
    <w:multiLevelType w:val="multilevel"/>
    <w:tmpl w:val="F726FD9A"/>
    <w:lvl w:ilvl="0">
      <w:start w:val="1"/>
      <w:numFmt w:val="decimal"/>
      <w:lvlText w:val="%1."/>
      <w:lvlJc w:val="left"/>
      <w:rPr>
        <w:rFonts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0">
    <w:nsid w:val="64EE3EBD"/>
    <w:multiLevelType w:val="hybridMultilevel"/>
    <w:tmpl w:val="E5127330"/>
    <w:lvl w:ilvl="0" w:tplc="F9FE42D2">
      <w:start w:val="1"/>
      <w:numFmt w:val="decimal"/>
      <w:lvlText w:val="%1."/>
      <w:lvlJc w:val="left"/>
      <w:pPr>
        <w:ind w:left="1461" w:hanging="103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6F8A88E0">
      <w:start w:val="1"/>
      <w:numFmt w:val="decimal"/>
      <w:lvlText w:val="%4."/>
      <w:lvlJc w:val="left"/>
      <w:pPr>
        <w:ind w:left="3087" w:hanging="360"/>
      </w:pPr>
      <w:rPr>
        <w:b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6C4E2D9D"/>
    <w:multiLevelType w:val="hybridMultilevel"/>
    <w:tmpl w:val="25A80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791BCF"/>
    <w:multiLevelType w:val="hybridMultilevel"/>
    <w:tmpl w:val="7BD9926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>
    <w:nsid w:val="7104647C"/>
    <w:multiLevelType w:val="hybridMultilevel"/>
    <w:tmpl w:val="88407DCC"/>
    <w:lvl w:ilvl="0" w:tplc="7BC013E6">
      <w:start w:val="1"/>
      <w:numFmt w:val="decimal"/>
      <w:lvlText w:val="%1."/>
      <w:lvlJc w:val="left"/>
      <w:pPr>
        <w:ind w:left="1461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31A925"/>
    <w:multiLevelType w:val="hybridMultilevel"/>
    <w:tmpl w:val="6418CA5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5">
    <w:nsid w:val="743E2CC3"/>
    <w:multiLevelType w:val="hybridMultilevel"/>
    <w:tmpl w:val="C8AE68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C911F7"/>
    <w:multiLevelType w:val="hybridMultilevel"/>
    <w:tmpl w:val="D1683182"/>
    <w:lvl w:ilvl="0" w:tplc="7BC013E6">
      <w:start w:val="1"/>
      <w:numFmt w:val="decimal"/>
      <w:lvlText w:val="%1."/>
      <w:lvlJc w:val="left"/>
      <w:pPr>
        <w:ind w:left="1461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>
    <w:nsid w:val="782B664E"/>
    <w:multiLevelType w:val="multilevel"/>
    <w:tmpl w:val="E660AA4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8">
    <w:nsid w:val="7B4A08E1"/>
    <w:multiLevelType w:val="hybridMultilevel"/>
    <w:tmpl w:val="8F067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0"/>
  </w:num>
  <w:num w:numId="3">
    <w:abstractNumId w:val="15"/>
  </w:num>
  <w:num w:numId="4">
    <w:abstractNumId w:val="34"/>
  </w:num>
  <w:num w:numId="5">
    <w:abstractNumId w:val="11"/>
  </w:num>
  <w:num w:numId="6">
    <w:abstractNumId w:val="39"/>
  </w:num>
  <w:num w:numId="7">
    <w:abstractNumId w:val="2"/>
  </w:num>
  <w:num w:numId="8">
    <w:abstractNumId w:val="38"/>
  </w:num>
  <w:num w:numId="9">
    <w:abstractNumId w:val="32"/>
  </w:num>
  <w:num w:numId="10">
    <w:abstractNumId w:val="23"/>
  </w:num>
  <w:num w:numId="11">
    <w:abstractNumId w:val="16"/>
  </w:num>
  <w:num w:numId="12">
    <w:abstractNumId w:val="46"/>
  </w:num>
  <w:num w:numId="13">
    <w:abstractNumId w:val="25"/>
  </w:num>
  <w:num w:numId="14">
    <w:abstractNumId w:val="43"/>
  </w:num>
  <w:num w:numId="15">
    <w:abstractNumId w:val="37"/>
  </w:num>
  <w:num w:numId="16">
    <w:abstractNumId w:val="19"/>
  </w:num>
  <w:num w:numId="17">
    <w:abstractNumId w:val="33"/>
  </w:num>
  <w:num w:numId="18">
    <w:abstractNumId w:val="26"/>
  </w:num>
  <w:num w:numId="19">
    <w:abstractNumId w:val="4"/>
  </w:num>
  <w:num w:numId="20">
    <w:abstractNumId w:val="14"/>
  </w:num>
  <w:num w:numId="21">
    <w:abstractNumId w:val="24"/>
  </w:num>
  <w:num w:numId="22">
    <w:abstractNumId w:val="35"/>
  </w:num>
  <w:num w:numId="23">
    <w:abstractNumId w:val="3"/>
  </w:num>
  <w:num w:numId="24">
    <w:abstractNumId w:val="27"/>
  </w:num>
  <w:num w:numId="25">
    <w:abstractNumId w:val="21"/>
  </w:num>
  <w:num w:numId="26">
    <w:abstractNumId w:val="7"/>
  </w:num>
  <w:num w:numId="27">
    <w:abstractNumId w:val="18"/>
  </w:num>
  <w:num w:numId="28">
    <w:abstractNumId w:val="6"/>
  </w:num>
  <w:num w:numId="29">
    <w:abstractNumId w:val="12"/>
  </w:num>
  <w:num w:numId="30">
    <w:abstractNumId w:val="20"/>
  </w:num>
  <w:num w:numId="31">
    <w:abstractNumId w:val="45"/>
  </w:num>
  <w:num w:numId="32">
    <w:abstractNumId w:val="8"/>
  </w:num>
  <w:num w:numId="33">
    <w:abstractNumId w:val="47"/>
  </w:num>
  <w:num w:numId="34">
    <w:abstractNumId w:val="48"/>
  </w:num>
  <w:num w:numId="35">
    <w:abstractNumId w:val="28"/>
  </w:num>
  <w:num w:numId="36">
    <w:abstractNumId w:val="29"/>
  </w:num>
  <w:num w:numId="37">
    <w:abstractNumId w:val="41"/>
  </w:num>
  <w:num w:numId="38">
    <w:abstractNumId w:val="36"/>
  </w:num>
  <w:num w:numId="39">
    <w:abstractNumId w:val="5"/>
  </w:num>
  <w:num w:numId="40">
    <w:abstractNumId w:val="9"/>
  </w:num>
  <w:num w:numId="41">
    <w:abstractNumId w:val="1"/>
  </w:num>
  <w:num w:numId="42">
    <w:abstractNumId w:val="30"/>
  </w:num>
  <w:num w:numId="43">
    <w:abstractNumId w:val="44"/>
  </w:num>
  <w:num w:numId="44">
    <w:abstractNumId w:val="42"/>
  </w:num>
  <w:num w:numId="45">
    <w:abstractNumId w:val="17"/>
  </w:num>
  <w:num w:numId="46">
    <w:abstractNumId w:val="31"/>
  </w:num>
  <w:num w:numId="47">
    <w:abstractNumId w:val="13"/>
  </w:num>
  <w:num w:numId="48">
    <w:abstractNumId w:val="2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85345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6379"/>
    <w:rsid w:val="000210F3"/>
    <w:rsid w:val="000232A8"/>
    <w:rsid w:val="0002574E"/>
    <w:rsid w:val="00036805"/>
    <w:rsid w:val="00041FFE"/>
    <w:rsid w:val="00042C30"/>
    <w:rsid w:val="00046B9D"/>
    <w:rsid w:val="0004780E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2467"/>
    <w:rsid w:val="0007278C"/>
    <w:rsid w:val="00076813"/>
    <w:rsid w:val="00076902"/>
    <w:rsid w:val="00080921"/>
    <w:rsid w:val="00083C26"/>
    <w:rsid w:val="00085B0E"/>
    <w:rsid w:val="00093BBE"/>
    <w:rsid w:val="00093D80"/>
    <w:rsid w:val="00095350"/>
    <w:rsid w:val="000963AD"/>
    <w:rsid w:val="0009674C"/>
    <w:rsid w:val="00097739"/>
    <w:rsid w:val="00097BE1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4023"/>
    <w:rsid w:val="000C5DC0"/>
    <w:rsid w:val="000C6511"/>
    <w:rsid w:val="000C700B"/>
    <w:rsid w:val="000C7687"/>
    <w:rsid w:val="000C7C12"/>
    <w:rsid w:val="000C7F95"/>
    <w:rsid w:val="000D0EC7"/>
    <w:rsid w:val="000D2359"/>
    <w:rsid w:val="000D2E9E"/>
    <w:rsid w:val="000D3D8B"/>
    <w:rsid w:val="000D3EA2"/>
    <w:rsid w:val="000D5971"/>
    <w:rsid w:val="000E17E3"/>
    <w:rsid w:val="000E360E"/>
    <w:rsid w:val="000F15E0"/>
    <w:rsid w:val="000F25AF"/>
    <w:rsid w:val="001004D4"/>
    <w:rsid w:val="00102A1B"/>
    <w:rsid w:val="00102F54"/>
    <w:rsid w:val="001069A9"/>
    <w:rsid w:val="0011082C"/>
    <w:rsid w:val="00113FE6"/>
    <w:rsid w:val="001151F8"/>
    <w:rsid w:val="001164CE"/>
    <w:rsid w:val="00116CE8"/>
    <w:rsid w:val="0012219E"/>
    <w:rsid w:val="00123AFB"/>
    <w:rsid w:val="00127194"/>
    <w:rsid w:val="00133BE2"/>
    <w:rsid w:val="00146262"/>
    <w:rsid w:val="00146297"/>
    <w:rsid w:val="00146543"/>
    <w:rsid w:val="001560B0"/>
    <w:rsid w:val="00157DAC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1067"/>
    <w:rsid w:val="00183439"/>
    <w:rsid w:val="0018637A"/>
    <w:rsid w:val="001876AE"/>
    <w:rsid w:val="00191EEC"/>
    <w:rsid w:val="00192E7C"/>
    <w:rsid w:val="001938E0"/>
    <w:rsid w:val="00196A5F"/>
    <w:rsid w:val="0019710B"/>
    <w:rsid w:val="001A1157"/>
    <w:rsid w:val="001A1BF2"/>
    <w:rsid w:val="001A206E"/>
    <w:rsid w:val="001A216C"/>
    <w:rsid w:val="001A30E2"/>
    <w:rsid w:val="001A5DB7"/>
    <w:rsid w:val="001A6688"/>
    <w:rsid w:val="001A6FA7"/>
    <w:rsid w:val="001B0C1F"/>
    <w:rsid w:val="001B4150"/>
    <w:rsid w:val="001B4A21"/>
    <w:rsid w:val="001B54DC"/>
    <w:rsid w:val="001B71AC"/>
    <w:rsid w:val="001B7C97"/>
    <w:rsid w:val="001C03CA"/>
    <w:rsid w:val="001C1283"/>
    <w:rsid w:val="001C1812"/>
    <w:rsid w:val="001C490B"/>
    <w:rsid w:val="001D0403"/>
    <w:rsid w:val="001D5530"/>
    <w:rsid w:val="001D6DAB"/>
    <w:rsid w:val="001D6DCE"/>
    <w:rsid w:val="001E479E"/>
    <w:rsid w:val="001E7045"/>
    <w:rsid w:val="001F0455"/>
    <w:rsid w:val="001F0845"/>
    <w:rsid w:val="001F0EDB"/>
    <w:rsid w:val="001F14B6"/>
    <w:rsid w:val="001F2BB3"/>
    <w:rsid w:val="001F40F8"/>
    <w:rsid w:val="001F417F"/>
    <w:rsid w:val="001F567A"/>
    <w:rsid w:val="001F58DB"/>
    <w:rsid w:val="001F7868"/>
    <w:rsid w:val="00205BF0"/>
    <w:rsid w:val="00211CB1"/>
    <w:rsid w:val="00212219"/>
    <w:rsid w:val="0021259B"/>
    <w:rsid w:val="002145E5"/>
    <w:rsid w:val="00220520"/>
    <w:rsid w:val="002214DC"/>
    <w:rsid w:val="0022184D"/>
    <w:rsid w:val="00223283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4D2A"/>
    <w:rsid w:val="0025697C"/>
    <w:rsid w:val="00260669"/>
    <w:rsid w:val="002617D3"/>
    <w:rsid w:val="00262568"/>
    <w:rsid w:val="002652AD"/>
    <w:rsid w:val="0026614D"/>
    <w:rsid w:val="00270867"/>
    <w:rsid w:val="00275A23"/>
    <w:rsid w:val="00277A23"/>
    <w:rsid w:val="002824A6"/>
    <w:rsid w:val="00283C94"/>
    <w:rsid w:val="002856AA"/>
    <w:rsid w:val="00287CB3"/>
    <w:rsid w:val="00290DF7"/>
    <w:rsid w:val="00295426"/>
    <w:rsid w:val="002A4240"/>
    <w:rsid w:val="002A471F"/>
    <w:rsid w:val="002B30EC"/>
    <w:rsid w:val="002B343C"/>
    <w:rsid w:val="002C029B"/>
    <w:rsid w:val="002C1826"/>
    <w:rsid w:val="002C4D43"/>
    <w:rsid w:val="002C5781"/>
    <w:rsid w:val="002D40AF"/>
    <w:rsid w:val="002D4407"/>
    <w:rsid w:val="002D4E38"/>
    <w:rsid w:val="002D5416"/>
    <w:rsid w:val="002D56E0"/>
    <w:rsid w:val="002E529C"/>
    <w:rsid w:val="002F15F8"/>
    <w:rsid w:val="002F303B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36903"/>
    <w:rsid w:val="00341D21"/>
    <w:rsid w:val="00347D36"/>
    <w:rsid w:val="003515B0"/>
    <w:rsid w:val="00355663"/>
    <w:rsid w:val="00355F2B"/>
    <w:rsid w:val="0036094B"/>
    <w:rsid w:val="00361968"/>
    <w:rsid w:val="0036221D"/>
    <w:rsid w:val="00362BF7"/>
    <w:rsid w:val="003640E1"/>
    <w:rsid w:val="00367E06"/>
    <w:rsid w:val="00371168"/>
    <w:rsid w:val="00372821"/>
    <w:rsid w:val="0037323A"/>
    <w:rsid w:val="00374333"/>
    <w:rsid w:val="003756E1"/>
    <w:rsid w:val="00377674"/>
    <w:rsid w:val="00381A55"/>
    <w:rsid w:val="003820CB"/>
    <w:rsid w:val="0038596E"/>
    <w:rsid w:val="00386933"/>
    <w:rsid w:val="00391DBD"/>
    <w:rsid w:val="003952B0"/>
    <w:rsid w:val="003A1943"/>
    <w:rsid w:val="003A43FF"/>
    <w:rsid w:val="003A4E02"/>
    <w:rsid w:val="003A6813"/>
    <w:rsid w:val="003B047B"/>
    <w:rsid w:val="003B0ACC"/>
    <w:rsid w:val="003B1721"/>
    <w:rsid w:val="003B25A7"/>
    <w:rsid w:val="003B53EE"/>
    <w:rsid w:val="003C1AE9"/>
    <w:rsid w:val="003C1DBB"/>
    <w:rsid w:val="003C2E31"/>
    <w:rsid w:val="003C544A"/>
    <w:rsid w:val="003D13EB"/>
    <w:rsid w:val="003D2FEE"/>
    <w:rsid w:val="003D521A"/>
    <w:rsid w:val="003D54AD"/>
    <w:rsid w:val="003D6548"/>
    <w:rsid w:val="003E0CDF"/>
    <w:rsid w:val="003E19FE"/>
    <w:rsid w:val="003E2231"/>
    <w:rsid w:val="003E2915"/>
    <w:rsid w:val="003E6EBD"/>
    <w:rsid w:val="003E72A0"/>
    <w:rsid w:val="004004A0"/>
    <w:rsid w:val="0040155D"/>
    <w:rsid w:val="004017EC"/>
    <w:rsid w:val="00402A73"/>
    <w:rsid w:val="0041255B"/>
    <w:rsid w:val="004151F8"/>
    <w:rsid w:val="0042334C"/>
    <w:rsid w:val="004256C9"/>
    <w:rsid w:val="00426F05"/>
    <w:rsid w:val="00427F76"/>
    <w:rsid w:val="00430505"/>
    <w:rsid w:val="00432897"/>
    <w:rsid w:val="0043677F"/>
    <w:rsid w:val="00436DA1"/>
    <w:rsid w:val="004372F8"/>
    <w:rsid w:val="004408B0"/>
    <w:rsid w:val="00440DCD"/>
    <w:rsid w:val="00442D8C"/>
    <w:rsid w:val="00444661"/>
    <w:rsid w:val="004456FA"/>
    <w:rsid w:val="0045134B"/>
    <w:rsid w:val="00457AB0"/>
    <w:rsid w:val="0046031B"/>
    <w:rsid w:val="0046125B"/>
    <w:rsid w:val="004634D9"/>
    <w:rsid w:val="004644E1"/>
    <w:rsid w:val="00464957"/>
    <w:rsid w:val="00472FB1"/>
    <w:rsid w:val="0047464C"/>
    <w:rsid w:val="00475F25"/>
    <w:rsid w:val="0048296D"/>
    <w:rsid w:val="00490974"/>
    <w:rsid w:val="00491FBD"/>
    <w:rsid w:val="00496051"/>
    <w:rsid w:val="004968CC"/>
    <w:rsid w:val="004A0C24"/>
    <w:rsid w:val="004B5413"/>
    <w:rsid w:val="004B7B3A"/>
    <w:rsid w:val="004B7C27"/>
    <w:rsid w:val="004C2235"/>
    <w:rsid w:val="004C33C2"/>
    <w:rsid w:val="004D5120"/>
    <w:rsid w:val="004D7123"/>
    <w:rsid w:val="004D722D"/>
    <w:rsid w:val="004D7E46"/>
    <w:rsid w:val="004E1B3E"/>
    <w:rsid w:val="004E2A16"/>
    <w:rsid w:val="004E2DFB"/>
    <w:rsid w:val="004E38C4"/>
    <w:rsid w:val="004E4481"/>
    <w:rsid w:val="004E5366"/>
    <w:rsid w:val="004E6584"/>
    <w:rsid w:val="004F09CE"/>
    <w:rsid w:val="004F1943"/>
    <w:rsid w:val="004F3D80"/>
    <w:rsid w:val="004F5107"/>
    <w:rsid w:val="004F6045"/>
    <w:rsid w:val="00501652"/>
    <w:rsid w:val="00502BB5"/>
    <w:rsid w:val="00502F66"/>
    <w:rsid w:val="00503797"/>
    <w:rsid w:val="00504082"/>
    <w:rsid w:val="00507EDE"/>
    <w:rsid w:val="005104AA"/>
    <w:rsid w:val="0051371A"/>
    <w:rsid w:val="00513B8C"/>
    <w:rsid w:val="00513FA7"/>
    <w:rsid w:val="005150C5"/>
    <w:rsid w:val="00521D96"/>
    <w:rsid w:val="00522954"/>
    <w:rsid w:val="00525BF0"/>
    <w:rsid w:val="005279FC"/>
    <w:rsid w:val="00527F29"/>
    <w:rsid w:val="00531735"/>
    <w:rsid w:val="00531897"/>
    <w:rsid w:val="00531BD2"/>
    <w:rsid w:val="00536820"/>
    <w:rsid w:val="00542DF2"/>
    <w:rsid w:val="00543836"/>
    <w:rsid w:val="005469DE"/>
    <w:rsid w:val="00551858"/>
    <w:rsid w:val="00553777"/>
    <w:rsid w:val="00556E9A"/>
    <w:rsid w:val="005571E8"/>
    <w:rsid w:val="00557489"/>
    <w:rsid w:val="00557F5A"/>
    <w:rsid w:val="00561B16"/>
    <w:rsid w:val="00561FE3"/>
    <w:rsid w:val="00563153"/>
    <w:rsid w:val="00566AB8"/>
    <w:rsid w:val="005708AC"/>
    <w:rsid w:val="00571DFC"/>
    <w:rsid w:val="00575A68"/>
    <w:rsid w:val="00580BB0"/>
    <w:rsid w:val="00583870"/>
    <w:rsid w:val="00586A8A"/>
    <w:rsid w:val="00587BA5"/>
    <w:rsid w:val="00592D37"/>
    <w:rsid w:val="005953B0"/>
    <w:rsid w:val="005A2524"/>
    <w:rsid w:val="005A3B2F"/>
    <w:rsid w:val="005A63EE"/>
    <w:rsid w:val="005A7F3F"/>
    <w:rsid w:val="005B1120"/>
    <w:rsid w:val="005B41F6"/>
    <w:rsid w:val="005B7D75"/>
    <w:rsid w:val="005B7DFB"/>
    <w:rsid w:val="005C1369"/>
    <w:rsid w:val="005C1A5A"/>
    <w:rsid w:val="005C2EBA"/>
    <w:rsid w:val="005C4592"/>
    <w:rsid w:val="005C4BE8"/>
    <w:rsid w:val="005C4DF0"/>
    <w:rsid w:val="005D24C7"/>
    <w:rsid w:val="005D3E9D"/>
    <w:rsid w:val="005D6773"/>
    <w:rsid w:val="005D7361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B95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2936"/>
    <w:rsid w:val="00613625"/>
    <w:rsid w:val="00616B78"/>
    <w:rsid w:val="006213FB"/>
    <w:rsid w:val="00626459"/>
    <w:rsid w:val="00633318"/>
    <w:rsid w:val="00633FED"/>
    <w:rsid w:val="006359F4"/>
    <w:rsid w:val="00635C75"/>
    <w:rsid w:val="006504E6"/>
    <w:rsid w:val="00650652"/>
    <w:rsid w:val="00651814"/>
    <w:rsid w:val="00652136"/>
    <w:rsid w:val="00654011"/>
    <w:rsid w:val="00655206"/>
    <w:rsid w:val="00655AE8"/>
    <w:rsid w:val="006564F4"/>
    <w:rsid w:val="00657FF0"/>
    <w:rsid w:val="00665F40"/>
    <w:rsid w:val="0066787E"/>
    <w:rsid w:val="00667D6A"/>
    <w:rsid w:val="00671B53"/>
    <w:rsid w:val="00682D60"/>
    <w:rsid w:val="006842CB"/>
    <w:rsid w:val="00684F50"/>
    <w:rsid w:val="0069007F"/>
    <w:rsid w:val="00693128"/>
    <w:rsid w:val="00693233"/>
    <w:rsid w:val="006934C8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2DF0"/>
    <w:rsid w:val="006C36D7"/>
    <w:rsid w:val="006C4CC0"/>
    <w:rsid w:val="006C73DB"/>
    <w:rsid w:val="006D04C8"/>
    <w:rsid w:val="006D3FD0"/>
    <w:rsid w:val="006D5E74"/>
    <w:rsid w:val="006D70CE"/>
    <w:rsid w:val="006E0351"/>
    <w:rsid w:val="006E0C92"/>
    <w:rsid w:val="006E7CE8"/>
    <w:rsid w:val="006F113F"/>
    <w:rsid w:val="006F2B8C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11FE"/>
    <w:rsid w:val="0074192B"/>
    <w:rsid w:val="00741A09"/>
    <w:rsid w:val="0074315E"/>
    <w:rsid w:val="007458D4"/>
    <w:rsid w:val="007468D5"/>
    <w:rsid w:val="00750AEE"/>
    <w:rsid w:val="007535AD"/>
    <w:rsid w:val="00754643"/>
    <w:rsid w:val="007548B4"/>
    <w:rsid w:val="00762EFE"/>
    <w:rsid w:val="00763E52"/>
    <w:rsid w:val="00767E93"/>
    <w:rsid w:val="0077026D"/>
    <w:rsid w:val="00770619"/>
    <w:rsid w:val="00771287"/>
    <w:rsid w:val="00773C91"/>
    <w:rsid w:val="00776F9E"/>
    <w:rsid w:val="00777013"/>
    <w:rsid w:val="007773DA"/>
    <w:rsid w:val="007778FA"/>
    <w:rsid w:val="00781694"/>
    <w:rsid w:val="0078458A"/>
    <w:rsid w:val="007845B9"/>
    <w:rsid w:val="007877F4"/>
    <w:rsid w:val="00787B4C"/>
    <w:rsid w:val="00792CEA"/>
    <w:rsid w:val="00796FFF"/>
    <w:rsid w:val="007A3027"/>
    <w:rsid w:val="007A395B"/>
    <w:rsid w:val="007A3CFC"/>
    <w:rsid w:val="007A4423"/>
    <w:rsid w:val="007A476D"/>
    <w:rsid w:val="007A7415"/>
    <w:rsid w:val="007A7573"/>
    <w:rsid w:val="007B01EE"/>
    <w:rsid w:val="007B023E"/>
    <w:rsid w:val="007B2BB0"/>
    <w:rsid w:val="007C273B"/>
    <w:rsid w:val="007C2882"/>
    <w:rsid w:val="007C55A8"/>
    <w:rsid w:val="007C6E18"/>
    <w:rsid w:val="007D6280"/>
    <w:rsid w:val="007E0A2E"/>
    <w:rsid w:val="007F34BC"/>
    <w:rsid w:val="00800105"/>
    <w:rsid w:val="00811E28"/>
    <w:rsid w:val="008123C1"/>
    <w:rsid w:val="008142BA"/>
    <w:rsid w:val="00814F61"/>
    <w:rsid w:val="008156D5"/>
    <w:rsid w:val="00817930"/>
    <w:rsid w:val="00817E52"/>
    <w:rsid w:val="00817FFC"/>
    <w:rsid w:val="0082194F"/>
    <w:rsid w:val="00821B10"/>
    <w:rsid w:val="00822542"/>
    <w:rsid w:val="0082518C"/>
    <w:rsid w:val="00830268"/>
    <w:rsid w:val="00832AD8"/>
    <w:rsid w:val="00835ADE"/>
    <w:rsid w:val="0084158B"/>
    <w:rsid w:val="0084164C"/>
    <w:rsid w:val="00841D08"/>
    <w:rsid w:val="00843769"/>
    <w:rsid w:val="008460A5"/>
    <w:rsid w:val="008466F6"/>
    <w:rsid w:val="00846864"/>
    <w:rsid w:val="00847AC5"/>
    <w:rsid w:val="00853864"/>
    <w:rsid w:val="00855067"/>
    <w:rsid w:val="00856754"/>
    <w:rsid w:val="00860866"/>
    <w:rsid w:val="00865F44"/>
    <w:rsid w:val="00867E4E"/>
    <w:rsid w:val="00871021"/>
    <w:rsid w:val="00873079"/>
    <w:rsid w:val="00875661"/>
    <w:rsid w:val="00876BE3"/>
    <w:rsid w:val="00877DC4"/>
    <w:rsid w:val="0088046D"/>
    <w:rsid w:val="00882313"/>
    <w:rsid w:val="00884B56"/>
    <w:rsid w:val="008851B6"/>
    <w:rsid w:val="00887F08"/>
    <w:rsid w:val="00891BB4"/>
    <w:rsid w:val="00893CD9"/>
    <w:rsid w:val="00893DF2"/>
    <w:rsid w:val="008A043D"/>
    <w:rsid w:val="008A10E2"/>
    <w:rsid w:val="008A79E8"/>
    <w:rsid w:val="008B1A39"/>
    <w:rsid w:val="008B23B2"/>
    <w:rsid w:val="008B47B3"/>
    <w:rsid w:val="008B4BA8"/>
    <w:rsid w:val="008B691D"/>
    <w:rsid w:val="008B6BE2"/>
    <w:rsid w:val="008C017C"/>
    <w:rsid w:val="008C01F6"/>
    <w:rsid w:val="008C0F1C"/>
    <w:rsid w:val="008C13E1"/>
    <w:rsid w:val="008C2289"/>
    <w:rsid w:val="008C25B4"/>
    <w:rsid w:val="008C2E43"/>
    <w:rsid w:val="008C478F"/>
    <w:rsid w:val="008C4B64"/>
    <w:rsid w:val="008C67CC"/>
    <w:rsid w:val="008C6B68"/>
    <w:rsid w:val="008D1AC9"/>
    <w:rsid w:val="008D47DB"/>
    <w:rsid w:val="008D4DCA"/>
    <w:rsid w:val="008E300A"/>
    <w:rsid w:val="008E4072"/>
    <w:rsid w:val="008E6468"/>
    <w:rsid w:val="008E7ADC"/>
    <w:rsid w:val="008F28C6"/>
    <w:rsid w:val="008F53C1"/>
    <w:rsid w:val="008F7103"/>
    <w:rsid w:val="008F7ED5"/>
    <w:rsid w:val="0090184E"/>
    <w:rsid w:val="00903A52"/>
    <w:rsid w:val="009042C6"/>
    <w:rsid w:val="00907890"/>
    <w:rsid w:val="00910BE1"/>
    <w:rsid w:val="00911407"/>
    <w:rsid w:val="0092034F"/>
    <w:rsid w:val="009211ED"/>
    <w:rsid w:val="00924940"/>
    <w:rsid w:val="009253F3"/>
    <w:rsid w:val="009259D6"/>
    <w:rsid w:val="00930F73"/>
    <w:rsid w:val="00932D1A"/>
    <w:rsid w:val="00937BE3"/>
    <w:rsid w:val="00940C6D"/>
    <w:rsid w:val="00941F90"/>
    <w:rsid w:val="009428FB"/>
    <w:rsid w:val="00943ADC"/>
    <w:rsid w:val="0094479D"/>
    <w:rsid w:val="00945198"/>
    <w:rsid w:val="00946868"/>
    <w:rsid w:val="00947576"/>
    <w:rsid w:val="009507CB"/>
    <w:rsid w:val="00952ADA"/>
    <w:rsid w:val="0095383E"/>
    <w:rsid w:val="00954F4A"/>
    <w:rsid w:val="0095781A"/>
    <w:rsid w:val="00960184"/>
    <w:rsid w:val="00961680"/>
    <w:rsid w:val="00962087"/>
    <w:rsid w:val="0096482D"/>
    <w:rsid w:val="009661BC"/>
    <w:rsid w:val="0097545E"/>
    <w:rsid w:val="00981201"/>
    <w:rsid w:val="0098492D"/>
    <w:rsid w:val="009862D0"/>
    <w:rsid w:val="00993FA6"/>
    <w:rsid w:val="00994822"/>
    <w:rsid w:val="00995298"/>
    <w:rsid w:val="009953A5"/>
    <w:rsid w:val="009A172C"/>
    <w:rsid w:val="009A38E2"/>
    <w:rsid w:val="009A528B"/>
    <w:rsid w:val="009A737E"/>
    <w:rsid w:val="009B1CC5"/>
    <w:rsid w:val="009B35A6"/>
    <w:rsid w:val="009B5D4D"/>
    <w:rsid w:val="009C288C"/>
    <w:rsid w:val="009C45A3"/>
    <w:rsid w:val="009C6431"/>
    <w:rsid w:val="009D0824"/>
    <w:rsid w:val="009D2C09"/>
    <w:rsid w:val="009E10FC"/>
    <w:rsid w:val="009E5575"/>
    <w:rsid w:val="009E5E17"/>
    <w:rsid w:val="009E7154"/>
    <w:rsid w:val="009F3D63"/>
    <w:rsid w:val="009F6337"/>
    <w:rsid w:val="009F653F"/>
    <w:rsid w:val="009F6A3E"/>
    <w:rsid w:val="009F6B90"/>
    <w:rsid w:val="00A0492F"/>
    <w:rsid w:val="00A05645"/>
    <w:rsid w:val="00A10726"/>
    <w:rsid w:val="00A1259E"/>
    <w:rsid w:val="00A14E99"/>
    <w:rsid w:val="00A15108"/>
    <w:rsid w:val="00A21183"/>
    <w:rsid w:val="00A23B9F"/>
    <w:rsid w:val="00A25F47"/>
    <w:rsid w:val="00A262FE"/>
    <w:rsid w:val="00A27798"/>
    <w:rsid w:val="00A30999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0647"/>
    <w:rsid w:val="00A7322D"/>
    <w:rsid w:val="00A7355F"/>
    <w:rsid w:val="00A73AC1"/>
    <w:rsid w:val="00A751B0"/>
    <w:rsid w:val="00A75727"/>
    <w:rsid w:val="00A80DBF"/>
    <w:rsid w:val="00A829AC"/>
    <w:rsid w:val="00A85016"/>
    <w:rsid w:val="00A85126"/>
    <w:rsid w:val="00A85441"/>
    <w:rsid w:val="00A927A1"/>
    <w:rsid w:val="00A96103"/>
    <w:rsid w:val="00AA086D"/>
    <w:rsid w:val="00AA6D49"/>
    <w:rsid w:val="00AB1F56"/>
    <w:rsid w:val="00AB2DE3"/>
    <w:rsid w:val="00AB5703"/>
    <w:rsid w:val="00AC13F7"/>
    <w:rsid w:val="00AC4465"/>
    <w:rsid w:val="00AC4EB4"/>
    <w:rsid w:val="00AD05F0"/>
    <w:rsid w:val="00AD13A4"/>
    <w:rsid w:val="00AD3FAD"/>
    <w:rsid w:val="00AD6005"/>
    <w:rsid w:val="00AE1D39"/>
    <w:rsid w:val="00AE2879"/>
    <w:rsid w:val="00AE48EB"/>
    <w:rsid w:val="00AF0D8C"/>
    <w:rsid w:val="00AF3081"/>
    <w:rsid w:val="00AF39C3"/>
    <w:rsid w:val="00AF44B0"/>
    <w:rsid w:val="00B027C8"/>
    <w:rsid w:val="00B03924"/>
    <w:rsid w:val="00B03AF1"/>
    <w:rsid w:val="00B045AF"/>
    <w:rsid w:val="00B1507B"/>
    <w:rsid w:val="00B15935"/>
    <w:rsid w:val="00B15AFA"/>
    <w:rsid w:val="00B214C2"/>
    <w:rsid w:val="00B248D9"/>
    <w:rsid w:val="00B27A25"/>
    <w:rsid w:val="00B3060C"/>
    <w:rsid w:val="00B30D90"/>
    <w:rsid w:val="00B31A59"/>
    <w:rsid w:val="00B327EF"/>
    <w:rsid w:val="00B32AB5"/>
    <w:rsid w:val="00B34171"/>
    <w:rsid w:val="00B4210A"/>
    <w:rsid w:val="00B4385B"/>
    <w:rsid w:val="00B548BE"/>
    <w:rsid w:val="00B55A96"/>
    <w:rsid w:val="00B63D98"/>
    <w:rsid w:val="00B6540F"/>
    <w:rsid w:val="00B673B7"/>
    <w:rsid w:val="00B676A4"/>
    <w:rsid w:val="00B71F06"/>
    <w:rsid w:val="00B76668"/>
    <w:rsid w:val="00B85EE2"/>
    <w:rsid w:val="00B90FD9"/>
    <w:rsid w:val="00B9577D"/>
    <w:rsid w:val="00B96AF0"/>
    <w:rsid w:val="00B9738C"/>
    <w:rsid w:val="00BA04A8"/>
    <w:rsid w:val="00BB070F"/>
    <w:rsid w:val="00BB1C30"/>
    <w:rsid w:val="00BB2AB2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90F"/>
    <w:rsid w:val="00BE5AFB"/>
    <w:rsid w:val="00BE61D1"/>
    <w:rsid w:val="00BE6CB4"/>
    <w:rsid w:val="00BE7753"/>
    <w:rsid w:val="00BE7859"/>
    <w:rsid w:val="00BF11C8"/>
    <w:rsid w:val="00BF1AEA"/>
    <w:rsid w:val="00BF1F7A"/>
    <w:rsid w:val="00BF3FF6"/>
    <w:rsid w:val="00BF6583"/>
    <w:rsid w:val="00BF6F4C"/>
    <w:rsid w:val="00C0317E"/>
    <w:rsid w:val="00C04952"/>
    <w:rsid w:val="00C05569"/>
    <w:rsid w:val="00C1144A"/>
    <w:rsid w:val="00C128C2"/>
    <w:rsid w:val="00C15AFA"/>
    <w:rsid w:val="00C15B0F"/>
    <w:rsid w:val="00C25002"/>
    <w:rsid w:val="00C254E6"/>
    <w:rsid w:val="00C265E1"/>
    <w:rsid w:val="00C30EBC"/>
    <w:rsid w:val="00C343EC"/>
    <w:rsid w:val="00C413BE"/>
    <w:rsid w:val="00C424EA"/>
    <w:rsid w:val="00C44246"/>
    <w:rsid w:val="00C45708"/>
    <w:rsid w:val="00C459CD"/>
    <w:rsid w:val="00C46618"/>
    <w:rsid w:val="00C50216"/>
    <w:rsid w:val="00C503F5"/>
    <w:rsid w:val="00C5063F"/>
    <w:rsid w:val="00C5070A"/>
    <w:rsid w:val="00C50C69"/>
    <w:rsid w:val="00C645ED"/>
    <w:rsid w:val="00C66AF3"/>
    <w:rsid w:val="00C7270F"/>
    <w:rsid w:val="00C7337C"/>
    <w:rsid w:val="00C73D1B"/>
    <w:rsid w:val="00C77093"/>
    <w:rsid w:val="00C80E6D"/>
    <w:rsid w:val="00C855D8"/>
    <w:rsid w:val="00C86CB7"/>
    <w:rsid w:val="00C90C44"/>
    <w:rsid w:val="00C94292"/>
    <w:rsid w:val="00C95727"/>
    <w:rsid w:val="00C95911"/>
    <w:rsid w:val="00CA3D2A"/>
    <w:rsid w:val="00CB27AD"/>
    <w:rsid w:val="00CB2A69"/>
    <w:rsid w:val="00CB65EC"/>
    <w:rsid w:val="00CC065E"/>
    <w:rsid w:val="00CC4092"/>
    <w:rsid w:val="00CC478D"/>
    <w:rsid w:val="00CD79F0"/>
    <w:rsid w:val="00CE071B"/>
    <w:rsid w:val="00CE2F65"/>
    <w:rsid w:val="00CF65CC"/>
    <w:rsid w:val="00CF6973"/>
    <w:rsid w:val="00D00559"/>
    <w:rsid w:val="00D0308D"/>
    <w:rsid w:val="00D03EDB"/>
    <w:rsid w:val="00D05B32"/>
    <w:rsid w:val="00D06F35"/>
    <w:rsid w:val="00D076E8"/>
    <w:rsid w:val="00D11B0B"/>
    <w:rsid w:val="00D14376"/>
    <w:rsid w:val="00D15BDC"/>
    <w:rsid w:val="00D16E29"/>
    <w:rsid w:val="00D174B2"/>
    <w:rsid w:val="00D17D95"/>
    <w:rsid w:val="00D2066F"/>
    <w:rsid w:val="00D20C61"/>
    <w:rsid w:val="00D247C0"/>
    <w:rsid w:val="00D2623F"/>
    <w:rsid w:val="00D35FC8"/>
    <w:rsid w:val="00D366AC"/>
    <w:rsid w:val="00D37AD8"/>
    <w:rsid w:val="00D410E2"/>
    <w:rsid w:val="00D444EE"/>
    <w:rsid w:val="00D46B88"/>
    <w:rsid w:val="00D46DE5"/>
    <w:rsid w:val="00D51C3C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AEC"/>
    <w:rsid w:val="00D75B55"/>
    <w:rsid w:val="00D775B2"/>
    <w:rsid w:val="00D8004E"/>
    <w:rsid w:val="00D83667"/>
    <w:rsid w:val="00D8720D"/>
    <w:rsid w:val="00D94E7E"/>
    <w:rsid w:val="00D95C66"/>
    <w:rsid w:val="00D97256"/>
    <w:rsid w:val="00DA26D1"/>
    <w:rsid w:val="00DB4AE4"/>
    <w:rsid w:val="00DB526A"/>
    <w:rsid w:val="00DB7336"/>
    <w:rsid w:val="00DC1297"/>
    <w:rsid w:val="00DC1FD1"/>
    <w:rsid w:val="00DC3560"/>
    <w:rsid w:val="00DC3775"/>
    <w:rsid w:val="00DC6BDC"/>
    <w:rsid w:val="00DD02AC"/>
    <w:rsid w:val="00DD1900"/>
    <w:rsid w:val="00DD19E6"/>
    <w:rsid w:val="00DD31A6"/>
    <w:rsid w:val="00DD64EF"/>
    <w:rsid w:val="00DD7125"/>
    <w:rsid w:val="00DD7969"/>
    <w:rsid w:val="00DD7C3B"/>
    <w:rsid w:val="00DE42DA"/>
    <w:rsid w:val="00DE4510"/>
    <w:rsid w:val="00DF08E3"/>
    <w:rsid w:val="00E01C99"/>
    <w:rsid w:val="00E06DC3"/>
    <w:rsid w:val="00E06EAF"/>
    <w:rsid w:val="00E07D0F"/>
    <w:rsid w:val="00E13D39"/>
    <w:rsid w:val="00E14EF3"/>
    <w:rsid w:val="00E15AA5"/>
    <w:rsid w:val="00E17D3F"/>
    <w:rsid w:val="00E203D9"/>
    <w:rsid w:val="00E206DD"/>
    <w:rsid w:val="00E26279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35F6"/>
    <w:rsid w:val="00E647CC"/>
    <w:rsid w:val="00E6533A"/>
    <w:rsid w:val="00E65405"/>
    <w:rsid w:val="00E657E5"/>
    <w:rsid w:val="00E659D8"/>
    <w:rsid w:val="00E70E56"/>
    <w:rsid w:val="00E73CBC"/>
    <w:rsid w:val="00E75180"/>
    <w:rsid w:val="00E80A9F"/>
    <w:rsid w:val="00E82AD8"/>
    <w:rsid w:val="00E85EE8"/>
    <w:rsid w:val="00E878D3"/>
    <w:rsid w:val="00E92EDA"/>
    <w:rsid w:val="00E94ACD"/>
    <w:rsid w:val="00E94D2B"/>
    <w:rsid w:val="00EA1FD5"/>
    <w:rsid w:val="00EA2F47"/>
    <w:rsid w:val="00EA48E4"/>
    <w:rsid w:val="00EA589E"/>
    <w:rsid w:val="00EB1F9B"/>
    <w:rsid w:val="00EB6E4A"/>
    <w:rsid w:val="00EB6F85"/>
    <w:rsid w:val="00EB76B8"/>
    <w:rsid w:val="00EC04DF"/>
    <w:rsid w:val="00EC389B"/>
    <w:rsid w:val="00EC3EE2"/>
    <w:rsid w:val="00EC5AD4"/>
    <w:rsid w:val="00EC744A"/>
    <w:rsid w:val="00ED032F"/>
    <w:rsid w:val="00ED2092"/>
    <w:rsid w:val="00ED261E"/>
    <w:rsid w:val="00ED4462"/>
    <w:rsid w:val="00ED5EA4"/>
    <w:rsid w:val="00EE5DF2"/>
    <w:rsid w:val="00EE74BA"/>
    <w:rsid w:val="00EF0114"/>
    <w:rsid w:val="00EF4A52"/>
    <w:rsid w:val="00EF6BA3"/>
    <w:rsid w:val="00EF77AC"/>
    <w:rsid w:val="00F024A1"/>
    <w:rsid w:val="00F039D3"/>
    <w:rsid w:val="00F03EF2"/>
    <w:rsid w:val="00F06F98"/>
    <w:rsid w:val="00F0718E"/>
    <w:rsid w:val="00F10E99"/>
    <w:rsid w:val="00F12424"/>
    <w:rsid w:val="00F12B87"/>
    <w:rsid w:val="00F14039"/>
    <w:rsid w:val="00F154C6"/>
    <w:rsid w:val="00F15839"/>
    <w:rsid w:val="00F158E2"/>
    <w:rsid w:val="00F1688F"/>
    <w:rsid w:val="00F17025"/>
    <w:rsid w:val="00F236C7"/>
    <w:rsid w:val="00F25ADF"/>
    <w:rsid w:val="00F266CD"/>
    <w:rsid w:val="00F27433"/>
    <w:rsid w:val="00F31F27"/>
    <w:rsid w:val="00F37473"/>
    <w:rsid w:val="00F4158F"/>
    <w:rsid w:val="00F44515"/>
    <w:rsid w:val="00F44933"/>
    <w:rsid w:val="00F505F1"/>
    <w:rsid w:val="00F53308"/>
    <w:rsid w:val="00F53EA3"/>
    <w:rsid w:val="00F544C8"/>
    <w:rsid w:val="00F56755"/>
    <w:rsid w:val="00F56B45"/>
    <w:rsid w:val="00F57B57"/>
    <w:rsid w:val="00F63A7B"/>
    <w:rsid w:val="00F64F3E"/>
    <w:rsid w:val="00F7217B"/>
    <w:rsid w:val="00F745F6"/>
    <w:rsid w:val="00F8198D"/>
    <w:rsid w:val="00F831A1"/>
    <w:rsid w:val="00F8389A"/>
    <w:rsid w:val="00F83FEF"/>
    <w:rsid w:val="00F8426B"/>
    <w:rsid w:val="00F8429D"/>
    <w:rsid w:val="00F872BB"/>
    <w:rsid w:val="00F97F50"/>
    <w:rsid w:val="00FA05CF"/>
    <w:rsid w:val="00FA130F"/>
    <w:rsid w:val="00FA24BF"/>
    <w:rsid w:val="00FA305E"/>
    <w:rsid w:val="00FA5D2F"/>
    <w:rsid w:val="00FC19C0"/>
    <w:rsid w:val="00FC1F6A"/>
    <w:rsid w:val="00FC3096"/>
    <w:rsid w:val="00FC3639"/>
    <w:rsid w:val="00FC5704"/>
    <w:rsid w:val="00FC68DD"/>
    <w:rsid w:val="00FD01D7"/>
    <w:rsid w:val="00FD395D"/>
    <w:rsid w:val="00FE0E62"/>
    <w:rsid w:val="00FE5A74"/>
    <w:rsid w:val="00FF395D"/>
    <w:rsid w:val="00FF5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5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596E"/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uiPriority w:val="9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uiPriority w:val="22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036805"/>
    <w:rPr>
      <w:rFonts w:ascii="Tahoma" w:hAnsi="Tahoma"/>
      <w:snapToGrid w:val="0"/>
      <w:sz w:val="24"/>
    </w:rPr>
  </w:style>
  <w:style w:type="paragraph" w:customStyle="1" w:styleId="ConsPlusNormal">
    <w:name w:val="ConsPlusNormal"/>
    <w:rsid w:val="00036805"/>
    <w:pPr>
      <w:widowControl w:val="0"/>
      <w:ind w:firstLine="720"/>
    </w:pPr>
    <w:rPr>
      <w:rFonts w:ascii="Arial" w:hAnsi="Arial"/>
      <w:snapToGrid w:val="0"/>
    </w:rPr>
  </w:style>
  <w:style w:type="paragraph" w:customStyle="1" w:styleId="21">
    <w:name w:val="Обычный2"/>
    <w:rsid w:val="00CF65CC"/>
    <w:rPr>
      <w:snapToGrid w:val="0"/>
    </w:rPr>
  </w:style>
  <w:style w:type="character" w:customStyle="1" w:styleId="31">
    <w:name w:val="Основной текст (3)_"/>
    <w:basedOn w:val="a0"/>
    <w:link w:val="32"/>
    <w:rsid w:val="00CF65CC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CF65CC"/>
    <w:pPr>
      <w:shd w:val="clear" w:color="auto" w:fill="FFFFFF"/>
      <w:spacing w:line="0" w:lineRule="atLeast"/>
    </w:pPr>
    <w:rPr>
      <w:sz w:val="23"/>
      <w:szCs w:val="23"/>
    </w:rPr>
  </w:style>
  <w:style w:type="character" w:customStyle="1" w:styleId="af3">
    <w:name w:val="Гипертекстовая ссылка"/>
    <w:basedOn w:val="a0"/>
    <w:uiPriority w:val="99"/>
    <w:rsid w:val="004004A0"/>
    <w:rPr>
      <w:rFonts w:cs="Times New Roman"/>
      <w:color w:val="106BBE"/>
    </w:rPr>
  </w:style>
  <w:style w:type="paragraph" w:customStyle="1" w:styleId="af4">
    <w:name w:val="Нормальный (таблица)"/>
    <w:basedOn w:val="a"/>
    <w:next w:val="a"/>
    <w:uiPriority w:val="99"/>
    <w:rsid w:val="00571DFC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ConsPlusCell">
    <w:name w:val="ConsPlusCell"/>
    <w:rsid w:val="00D15BD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212219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97F50"/>
    <w:rPr>
      <w:rFonts w:ascii="Tahoma" w:hAnsi="Tahoma"/>
      <w:b/>
      <w:snapToGrid w:val="0"/>
      <w:sz w:val="32"/>
    </w:rPr>
  </w:style>
  <w:style w:type="paragraph" w:customStyle="1" w:styleId="22">
    <w:name w:val="Абзац списка2"/>
    <w:basedOn w:val="a"/>
    <w:rsid w:val="001151F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rsid w:val="001A6FA7"/>
    <w:rPr>
      <w:rFonts w:ascii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796FFF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830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mo.garant.ru/document?id=12027232&amp;sub=18" TargetMode="External"/><Relationship Id="rId13" Type="http://schemas.openxmlformats.org/officeDocument/2006/relationships/header" Target="header2.xml"/><Relationship Id="rId18" Type="http://schemas.openxmlformats.org/officeDocument/2006/relationships/image" Target="media/image5.emf"/><Relationship Id="rId26" Type="http://schemas.openxmlformats.org/officeDocument/2006/relationships/image" Target="media/image13.emf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34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4.emf"/><Relationship Id="rId25" Type="http://schemas.openxmlformats.org/officeDocument/2006/relationships/image" Target="media/image12.emf"/><Relationship Id="rId33" Type="http://schemas.openxmlformats.org/officeDocument/2006/relationships/image" Target="media/image20.emf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image" Target="media/image7.emf"/><Relationship Id="rId29" Type="http://schemas.openxmlformats.org/officeDocument/2006/relationships/image" Target="media/image16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1.emf"/><Relationship Id="rId32" Type="http://schemas.openxmlformats.org/officeDocument/2006/relationships/image" Target="media/image19.emf"/><Relationship Id="rId5" Type="http://schemas.openxmlformats.org/officeDocument/2006/relationships/webSettings" Target="webSettings.xml"/><Relationship Id="rId15" Type="http://schemas.openxmlformats.org/officeDocument/2006/relationships/image" Target="media/image2.emf"/><Relationship Id="rId23" Type="http://schemas.openxmlformats.org/officeDocument/2006/relationships/image" Target="media/image10.emf"/><Relationship Id="rId28" Type="http://schemas.openxmlformats.org/officeDocument/2006/relationships/image" Target="media/image15.emf"/><Relationship Id="rId36" Type="http://schemas.openxmlformats.org/officeDocument/2006/relationships/theme" Target="theme/theme1.xml"/><Relationship Id="rId10" Type="http://schemas.openxmlformats.org/officeDocument/2006/relationships/hyperlink" Target="http://demo.garant.ru/document?id=15487942&amp;sub=0" TargetMode="External"/><Relationship Id="rId19" Type="http://schemas.openxmlformats.org/officeDocument/2006/relationships/image" Target="media/image6.emf"/><Relationship Id="rId31" Type="http://schemas.openxmlformats.org/officeDocument/2006/relationships/image" Target="media/image18.emf"/><Relationship Id="rId4" Type="http://schemas.openxmlformats.org/officeDocument/2006/relationships/settings" Target="settings.xml"/><Relationship Id="rId9" Type="http://schemas.openxmlformats.org/officeDocument/2006/relationships/hyperlink" Target="http://demo.garant.ru/document?id=15487942&amp;sub=1000" TargetMode="External"/><Relationship Id="rId14" Type="http://schemas.openxmlformats.org/officeDocument/2006/relationships/footer" Target="footer2.xml"/><Relationship Id="rId22" Type="http://schemas.openxmlformats.org/officeDocument/2006/relationships/image" Target="media/image9.emf"/><Relationship Id="rId27" Type="http://schemas.openxmlformats.org/officeDocument/2006/relationships/image" Target="media/image14.emf"/><Relationship Id="rId30" Type="http://schemas.openxmlformats.org/officeDocument/2006/relationships/image" Target="media/image17.emf"/><Relationship Id="rId35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981A8-0A09-49EE-9BBE-87886992C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5</TotalTime>
  <Pages>11</Pages>
  <Words>1757</Words>
  <Characters>11690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13421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2020-02-03T05:24:00Z</cp:lastPrinted>
  <dcterms:created xsi:type="dcterms:W3CDTF">2020-02-03T05:25:00Z</dcterms:created>
  <dcterms:modified xsi:type="dcterms:W3CDTF">2020-02-03T05:25:00Z</dcterms:modified>
</cp:coreProperties>
</file>