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544"/>
        <w:gridCol w:w="3260"/>
        <w:gridCol w:w="3402"/>
      </w:tblGrid>
      <w:tr w:rsidR="006C27F4" w:rsidRPr="00657FF0" w:rsidTr="004A06BC">
        <w:trPr>
          <w:trHeight w:val="567"/>
        </w:trPr>
        <w:tc>
          <w:tcPr>
            <w:tcW w:w="3544" w:type="dxa"/>
            <w:vAlign w:val="bottom"/>
          </w:tcPr>
          <w:p w:rsidR="006C27F4" w:rsidRPr="00657FF0" w:rsidRDefault="006C27F4" w:rsidP="004A06BC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A06BC">
              <w:rPr>
                <w:rFonts w:ascii="Times New Roman" w:hAnsi="Times New Roman"/>
                <w:sz w:val="26"/>
                <w:szCs w:val="26"/>
              </w:rPr>
              <w:t>10.04.2020</w:t>
            </w:r>
          </w:p>
        </w:tc>
        <w:tc>
          <w:tcPr>
            <w:tcW w:w="3260" w:type="dxa"/>
            <w:vAlign w:val="bottom"/>
          </w:tcPr>
          <w:p w:rsidR="006C27F4" w:rsidRPr="00657FF0" w:rsidRDefault="006C27F4" w:rsidP="00AF28B3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402" w:type="dxa"/>
            <w:vAlign w:val="bottom"/>
          </w:tcPr>
          <w:p w:rsidR="006C27F4" w:rsidRPr="00657FF0" w:rsidRDefault="004A06BC" w:rsidP="004A06BC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4A06BC">
              <w:rPr>
                <w:rFonts w:ascii="Times New Roman" w:hAnsi="Times New Roman"/>
                <w:sz w:val="26"/>
                <w:szCs w:val="26"/>
              </w:rPr>
              <w:t>0054/01-07</w:t>
            </w:r>
          </w:p>
        </w:tc>
      </w:tr>
      <w:tr w:rsidR="00601F94" w:rsidRPr="008F28C6" w:rsidTr="00AF28B3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4F6045" w:rsidP="004704C5">
            <w:pPr>
              <w:adjustRightInd w:val="0"/>
              <w:jc w:val="center"/>
              <w:rPr>
                <w:b/>
                <w:bCs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A71D10">
              <w:rPr>
                <w:bCs/>
                <w:sz w:val="26"/>
                <w:szCs w:val="26"/>
              </w:rPr>
              <w:t>«</w:t>
            </w:r>
            <w:r w:rsidR="004704C5">
              <w:rPr>
                <w:bCs/>
                <w:sz w:val="26"/>
                <w:szCs w:val="26"/>
              </w:rPr>
              <w:t>Дом жилой</w:t>
            </w:r>
            <w:r w:rsidR="00A71D10">
              <w:rPr>
                <w:bCs/>
                <w:sz w:val="26"/>
                <w:szCs w:val="26"/>
              </w:rPr>
              <w:t>»</w:t>
            </w:r>
            <w:r w:rsidR="003D1B10">
              <w:rPr>
                <w:bCs/>
                <w:sz w:val="26"/>
                <w:szCs w:val="26"/>
              </w:rPr>
              <w:t xml:space="preserve">,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proofErr w:type="spellStart"/>
            <w:r w:rsidR="004704C5">
              <w:rPr>
                <w:bCs/>
                <w:sz w:val="26"/>
                <w:szCs w:val="26"/>
              </w:rPr>
              <w:t>нач</w:t>
            </w:r>
            <w:proofErr w:type="spellEnd"/>
            <w:r w:rsidR="004704C5">
              <w:rPr>
                <w:bCs/>
                <w:sz w:val="26"/>
                <w:szCs w:val="26"/>
              </w:rPr>
              <w:t>. ХХ в.</w:t>
            </w:r>
            <w:r w:rsidR="00724586">
              <w:rPr>
                <w:bCs/>
                <w:sz w:val="26"/>
                <w:szCs w:val="26"/>
              </w:rPr>
              <w:t xml:space="preserve">, </w:t>
            </w:r>
            <w:r w:rsidR="00936C94" w:rsidRPr="00920C5C">
              <w:rPr>
                <w:bCs/>
                <w:sz w:val="26"/>
                <w:szCs w:val="26"/>
              </w:rPr>
              <w:t>(</w:t>
            </w:r>
            <w:r w:rsidR="004704C5">
              <w:rPr>
                <w:bCs/>
                <w:sz w:val="26"/>
                <w:szCs w:val="26"/>
              </w:rPr>
              <w:t xml:space="preserve">г. </w:t>
            </w:r>
            <w:r w:rsidR="00163710">
              <w:rPr>
                <w:bCs/>
                <w:sz w:val="26"/>
                <w:szCs w:val="26"/>
              </w:rPr>
              <w:t>Т</w:t>
            </w:r>
            <w:r w:rsidR="001B2992" w:rsidRPr="00920C5C">
              <w:rPr>
                <w:bCs/>
                <w:sz w:val="26"/>
                <w:szCs w:val="26"/>
              </w:rPr>
              <w:t>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84651C" w:rsidRDefault="00FB3CE7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4704C5">
        <w:rPr>
          <w:rFonts w:ascii="Times New Roman" w:hAnsi="Times New Roman"/>
          <w:sz w:val="26"/>
          <w:szCs w:val="26"/>
        </w:rPr>
        <w:t>Дом жилой</w:t>
      </w:r>
      <w:r w:rsidR="00A71D10">
        <w:rPr>
          <w:rFonts w:ascii="Times New Roman" w:hAnsi="Times New Roman"/>
          <w:bCs/>
          <w:sz w:val="26"/>
          <w:szCs w:val="26"/>
        </w:rPr>
        <w:t>»,</w:t>
      </w:r>
      <w:r w:rsidR="007245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5BF6">
        <w:rPr>
          <w:rFonts w:ascii="Times New Roman" w:hAnsi="Times New Roman"/>
          <w:bCs/>
          <w:sz w:val="26"/>
          <w:szCs w:val="26"/>
        </w:rPr>
        <w:t>нач</w:t>
      </w:r>
      <w:proofErr w:type="spellEnd"/>
      <w:r w:rsidR="00495BF6">
        <w:rPr>
          <w:rFonts w:ascii="Times New Roman" w:hAnsi="Times New Roman"/>
          <w:bCs/>
          <w:sz w:val="26"/>
          <w:szCs w:val="26"/>
        </w:rPr>
        <w:t>. </w:t>
      </w:r>
      <w:r w:rsidR="004704C5">
        <w:rPr>
          <w:rFonts w:ascii="Times New Roman" w:hAnsi="Times New Roman"/>
          <w:bCs/>
          <w:sz w:val="26"/>
          <w:szCs w:val="26"/>
        </w:rPr>
        <w:t>ХХ</w:t>
      </w:r>
      <w:r w:rsidR="00495BF6">
        <w:rPr>
          <w:rFonts w:ascii="Times New Roman" w:hAnsi="Times New Roman"/>
          <w:bCs/>
          <w:sz w:val="26"/>
          <w:szCs w:val="26"/>
        </w:rPr>
        <w:t> </w:t>
      </w:r>
      <w:r w:rsidR="004704C5">
        <w:rPr>
          <w:rFonts w:ascii="Times New Roman" w:hAnsi="Times New Roman"/>
          <w:bCs/>
          <w:sz w:val="26"/>
          <w:szCs w:val="26"/>
        </w:rPr>
        <w:t>в</w:t>
      </w:r>
      <w:r w:rsidR="00724586">
        <w:rPr>
          <w:rFonts w:ascii="Times New Roman" w:hAnsi="Times New Roman"/>
          <w:bCs/>
          <w:sz w:val="26"/>
          <w:szCs w:val="26"/>
        </w:rPr>
        <w:t>.,</w:t>
      </w:r>
      <w:r w:rsidR="003D1B10">
        <w:rPr>
          <w:rFonts w:ascii="Times New Roman" w:hAnsi="Times New Roman"/>
          <w:bCs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proofErr w:type="gramStart"/>
      <w:r w:rsidR="000031B1" w:rsidRPr="0084651C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84651C">
        <w:rPr>
          <w:rFonts w:ascii="Times New Roman" w:hAnsi="Times New Roman"/>
          <w:sz w:val="26"/>
          <w:szCs w:val="26"/>
        </w:rPr>
        <w:t xml:space="preserve"> по</w:t>
      </w:r>
      <w:r w:rsidR="00724586">
        <w:rPr>
          <w:rFonts w:ascii="Times New Roman" w:hAnsi="Times New Roman"/>
          <w:sz w:val="26"/>
          <w:szCs w:val="26"/>
        </w:rPr>
        <w:t> </w:t>
      </w:r>
      <w:r w:rsidR="000031B1" w:rsidRPr="0084651C">
        <w:rPr>
          <w:rFonts w:ascii="Times New Roman" w:hAnsi="Times New Roman"/>
          <w:sz w:val="26"/>
          <w:szCs w:val="26"/>
        </w:rPr>
        <w:t xml:space="preserve">адресу (местонахождение): </w:t>
      </w:r>
      <w:bookmarkEnd w:id="267"/>
      <w:bookmarkEnd w:id="268"/>
      <w:r w:rsidR="00FB63C3" w:rsidRPr="0084651C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4704C5">
        <w:rPr>
          <w:rFonts w:ascii="Times New Roman" w:hAnsi="Times New Roman"/>
          <w:sz w:val="26"/>
          <w:szCs w:val="26"/>
        </w:rPr>
        <w:t>г</w:t>
      </w:r>
      <w:proofErr w:type="gramEnd"/>
      <w:r w:rsidR="004704C5">
        <w:rPr>
          <w:rFonts w:ascii="Times New Roman" w:hAnsi="Times New Roman"/>
          <w:sz w:val="26"/>
          <w:szCs w:val="26"/>
        </w:rPr>
        <w:t>.</w:t>
      </w:r>
      <w:r w:rsidR="00495BF6">
        <w:rPr>
          <w:rFonts w:ascii="Times New Roman" w:hAnsi="Times New Roman"/>
          <w:sz w:val="26"/>
          <w:szCs w:val="26"/>
        </w:rPr>
        <w:t> </w:t>
      </w:r>
      <w:r w:rsidR="004704C5">
        <w:rPr>
          <w:rFonts w:ascii="Times New Roman" w:hAnsi="Times New Roman"/>
          <w:sz w:val="26"/>
          <w:szCs w:val="26"/>
        </w:rPr>
        <w:t>Томск, Вершинина</w:t>
      </w:r>
      <w:r w:rsidR="00E37233">
        <w:rPr>
          <w:rFonts w:ascii="Times New Roman" w:hAnsi="Times New Roman"/>
          <w:sz w:val="26"/>
          <w:szCs w:val="26"/>
        </w:rPr>
        <w:t xml:space="preserve"> улица</w:t>
      </w:r>
      <w:r w:rsidR="004704C5">
        <w:rPr>
          <w:rFonts w:ascii="Times New Roman" w:hAnsi="Times New Roman"/>
          <w:sz w:val="26"/>
          <w:szCs w:val="26"/>
        </w:rPr>
        <w:t>, 14 угол Герцена</w:t>
      </w:r>
      <w:r w:rsidR="00E37233">
        <w:rPr>
          <w:rFonts w:ascii="Times New Roman" w:hAnsi="Times New Roman"/>
          <w:sz w:val="26"/>
          <w:szCs w:val="26"/>
        </w:rPr>
        <w:t xml:space="preserve"> улица</w:t>
      </w:r>
      <w:r w:rsidR="004704C5">
        <w:rPr>
          <w:rFonts w:ascii="Times New Roman" w:hAnsi="Times New Roman"/>
          <w:sz w:val="26"/>
          <w:szCs w:val="26"/>
        </w:rPr>
        <w:t>, 21</w:t>
      </w:r>
      <w:r w:rsidR="009F5971" w:rsidRPr="0084651C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84651C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84651C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84651C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84651C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84651C" w:rsidRDefault="001B2992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4651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4651C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84651C">
        <w:rPr>
          <w:rFonts w:ascii="Times New Roman" w:hAnsi="Times New Roman"/>
          <w:sz w:val="26"/>
          <w:szCs w:val="26"/>
        </w:rPr>
        <w:t>приказа</w:t>
      </w:r>
      <w:r w:rsidRPr="0084651C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4A06BC">
        <w:tc>
          <w:tcPr>
            <w:tcW w:w="3831" w:type="dxa"/>
            <w:shd w:val="clear" w:color="auto" w:fill="auto"/>
          </w:tcPr>
          <w:p w:rsidR="004A06BC" w:rsidRDefault="004A06BC" w:rsidP="004A06BC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</w:p>
          <w:p w:rsidR="00836F78" w:rsidRPr="00C657D0" w:rsidRDefault="00836F78" w:rsidP="004A06B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4A06BC" w:rsidP="004A06BC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2.15pt;margin-top:54.8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4A06BC" w:rsidRDefault="004A06BC" w:rsidP="004A06BC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4A06B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4A06BC" w:rsidP="00C92F05">
            <w:pPr>
              <w:jc w:val="both"/>
            </w:pPr>
            <w:r>
              <w:t>10.04.2020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4A06BC" w:rsidP="00C92F05">
            <w:pPr>
              <w:jc w:val="both"/>
            </w:pPr>
            <w:r>
              <w:t>0054/01-07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A71D10" w:rsidP="00974A62">
      <w:pPr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4704C5">
        <w:rPr>
          <w:bCs/>
          <w:sz w:val="26"/>
          <w:szCs w:val="26"/>
        </w:rPr>
        <w:t>Дом жилой</w:t>
      </w:r>
      <w:r>
        <w:rPr>
          <w:bCs/>
          <w:sz w:val="26"/>
          <w:szCs w:val="26"/>
        </w:rPr>
        <w:t>»,</w:t>
      </w:r>
      <w:r w:rsidR="00724586">
        <w:rPr>
          <w:bCs/>
          <w:sz w:val="26"/>
          <w:szCs w:val="26"/>
        </w:rPr>
        <w:t xml:space="preserve"> </w:t>
      </w:r>
      <w:proofErr w:type="spellStart"/>
      <w:r w:rsidR="00495BF6">
        <w:rPr>
          <w:bCs/>
          <w:sz w:val="26"/>
          <w:szCs w:val="26"/>
        </w:rPr>
        <w:t>нач</w:t>
      </w:r>
      <w:proofErr w:type="spellEnd"/>
      <w:r w:rsidR="00495BF6">
        <w:rPr>
          <w:bCs/>
          <w:sz w:val="26"/>
          <w:szCs w:val="26"/>
        </w:rPr>
        <w:t xml:space="preserve">. </w:t>
      </w:r>
      <w:r w:rsidR="004704C5">
        <w:rPr>
          <w:bCs/>
          <w:sz w:val="26"/>
          <w:szCs w:val="26"/>
        </w:rPr>
        <w:t>ХХ в.</w:t>
      </w:r>
      <w:r w:rsidR="00724586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proofErr w:type="gramStart"/>
      <w:r w:rsidR="00AF28B3">
        <w:rPr>
          <w:bCs/>
          <w:sz w:val="26"/>
          <w:szCs w:val="26"/>
        </w:rPr>
        <w:t>расположенного</w:t>
      </w:r>
      <w:proofErr w:type="gramEnd"/>
      <w:r w:rsidR="00AF28B3">
        <w:rPr>
          <w:bCs/>
          <w:sz w:val="26"/>
          <w:szCs w:val="26"/>
        </w:rPr>
        <w:t xml:space="preserve"> по адресу: Томская область, </w:t>
      </w:r>
      <w:proofErr w:type="gramStart"/>
      <w:r w:rsidR="004704C5">
        <w:rPr>
          <w:bCs/>
          <w:sz w:val="26"/>
          <w:szCs w:val="26"/>
        </w:rPr>
        <w:t>г</w:t>
      </w:r>
      <w:proofErr w:type="gramEnd"/>
      <w:r w:rsidR="004704C5">
        <w:rPr>
          <w:bCs/>
          <w:sz w:val="26"/>
          <w:szCs w:val="26"/>
        </w:rPr>
        <w:t xml:space="preserve">. Томск, </w:t>
      </w:r>
      <w:r w:rsidR="00E37233">
        <w:rPr>
          <w:bCs/>
          <w:sz w:val="26"/>
          <w:szCs w:val="26"/>
        </w:rPr>
        <w:br/>
      </w:r>
      <w:r w:rsidR="004704C5">
        <w:rPr>
          <w:bCs/>
          <w:sz w:val="26"/>
          <w:szCs w:val="26"/>
        </w:rPr>
        <w:t>Вершинина</w:t>
      </w:r>
      <w:r w:rsidR="00E37233">
        <w:rPr>
          <w:bCs/>
          <w:sz w:val="26"/>
          <w:szCs w:val="26"/>
        </w:rPr>
        <w:t xml:space="preserve"> улица</w:t>
      </w:r>
      <w:r w:rsidR="004704C5">
        <w:rPr>
          <w:bCs/>
          <w:sz w:val="26"/>
          <w:szCs w:val="26"/>
        </w:rPr>
        <w:t>, 14 угол Герцена</w:t>
      </w:r>
      <w:r w:rsidR="00E37233">
        <w:rPr>
          <w:bCs/>
          <w:sz w:val="26"/>
          <w:szCs w:val="26"/>
        </w:rPr>
        <w:t xml:space="preserve"> улица</w:t>
      </w:r>
      <w:r w:rsidR="004704C5">
        <w:rPr>
          <w:bCs/>
          <w:sz w:val="26"/>
          <w:szCs w:val="26"/>
        </w:rPr>
        <w:t>, 21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4704C5" w:rsidRPr="009C1AC8" w:rsidRDefault="004704C5" w:rsidP="004704C5">
      <w:pPr>
        <w:numPr>
          <w:ilvl w:val="0"/>
          <w:numId w:val="1"/>
        </w:numPr>
        <w:tabs>
          <w:tab w:val="clear" w:pos="1637"/>
          <w:tab w:val="left" w:pos="426"/>
          <w:tab w:val="left" w:pos="709"/>
          <w:tab w:val="left" w:pos="1134"/>
        </w:tabs>
        <w:autoSpaceDE w:val="0"/>
        <w:autoSpaceDN w:val="0"/>
        <w:ind w:left="-24" w:firstLine="591"/>
        <w:jc w:val="both"/>
        <w:rPr>
          <w:b/>
          <w:sz w:val="26"/>
          <w:szCs w:val="26"/>
        </w:rPr>
      </w:pPr>
      <w:r w:rsidRPr="009C1AC8">
        <w:rPr>
          <w:b/>
          <w:sz w:val="26"/>
          <w:szCs w:val="26"/>
        </w:rPr>
        <w:t>Градостроительные характеристики:</w:t>
      </w:r>
    </w:p>
    <w:p w:rsidR="004704C5" w:rsidRPr="009C1AC8" w:rsidRDefault="004704C5" w:rsidP="004704C5">
      <w:pPr>
        <w:numPr>
          <w:ilvl w:val="1"/>
          <w:numId w:val="9"/>
        </w:numPr>
        <w:tabs>
          <w:tab w:val="clear" w:pos="576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-24" w:firstLine="591"/>
        <w:jc w:val="both"/>
        <w:rPr>
          <w:rStyle w:val="FontStyle21"/>
        </w:rPr>
      </w:pPr>
      <w:r w:rsidRPr="009C1AC8">
        <w:rPr>
          <w:sz w:val="26"/>
          <w:szCs w:val="26"/>
        </w:rPr>
        <w:t>Угловое расположение здания в квартале</w:t>
      </w:r>
      <w:r w:rsidRPr="009C1AC8">
        <w:rPr>
          <w:rStyle w:val="FontStyle21"/>
        </w:rPr>
        <w:t>, западным фасадом по красной линии ул.</w:t>
      </w:r>
      <w:r w:rsidR="00804E12">
        <w:rPr>
          <w:rStyle w:val="FontStyle21"/>
        </w:rPr>
        <w:t> </w:t>
      </w:r>
      <w:r w:rsidRPr="009C1AC8">
        <w:rPr>
          <w:rStyle w:val="FontStyle21"/>
        </w:rPr>
        <w:t>Вершинина, северным – по красной линии ул.</w:t>
      </w:r>
      <w:r w:rsidR="00804E12">
        <w:rPr>
          <w:rStyle w:val="FontStyle21"/>
        </w:rPr>
        <w:t> </w:t>
      </w:r>
      <w:r w:rsidRPr="009C1AC8">
        <w:rPr>
          <w:rStyle w:val="FontStyle21"/>
        </w:rPr>
        <w:t>Герцена. Формирует строчку исторической застройки улиц.</w:t>
      </w:r>
      <w:r>
        <w:rPr>
          <w:rStyle w:val="FontStyle21"/>
        </w:rPr>
        <w:t xml:space="preserve"> Местоположение здания в зоне градостроительного расположения объекта культурного наследия федера</w:t>
      </w:r>
      <w:r w:rsidR="00804E12">
        <w:rPr>
          <w:rStyle w:val="FontStyle21"/>
        </w:rPr>
        <w:t>льного значения (Вершинина ул., </w:t>
      </w:r>
      <w:r>
        <w:rPr>
          <w:rStyle w:val="FontStyle21"/>
        </w:rPr>
        <w:t>12).</w:t>
      </w:r>
    </w:p>
    <w:p w:rsidR="004704C5" w:rsidRPr="009C1AC8" w:rsidRDefault="004704C5" w:rsidP="004704C5">
      <w:pPr>
        <w:numPr>
          <w:ilvl w:val="1"/>
          <w:numId w:val="9"/>
        </w:numPr>
        <w:tabs>
          <w:tab w:val="clear" w:pos="576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9C1AC8">
        <w:rPr>
          <w:sz w:val="26"/>
          <w:szCs w:val="26"/>
        </w:rPr>
        <w:t xml:space="preserve">Габариты здания на дату строительства </w:t>
      </w:r>
      <w:proofErr w:type="spellStart"/>
      <w:r w:rsidRPr="009C1AC8">
        <w:rPr>
          <w:sz w:val="26"/>
          <w:szCs w:val="26"/>
        </w:rPr>
        <w:t>нач</w:t>
      </w:r>
      <w:proofErr w:type="spellEnd"/>
      <w:r w:rsidRPr="009C1AC8">
        <w:rPr>
          <w:sz w:val="26"/>
          <w:szCs w:val="26"/>
        </w:rPr>
        <w:t xml:space="preserve">. </w:t>
      </w:r>
      <w:r w:rsidRPr="009C1AC8">
        <w:rPr>
          <w:sz w:val="26"/>
          <w:szCs w:val="26"/>
          <w:lang w:val="en-US"/>
        </w:rPr>
        <w:t>XX</w:t>
      </w:r>
      <w:r w:rsidR="00804E12">
        <w:rPr>
          <w:sz w:val="26"/>
          <w:szCs w:val="26"/>
        </w:rPr>
        <w:t xml:space="preserve"> в. и его силуэт.</w:t>
      </w:r>
    </w:p>
    <w:p w:rsidR="004704C5" w:rsidRPr="009C1AC8" w:rsidRDefault="004704C5" w:rsidP="004704C5">
      <w:pPr>
        <w:numPr>
          <w:ilvl w:val="1"/>
          <w:numId w:val="9"/>
        </w:numPr>
        <w:tabs>
          <w:tab w:val="clear" w:pos="576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9C1AC8">
        <w:rPr>
          <w:sz w:val="26"/>
          <w:szCs w:val="26"/>
        </w:rPr>
        <w:t>Главный жилой дом исторической усадьбы.</w:t>
      </w:r>
    </w:p>
    <w:p w:rsidR="004704C5" w:rsidRPr="009C1AC8" w:rsidRDefault="004704C5" w:rsidP="004704C5">
      <w:pPr>
        <w:numPr>
          <w:ilvl w:val="1"/>
          <w:numId w:val="9"/>
        </w:numPr>
        <w:tabs>
          <w:tab w:val="clear" w:pos="576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-24" w:firstLine="591"/>
        <w:jc w:val="both"/>
        <w:rPr>
          <w:b/>
          <w:sz w:val="26"/>
          <w:szCs w:val="26"/>
        </w:rPr>
      </w:pPr>
      <w:r w:rsidRPr="009C1AC8">
        <w:rPr>
          <w:sz w:val="26"/>
          <w:szCs w:val="26"/>
        </w:rPr>
        <w:t>Секторы и направления видовых раскрытий здания при его восприятии с ул.</w:t>
      </w:r>
      <w:r w:rsidR="00804E12">
        <w:rPr>
          <w:sz w:val="26"/>
          <w:szCs w:val="26"/>
        </w:rPr>
        <w:t> </w:t>
      </w:r>
      <w:r w:rsidRPr="009C1AC8">
        <w:rPr>
          <w:rStyle w:val="FontStyle21"/>
        </w:rPr>
        <w:t>Вершинина</w:t>
      </w:r>
      <w:r w:rsidRPr="009C1AC8">
        <w:rPr>
          <w:sz w:val="26"/>
          <w:szCs w:val="26"/>
        </w:rPr>
        <w:t xml:space="preserve">, </w:t>
      </w:r>
      <w:r w:rsidR="00804E12">
        <w:rPr>
          <w:rStyle w:val="FontStyle21"/>
        </w:rPr>
        <w:t>ул. </w:t>
      </w:r>
      <w:r w:rsidRPr="009C1AC8">
        <w:rPr>
          <w:rStyle w:val="FontStyle21"/>
        </w:rPr>
        <w:t>Герцена</w:t>
      </w:r>
      <w:r w:rsidRPr="009C1AC8">
        <w:rPr>
          <w:sz w:val="26"/>
          <w:szCs w:val="26"/>
        </w:rPr>
        <w:t>, с дворовой территории усадьбы и с территории городского сквера («Буфф-сад»).</w:t>
      </w:r>
    </w:p>
    <w:p w:rsidR="004704C5" w:rsidRPr="009C1AC8" w:rsidRDefault="004704C5" w:rsidP="004704C5">
      <w:pPr>
        <w:numPr>
          <w:ilvl w:val="1"/>
          <w:numId w:val="9"/>
        </w:numPr>
        <w:tabs>
          <w:tab w:val="clear" w:pos="576"/>
          <w:tab w:val="num" w:pos="168"/>
          <w:tab w:val="left" w:pos="312"/>
          <w:tab w:val="left" w:pos="426"/>
          <w:tab w:val="left" w:pos="709"/>
          <w:tab w:val="left" w:pos="993"/>
        </w:tabs>
        <w:autoSpaceDE w:val="0"/>
        <w:autoSpaceDN w:val="0"/>
        <w:ind w:left="-24" w:firstLine="591"/>
        <w:jc w:val="both"/>
        <w:rPr>
          <w:b/>
          <w:sz w:val="26"/>
          <w:szCs w:val="26"/>
        </w:rPr>
      </w:pPr>
      <w:r w:rsidRPr="009C1AC8">
        <w:rPr>
          <w:sz w:val="26"/>
          <w:szCs w:val="26"/>
        </w:rPr>
        <w:t>Исторический характер ограждения территории.</w:t>
      </w:r>
    </w:p>
    <w:p w:rsidR="004704C5" w:rsidRPr="009C1AC8" w:rsidRDefault="004704C5" w:rsidP="004704C5">
      <w:pPr>
        <w:numPr>
          <w:ilvl w:val="0"/>
          <w:numId w:val="1"/>
        </w:numPr>
        <w:tabs>
          <w:tab w:val="clear" w:pos="1637"/>
          <w:tab w:val="left" w:pos="240"/>
          <w:tab w:val="left" w:pos="426"/>
          <w:tab w:val="left" w:pos="567"/>
          <w:tab w:val="left" w:pos="993"/>
        </w:tabs>
        <w:autoSpaceDE w:val="0"/>
        <w:autoSpaceDN w:val="0"/>
        <w:ind w:left="-24" w:firstLine="591"/>
        <w:jc w:val="both"/>
        <w:rPr>
          <w:b/>
          <w:sz w:val="26"/>
          <w:szCs w:val="26"/>
        </w:rPr>
      </w:pPr>
      <w:r w:rsidRPr="009C1AC8">
        <w:rPr>
          <w:b/>
          <w:sz w:val="26"/>
          <w:szCs w:val="26"/>
        </w:rPr>
        <w:t>Объемно-пространственная композиция здания</w:t>
      </w:r>
      <w:r w:rsidRPr="009C1AC8">
        <w:rPr>
          <w:sz w:val="26"/>
          <w:szCs w:val="26"/>
        </w:rPr>
        <w:t xml:space="preserve"> на дату строительства </w:t>
      </w:r>
      <w:proofErr w:type="spellStart"/>
      <w:r w:rsidRPr="009C1AC8">
        <w:rPr>
          <w:sz w:val="26"/>
          <w:szCs w:val="26"/>
        </w:rPr>
        <w:t>нач</w:t>
      </w:r>
      <w:proofErr w:type="spellEnd"/>
      <w:r w:rsidRPr="009C1AC8">
        <w:rPr>
          <w:sz w:val="26"/>
          <w:szCs w:val="26"/>
        </w:rPr>
        <w:t>.</w:t>
      </w:r>
      <w:r w:rsidR="00804E12">
        <w:rPr>
          <w:sz w:val="26"/>
          <w:szCs w:val="26"/>
        </w:rPr>
        <w:t> </w:t>
      </w:r>
      <w:r w:rsidRPr="009C1AC8">
        <w:rPr>
          <w:sz w:val="26"/>
          <w:szCs w:val="26"/>
          <w:lang w:val="en-US"/>
        </w:rPr>
        <w:t>XX</w:t>
      </w:r>
      <w:r w:rsidR="00804E12">
        <w:rPr>
          <w:sz w:val="26"/>
          <w:szCs w:val="26"/>
        </w:rPr>
        <w:t> </w:t>
      </w:r>
      <w:r w:rsidRPr="009C1AC8">
        <w:rPr>
          <w:sz w:val="26"/>
          <w:szCs w:val="26"/>
        </w:rPr>
        <w:t>в. Двухэтажное здание из смешанных материалов (кирпич, дерево). Форма плана</w:t>
      </w:r>
      <w:r w:rsidR="00804E12">
        <w:rPr>
          <w:sz w:val="26"/>
          <w:szCs w:val="26"/>
        </w:rPr>
        <w:t> </w:t>
      </w:r>
      <w:r w:rsidRPr="009C1AC8">
        <w:rPr>
          <w:sz w:val="26"/>
          <w:szCs w:val="26"/>
        </w:rPr>
        <w:t>– сложной конфигурации (прямоугольная часть основного объема усложнена ризалитами дворовых фасадов). Высотные отметки по венчающему карнизу здания.</w:t>
      </w:r>
    </w:p>
    <w:p w:rsidR="004704C5" w:rsidRDefault="004704C5" w:rsidP="004704C5">
      <w:pPr>
        <w:numPr>
          <w:ilvl w:val="0"/>
          <w:numId w:val="1"/>
        </w:numPr>
        <w:tabs>
          <w:tab w:val="clear" w:pos="1637"/>
          <w:tab w:val="left" w:pos="426"/>
          <w:tab w:val="left" w:pos="709"/>
          <w:tab w:val="left" w:pos="993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9C1AC8">
        <w:rPr>
          <w:b/>
          <w:sz w:val="26"/>
          <w:szCs w:val="26"/>
        </w:rPr>
        <w:t xml:space="preserve">Конфигурация </w:t>
      </w:r>
      <w:r>
        <w:rPr>
          <w:b/>
          <w:sz w:val="26"/>
          <w:szCs w:val="26"/>
        </w:rPr>
        <w:t xml:space="preserve">(форма) </w:t>
      </w:r>
      <w:r w:rsidRPr="009C1AC8">
        <w:rPr>
          <w:b/>
          <w:sz w:val="26"/>
          <w:szCs w:val="26"/>
        </w:rPr>
        <w:t xml:space="preserve">крыши </w:t>
      </w:r>
      <w:r w:rsidRPr="009C1AC8">
        <w:rPr>
          <w:sz w:val="26"/>
          <w:szCs w:val="26"/>
        </w:rPr>
        <w:t xml:space="preserve">– вальмовая, ее габаритные размеры и высотные отметки по коньку. </w:t>
      </w:r>
      <w:r>
        <w:rPr>
          <w:sz w:val="26"/>
          <w:szCs w:val="26"/>
        </w:rPr>
        <w:t>Характер</w:t>
      </w:r>
      <w:r w:rsidRPr="00F20C0F">
        <w:rPr>
          <w:sz w:val="26"/>
          <w:szCs w:val="26"/>
        </w:rPr>
        <w:t xml:space="preserve"> кровельного покрытия </w:t>
      </w:r>
      <w:r>
        <w:rPr>
          <w:sz w:val="26"/>
          <w:szCs w:val="26"/>
        </w:rPr>
        <w:t xml:space="preserve">– </w:t>
      </w:r>
      <w:r w:rsidRPr="00F20C0F">
        <w:rPr>
          <w:sz w:val="26"/>
          <w:szCs w:val="26"/>
        </w:rPr>
        <w:t xml:space="preserve">листовой металл с </w:t>
      </w:r>
      <w:r>
        <w:rPr>
          <w:sz w:val="26"/>
          <w:szCs w:val="26"/>
        </w:rPr>
        <w:t>фальцовкой и</w:t>
      </w:r>
      <w:r w:rsidR="00804E12">
        <w:rPr>
          <w:sz w:val="26"/>
          <w:szCs w:val="26"/>
        </w:rPr>
        <w:t> </w:t>
      </w:r>
      <w:r w:rsidRPr="00F20C0F">
        <w:rPr>
          <w:sz w:val="26"/>
          <w:szCs w:val="26"/>
        </w:rPr>
        <w:t>окраской. Местоположение водосточных труб</w:t>
      </w:r>
      <w:r>
        <w:rPr>
          <w:sz w:val="26"/>
          <w:szCs w:val="26"/>
        </w:rPr>
        <w:t xml:space="preserve"> (их форма и декор устанавливается по</w:t>
      </w:r>
      <w:r w:rsidR="00804E12">
        <w:rPr>
          <w:sz w:val="26"/>
          <w:szCs w:val="26"/>
        </w:rPr>
        <w:t> </w:t>
      </w:r>
      <w:r>
        <w:rPr>
          <w:sz w:val="26"/>
          <w:szCs w:val="26"/>
        </w:rPr>
        <w:t>результатам реставрационных исследований)</w:t>
      </w:r>
      <w:r w:rsidRPr="00F20C0F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F20C0F">
        <w:rPr>
          <w:sz w:val="26"/>
          <w:szCs w:val="26"/>
        </w:rPr>
        <w:t>Местоположение и форма слухового окна. Кирпичные дымовые трубы</w:t>
      </w:r>
      <w:r w:rsidR="00804E12">
        <w:rPr>
          <w:sz w:val="26"/>
          <w:szCs w:val="26"/>
        </w:rPr>
        <w:t>,</w:t>
      </w:r>
      <w:r>
        <w:rPr>
          <w:sz w:val="26"/>
          <w:szCs w:val="26"/>
        </w:rPr>
        <w:t xml:space="preserve"> их местоположение, габаритные размеры, декор</w:t>
      </w:r>
      <w:r w:rsidR="00804E12">
        <w:rPr>
          <w:sz w:val="26"/>
          <w:szCs w:val="26"/>
        </w:rPr>
        <w:t>.</w:t>
      </w:r>
    </w:p>
    <w:p w:rsidR="004704C5" w:rsidRPr="000E6AD0" w:rsidRDefault="004704C5" w:rsidP="004704C5">
      <w:pPr>
        <w:numPr>
          <w:ilvl w:val="0"/>
          <w:numId w:val="1"/>
        </w:numPr>
        <w:tabs>
          <w:tab w:val="clear" w:pos="1637"/>
          <w:tab w:val="left" w:pos="426"/>
          <w:tab w:val="left" w:pos="709"/>
          <w:tab w:val="left" w:pos="993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0E6AD0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Pr="000E6AD0">
        <w:rPr>
          <w:sz w:val="26"/>
          <w:szCs w:val="26"/>
        </w:rPr>
        <w:t xml:space="preserve"> на</w:t>
      </w:r>
      <w:r w:rsidR="00804E12">
        <w:rPr>
          <w:sz w:val="26"/>
          <w:szCs w:val="26"/>
        </w:rPr>
        <w:t> </w:t>
      </w:r>
      <w:r w:rsidRPr="000E6AD0">
        <w:rPr>
          <w:sz w:val="26"/>
          <w:szCs w:val="26"/>
        </w:rPr>
        <w:t xml:space="preserve">дату строительства </w:t>
      </w:r>
      <w:proofErr w:type="spellStart"/>
      <w:r w:rsidRPr="000E6AD0">
        <w:rPr>
          <w:sz w:val="26"/>
          <w:szCs w:val="26"/>
        </w:rPr>
        <w:t>нач</w:t>
      </w:r>
      <w:proofErr w:type="spellEnd"/>
      <w:r w:rsidRPr="000E6AD0">
        <w:rPr>
          <w:sz w:val="26"/>
          <w:szCs w:val="26"/>
        </w:rPr>
        <w:t xml:space="preserve">. </w:t>
      </w:r>
      <w:r w:rsidRPr="000E6AD0">
        <w:rPr>
          <w:sz w:val="26"/>
          <w:szCs w:val="26"/>
          <w:lang w:val="en-US"/>
        </w:rPr>
        <w:t>XX</w:t>
      </w:r>
      <w:r w:rsidRPr="000E6AD0">
        <w:rPr>
          <w:sz w:val="26"/>
          <w:szCs w:val="26"/>
        </w:rPr>
        <w:t xml:space="preserve"> в., решенных в эклектичной стилистике:</w:t>
      </w:r>
    </w:p>
    <w:p w:rsidR="000269DB" w:rsidRDefault="004704C5" w:rsidP="000269DB">
      <w:pPr>
        <w:pStyle w:val="af1"/>
        <w:numPr>
          <w:ilvl w:val="1"/>
          <w:numId w:val="1"/>
        </w:numPr>
        <w:tabs>
          <w:tab w:val="left" w:pos="426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4704C5">
        <w:rPr>
          <w:rFonts w:ascii="Times New Roman" w:hAnsi="Times New Roman"/>
          <w:sz w:val="26"/>
          <w:szCs w:val="26"/>
        </w:rPr>
        <w:t>Уличные (северный и западный) фасады фронтальной композиции решены в</w:t>
      </w:r>
      <w:r w:rsidR="00804E12">
        <w:rPr>
          <w:rFonts w:ascii="Times New Roman" w:hAnsi="Times New Roman"/>
          <w:sz w:val="26"/>
          <w:szCs w:val="26"/>
        </w:rPr>
        <w:t> </w:t>
      </w:r>
      <w:r w:rsidRPr="004704C5">
        <w:rPr>
          <w:rFonts w:ascii="Times New Roman" w:hAnsi="Times New Roman"/>
          <w:sz w:val="26"/>
          <w:szCs w:val="26"/>
        </w:rPr>
        <w:t>6</w:t>
      </w:r>
      <w:r w:rsidR="00804E12">
        <w:rPr>
          <w:rFonts w:ascii="Times New Roman" w:hAnsi="Times New Roman"/>
          <w:sz w:val="26"/>
          <w:szCs w:val="26"/>
        </w:rPr>
        <w:t> </w:t>
      </w:r>
      <w:r w:rsidRPr="004704C5">
        <w:rPr>
          <w:rFonts w:ascii="Times New Roman" w:hAnsi="Times New Roman"/>
          <w:sz w:val="26"/>
          <w:szCs w:val="26"/>
        </w:rPr>
        <w:t>осей оконных проемов. Южный фасад с боковым р</w:t>
      </w:r>
      <w:r w:rsidR="00804E12">
        <w:rPr>
          <w:rFonts w:ascii="Times New Roman" w:hAnsi="Times New Roman"/>
          <w:sz w:val="26"/>
          <w:szCs w:val="26"/>
        </w:rPr>
        <w:t>изалитом в правой части решен в </w:t>
      </w:r>
      <w:r w:rsidRPr="004704C5">
        <w:rPr>
          <w:rFonts w:ascii="Times New Roman" w:hAnsi="Times New Roman"/>
          <w:sz w:val="26"/>
          <w:szCs w:val="26"/>
        </w:rPr>
        <w:t>6</w:t>
      </w:r>
      <w:r w:rsidR="00804E12">
        <w:rPr>
          <w:rFonts w:ascii="Times New Roman" w:hAnsi="Times New Roman"/>
          <w:sz w:val="26"/>
          <w:szCs w:val="26"/>
        </w:rPr>
        <w:t> </w:t>
      </w:r>
      <w:r w:rsidRPr="004704C5">
        <w:rPr>
          <w:rFonts w:ascii="Times New Roman" w:hAnsi="Times New Roman"/>
          <w:sz w:val="26"/>
          <w:szCs w:val="26"/>
        </w:rPr>
        <w:t>осей окон (основной объем – в 3 оси окон, ризалит – в 3 оси окон). Дворовый (восточный) фасад 3-х частной композиции с выступающими боковыми объемами лестничных блоков, решен в 4 оси проемов (центральная часть – в 2 оси окон, каждый ризалит –  в 1 ось проемов).</w:t>
      </w:r>
    </w:p>
    <w:p w:rsidR="000269DB" w:rsidRPr="000269DB" w:rsidRDefault="004704C5" w:rsidP="000269DB">
      <w:pPr>
        <w:pStyle w:val="af1"/>
        <w:numPr>
          <w:ilvl w:val="1"/>
          <w:numId w:val="1"/>
        </w:numPr>
        <w:tabs>
          <w:tab w:val="left" w:pos="426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0269DB">
        <w:rPr>
          <w:rFonts w:ascii="Times New Roman" w:hAnsi="Times New Roman"/>
          <w:sz w:val="26"/>
          <w:szCs w:val="26"/>
        </w:rPr>
        <w:t xml:space="preserve">Местоположение и габариты основных входов: уличный – два крупных прямоугольных проема для </w:t>
      </w:r>
      <w:proofErr w:type="spellStart"/>
      <w:r w:rsidRPr="000269DB">
        <w:rPr>
          <w:rFonts w:ascii="Times New Roman" w:hAnsi="Times New Roman"/>
          <w:sz w:val="26"/>
          <w:szCs w:val="26"/>
        </w:rPr>
        <w:t>однопольных</w:t>
      </w:r>
      <w:proofErr w:type="spellEnd"/>
      <w:r w:rsidRPr="000269DB">
        <w:rPr>
          <w:rFonts w:ascii="Times New Roman" w:hAnsi="Times New Roman"/>
          <w:sz w:val="26"/>
          <w:szCs w:val="26"/>
        </w:rPr>
        <w:t xml:space="preserve"> дверей, расположенных по крайней левой оси проемов северного фасада, дворовый вход – лучковый проем для </w:t>
      </w:r>
      <w:proofErr w:type="spellStart"/>
      <w:r w:rsidRPr="000269DB">
        <w:rPr>
          <w:rFonts w:ascii="Times New Roman" w:hAnsi="Times New Roman"/>
          <w:sz w:val="26"/>
          <w:szCs w:val="26"/>
        </w:rPr>
        <w:t>однопольной</w:t>
      </w:r>
      <w:proofErr w:type="spellEnd"/>
      <w:r w:rsidRPr="000269DB">
        <w:rPr>
          <w:rFonts w:ascii="Times New Roman" w:hAnsi="Times New Roman"/>
          <w:sz w:val="26"/>
          <w:szCs w:val="26"/>
        </w:rPr>
        <w:t xml:space="preserve"> двери, расположенный на восточном фасаде левого ризалита. Дверные проемы 1-го и 2-го этажа, расположенные на южном фасаде правого ризалита дворового фасада. </w:t>
      </w:r>
      <w:r w:rsidR="000269DB" w:rsidRPr="000269DB">
        <w:rPr>
          <w:rFonts w:ascii="Times New Roman" w:hAnsi="Times New Roman"/>
          <w:sz w:val="26"/>
          <w:szCs w:val="26"/>
        </w:rPr>
        <w:t>Дверной проем балконной двери 2-го этажа западного фасада – прямоугольный для двупольной двери с</w:t>
      </w:r>
      <w:r w:rsidR="000269DB">
        <w:rPr>
          <w:rFonts w:ascii="Times New Roman" w:hAnsi="Times New Roman"/>
          <w:sz w:val="26"/>
          <w:szCs w:val="26"/>
        </w:rPr>
        <w:t> </w:t>
      </w:r>
      <w:r w:rsidR="000269DB" w:rsidRPr="000269DB">
        <w:rPr>
          <w:rFonts w:ascii="Times New Roman" w:hAnsi="Times New Roman"/>
          <w:sz w:val="26"/>
          <w:szCs w:val="26"/>
        </w:rPr>
        <w:t>фрамугой.</w:t>
      </w:r>
    </w:p>
    <w:p w:rsidR="00804E12" w:rsidRPr="000269DB" w:rsidRDefault="004704C5" w:rsidP="00804E12">
      <w:pPr>
        <w:pStyle w:val="af1"/>
        <w:numPr>
          <w:ilvl w:val="1"/>
          <w:numId w:val="1"/>
        </w:numPr>
        <w:tabs>
          <w:tab w:val="left" w:pos="426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0269DB">
        <w:rPr>
          <w:rFonts w:ascii="Times New Roman" w:hAnsi="Times New Roman"/>
          <w:sz w:val="26"/>
          <w:szCs w:val="26"/>
        </w:rPr>
        <w:t>Местоположение, размеры и форма оконных проемов: окна 1-го этажа – лучковые (разных типоразмеров), окна 2-го этажа прямоугольные.</w:t>
      </w:r>
    </w:p>
    <w:p w:rsidR="00804E12" w:rsidRDefault="004704C5" w:rsidP="00804E12">
      <w:pPr>
        <w:pStyle w:val="af1"/>
        <w:numPr>
          <w:ilvl w:val="1"/>
          <w:numId w:val="1"/>
        </w:numPr>
        <w:tabs>
          <w:tab w:val="left" w:pos="426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804E12">
        <w:rPr>
          <w:rFonts w:ascii="Times New Roman" w:hAnsi="Times New Roman"/>
          <w:sz w:val="26"/>
          <w:szCs w:val="26"/>
        </w:rPr>
        <w:t>Декоративное оформление фасадов. Декор кирпичной части здания: выступающий цоколь, пояс простого профиля (под окнами 1-го этажа), широкий профильный междуэтажный пояс с «сухариками» и лентой «</w:t>
      </w:r>
      <w:proofErr w:type="spellStart"/>
      <w:r w:rsidRPr="00804E12">
        <w:rPr>
          <w:rFonts w:ascii="Times New Roman" w:hAnsi="Times New Roman"/>
          <w:sz w:val="26"/>
          <w:szCs w:val="26"/>
        </w:rPr>
        <w:t>поребрика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», декор оконных перемычек. Дополнительный декор уличных фасадов: профильный подоконный пояс </w:t>
      </w:r>
      <w:r w:rsidRPr="00804E12">
        <w:rPr>
          <w:rFonts w:ascii="Times New Roman" w:hAnsi="Times New Roman"/>
          <w:sz w:val="26"/>
          <w:szCs w:val="26"/>
        </w:rPr>
        <w:lastRenderedPageBreak/>
        <w:t>с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>применением лекального кирпича, прямоугольные филенки (под окнами и на цоколе), рустованные пилястры (на углах и в оконных простенках), усложненный декор перемычки оконных проемов. Декор деревянной части здания: наличники прямоугольной формы и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>их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 xml:space="preserve">декор (профильный карниз с «сухариками», декор из накладной </w:t>
      </w:r>
      <w:proofErr w:type="spellStart"/>
      <w:r w:rsidRPr="00804E12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 резьбы геометрического орнамента, резной декор </w:t>
      </w:r>
      <w:proofErr w:type="spellStart"/>
      <w:r w:rsidRPr="00804E12">
        <w:rPr>
          <w:rFonts w:ascii="Times New Roman" w:hAnsi="Times New Roman"/>
          <w:sz w:val="26"/>
          <w:szCs w:val="26"/>
        </w:rPr>
        <w:t>навершия</w:t>
      </w:r>
      <w:proofErr w:type="spellEnd"/>
      <w:r w:rsidRPr="00804E12">
        <w:rPr>
          <w:rFonts w:ascii="Times New Roman" w:hAnsi="Times New Roman"/>
          <w:sz w:val="26"/>
          <w:szCs w:val="26"/>
        </w:rPr>
        <w:t>, свесов и боковин, фигурные колонки на боковинах из объемной резьбы). Первоначальный вид венчающего карниза (профильный большого выноса с обшивкой из профильных досок, с резным подзором и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>резным фризом).</w:t>
      </w:r>
      <w:r w:rsidR="000269DB">
        <w:rPr>
          <w:rFonts w:ascii="Times New Roman" w:hAnsi="Times New Roman"/>
          <w:sz w:val="26"/>
          <w:szCs w:val="26"/>
        </w:rPr>
        <w:t xml:space="preserve"> Местоположение балкона 2-го этажа западного фасада (по 3 оси проемов).</w:t>
      </w:r>
    </w:p>
    <w:p w:rsidR="00804E12" w:rsidRPr="00804E12" w:rsidRDefault="004704C5" w:rsidP="00804E12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804E12">
        <w:rPr>
          <w:rFonts w:ascii="Times New Roman" w:hAnsi="Times New Roman"/>
          <w:b/>
          <w:sz w:val="26"/>
          <w:szCs w:val="26"/>
        </w:rPr>
        <w:t>Виды отделки</w:t>
      </w:r>
      <w:r w:rsidRPr="00804E12">
        <w:rPr>
          <w:rFonts w:ascii="Times New Roman" w:hAnsi="Times New Roman"/>
          <w:sz w:val="26"/>
          <w:szCs w:val="26"/>
        </w:rPr>
        <w:t xml:space="preserve"> </w:t>
      </w:r>
      <w:r w:rsidRPr="00804E12">
        <w:rPr>
          <w:rFonts w:ascii="Times New Roman" w:hAnsi="Times New Roman"/>
          <w:b/>
          <w:sz w:val="26"/>
          <w:szCs w:val="26"/>
        </w:rPr>
        <w:t>фасадной</w:t>
      </w:r>
      <w:r w:rsidRPr="00804E12">
        <w:rPr>
          <w:rFonts w:ascii="Times New Roman" w:hAnsi="Times New Roman"/>
          <w:sz w:val="26"/>
          <w:szCs w:val="26"/>
        </w:rPr>
        <w:t xml:space="preserve"> </w:t>
      </w:r>
      <w:r w:rsidRPr="00804E12">
        <w:rPr>
          <w:rFonts w:ascii="Times New Roman" w:hAnsi="Times New Roman"/>
          <w:b/>
          <w:sz w:val="26"/>
          <w:szCs w:val="26"/>
        </w:rPr>
        <w:t>поверхности</w:t>
      </w:r>
      <w:r w:rsidRPr="00804E12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proofErr w:type="spellStart"/>
      <w:r w:rsidRPr="00804E12">
        <w:rPr>
          <w:rFonts w:ascii="Times New Roman" w:hAnsi="Times New Roman"/>
          <w:sz w:val="26"/>
          <w:szCs w:val="26"/>
        </w:rPr>
        <w:t>нач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. </w:t>
      </w:r>
      <w:r w:rsidRPr="00804E12">
        <w:rPr>
          <w:rFonts w:ascii="Times New Roman" w:hAnsi="Times New Roman"/>
          <w:sz w:val="26"/>
          <w:szCs w:val="26"/>
          <w:lang w:val="en-US"/>
        </w:rPr>
        <w:t>XX</w:t>
      </w:r>
      <w:r w:rsidRPr="00804E12">
        <w:rPr>
          <w:rFonts w:ascii="Times New Roman" w:hAnsi="Times New Roman"/>
          <w:sz w:val="26"/>
          <w:szCs w:val="26"/>
        </w:rPr>
        <w:t xml:space="preserve"> в. Лицевая кирпичная кладка стен цокольной части здания и 1-го этажа, бревенчатые стены 2-го этажа.</w:t>
      </w:r>
    </w:p>
    <w:p w:rsidR="00804E12" w:rsidRPr="00804E12" w:rsidRDefault="004704C5" w:rsidP="00804E12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804E12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</w:t>
      </w:r>
      <w:r w:rsidRPr="00804E12">
        <w:rPr>
          <w:rFonts w:ascii="Times New Roman" w:hAnsi="Times New Roman"/>
          <w:sz w:val="26"/>
          <w:szCs w:val="26"/>
        </w:rPr>
        <w:t xml:space="preserve">на дату строительства здания </w:t>
      </w:r>
      <w:proofErr w:type="spellStart"/>
      <w:r w:rsidRPr="00804E12">
        <w:rPr>
          <w:rFonts w:ascii="Times New Roman" w:hAnsi="Times New Roman"/>
          <w:sz w:val="26"/>
          <w:szCs w:val="26"/>
        </w:rPr>
        <w:t>нач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. </w:t>
      </w:r>
      <w:r w:rsidRPr="00804E12">
        <w:rPr>
          <w:rFonts w:ascii="Times New Roman" w:hAnsi="Times New Roman"/>
          <w:sz w:val="26"/>
          <w:szCs w:val="26"/>
          <w:lang w:val="en-US"/>
        </w:rPr>
        <w:t>XX</w:t>
      </w:r>
      <w:r w:rsidRPr="00804E1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04E12">
        <w:rPr>
          <w:rFonts w:ascii="Times New Roman" w:hAnsi="Times New Roman"/>
          <w:sz w:val="26"/>
          <w:szCs w:val="26"/>
        </w:rPr>
        <w:t>в.,</w:t>
      </w:r>
      <w:proofErr w:type="gramEnd"/>
      <w:r w:rsidRPr="00804E12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исследований).</w:t>
      </w:r>
    </w:p>
    <w:p w:rsidR="00804E12" w:rsidRPr="00804E12" w:rsidRDefault="004704C5" w:rsidP="00804E12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Style w:val="aa"/>
          <w:rFonts w:ascii="Times New Roman" w:hAnsi="Times New Roman"/>
          <w:b w:val="0"/>
          <w:bCs w:val="0"/>
          <w:sz w:val="26"/>
          <w:szCs w:val="26"/>
        </w:rPr>
      </w:pPr>
      <w:r w:rsidRPr="00804E12">
        <w:rPr>
          <w:rFonts w:ascii="Times New Roman" w:hAnsi="Times New Roman"/>
          <w:b/>
          <w:sz w:val="26"/>
          <w:szCs w:val="26"/>
        </w:rPr>
        <w:t xml:space="preserve">Заполнения дверных и оконных проемов </w:t>
      </w:r>
      <w:r w:rsidRPr="00804E12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="00804E12">
        <w:rPr>
          <w:rFonts w:ascii="Times New Roman" w:hAnsi="Times New Roman"/>
          <w:sz w:val="26"/>
          <w:szCs w:val="26"/>
        </w:rPr>
        <w:t>,</w:t>
      </w:r>
      <w:r w:rsidRPr="00804E12">
        <w:rPr>
          <w:rFonts w:ascii="Times New Roman" w:hAnsi="Times New Roman"/>
          <w:b/>
          <w:sz w:val="26"/>
          <w:szCs w:val="26"/>
        </w:rPr>
        <w:t xml:space="preserve"> </w:t>
      </w:r>
      <w:r w:rsidRPr="00804E12">
        <w:rPr>
          <w:rFonts w:ascii="Times New Roman" w:hAnsi="Times New Roman"/>
          <w:sz w:val="26"/>
          <w:szCs w:val="26"/>
        </w:rPr>
        <w:t>их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>материал (дерево), характер оформления, рисунок переплета оконных рам. Деревянные оконные заполнения (лучковые и прямоугольные), оконные коробки, профильные подоконники, обрамление проемов и рисунок переплета оконных рам.</w:t>
      </w:r>
      <w:r w:rsidRPr="00804E12">
        <w:rPr>
          <w:rFonts w:ascii="Times New Roman" w:hAnsi="Times New Roman"/>
        </w:rPr>
        <w:t xml:space="preserve"> </w:t>
      </w:r>
      <w:r w:rsidRPr="00804E12">
        <w:rPr>
          <w:rFonts w:ascii="Times New Roman" w:hAnsi="Times New Roman"/>
          <w:sz w:val="26"/>
          <w:szCs w:val="26"/>
        </w:rPr>
        <w:t>Наружные двери парадного входа – д</w:t>
      </w:r>
      <w:r w:rsidRPr="00804E12">
        <w:rPr>
          <w:rStyle w:val="aa"/>
          <w:rFonts w:ascii="Times New Roman" w:hAnsi="Times New Roman"/>
          <w:b w:val="0"/>
          <w:bCs w:val="0"/>
          <w:sz w:val="26"/>
          <w:szCs w:val="26"/>
        </w:rPr>
        <w:t>еревянные филенчатые с «глухой» фрамугой</w:t>
      </w:r>
      <w:r w:rsidR="00804E12">
        <w:rPr>
          <w:rStyle w:val="aa"/>
          <w:rFonts w:ascii="Times New Roman" w:hAnsi="Times New Roman"/>
          <w:b w:val="0"/>
          <w:bCs w:val="0"/>
          <w:sz w:val="26"/>
          <w:szCs w:val="26"/>
        </w:rPr>
        <w:t>,</w:t>
      </w:r>
      <w:r w:rsidRPr="00804E12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их конструкция (коробка с профильными импостами и профильным обрамлением), декор полотен (объемный декор филенок, </w:t>
      </w:r>
      <w:r w:rsidRPr="00804E12">
        <w:rPr>
          <w:rFonts w:ascii="Times New Roman" w:hAnsi="Times New Roman"/>
          <w:sz w:val="26"/>
          <w:szCs w:val="26"/>
        </w:rPr>
        <w:t>детали призматической формы, накладной декор в виде профильного карниза с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>«сухариками», профильного «камня» в нижней части полотен). Скобяная фурнитура: дверные ручки (латунь</w:t>
      </w:r>
      <w:r w:rsidRPr="000269DB">
        <w:rPr>
          <w:rFonts w:ascii="Times New Roman" w:hAnsi="Times New Roman"/>
          <w:sz w:val="26"/>
          <w:szCs w:val="26"/>
        </w:rPr>
        <w:t xml:space="preserve">). </w:t>
      </w:r>
      <w:r w:rsidR="000269DB" w:rsidRPr="000269DB">
        <w:rPr>
          <w:rStyle w:val="aa"/>
          <w:rFonts w:ascii="Times New Roman" w:hAnsi="Times New Roman"/>
          <w:b w:val="0"/>
          <w:bCs w:val="0"/>
          <w:sz w:val="26"/>
          <w:szCs w:val="26"/>
        </w:rPr>
        <w:t>Балконная дверь – двупольная филенчатая остекленная с</w:t>
      </w:r>
      <w:r w:rsidR="000269DB">
        <w:rPr>
          <w:rStyle w:val="aa"/>
          <w:rFonts w:ascii="Times New Roman" w:hAnsi="Times New Roman"/>
          <w:b w:val="0"/>
          <w:bCs w:val="0"/>
          <w:sz w:val="26"/>
          <w:szCs w:val="26"/>
        </w:rPr>
        <w:t> </w:t>
      </w:r>
      <w:r w:rsidR="000269DB" w:rsidRPr="000269DB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остекленной фрамугой, расположенная в уровне 2-го этажа западного фасада (по 3 оси проемов). </w:t>
      </w:r>
      <w:r w:rsidRPr="00804E12">
        <w:rPr>
          <w:rStyle w:val="aa"/>
          <w:rFonts w:ascii="Times New Roman" w:hAnsi="Times New Roman"/>
          <w:b w:val="0"/>
          <w:bCs w:val="0"/>
          <w:sz w:val="26"/>
          <w:szCs w:val="26"/>
        </w:rPr>
        <w:t>В</w:t>
      </w:r>
      <w:r w:rsidRPr="00804E12">
        <w:rPr>
          <w:rFonts w:ascii="Times New Roman" w:hAnsi="Times New Roman"/>
          <w:sz w:val="26"/>
          <w:szCs w:val="26"/>
        </w:rPr>
        <w:t xml:space="preserve">нутренние </w:t>
      </w:r>
      <w:r w:rsidRPr="00804E12">
        <w:rPr>
          <w:rStyle w:val="aa"/>
          <w:rFonts w:ascii="Times New Roman" w:hAnsi="Times New Roman"/>
          <w:b w:val="0"/>
          <w:bCs w:val="0"/>
          <w:sz w:val="26"/>
          <w:szCs w:val="26"/>
        </w:rPr>
        <w:t>двери</w:t>
      </w:r>
      <w:r w:rsidRPr="00804E12">
        <w:rPr>
          <w:rFonts w:ascii="Times New Roman" w:hAnsi="Times New Roman"/>
          <w:sz w:val="26"/>
          <w:szCs w:val="26"/>
        </w:rPr>
        <w:t xml:space="preserve"> – прямоугольные деревянные </w:t>
      </w:r>
      <w:r w:rsidRPr="00804E12">
        <w:rPr>
          <w:rStyle w:val="aa"/>
          <w:rFonts w:ascii="Times New Roman" w:hAnsi="Times New Roman"/>
          <w:b w:val="0"/>
          <w:bCs w:val="0"/>
          <w:sz w:val="26"/>
          <w:szCs w:val="26"/>
        </w:rPr>
        <w:t>филенчатые одно-, двупольные с профильным обрамлением проемов.</w:t>
      </w:r>
    </w:p>
    <w:p w:rsidR="00804E12" w:rsidRPr="00804E12" w:rsidRDefault="004704C5" w:rsidP="00804E12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804E12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804E12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</w:t>
      </w:r>
      <w:proofErr w:type="spellStart"/>
      <w:r w:rsidRPr="00804E12">
        <w:rPr>
          <w:rFonts w:ascii="Times New Roman" w:hAnsi="Times New Roman"/>
          <w:sz w:val="26"/>
          <w:szCs w:val="26"/>
        </w:rPr>
        <w:t>нач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. </w:t>
      </w:r>
      <w:r w:rsidRPr="00804E12">
        <w:rPr>
          <w:rFonts w:ascii="Times New Roman" w:hAnsi="Times New Roman"/>
          <w:sz w:val="26"/>
          <w:szCs w:val="26"/>
          <w:lang w:val="en-US"/>
        </w:rPr>
        <w:t>XX</w:t>
      </w:r>
      <w:r w:rsidRPr="00804E1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04E12">
        <w:rPr>
          <w:rFonts w:ascii="Times New Roman" w:hAnsi="Times New Roman"/>
          <w:sz w:val="26"/>
          <w:szCs w:val="26"/>
        </w:rPr>
        <w:t>в.,</w:t>
      </w:r>
      <w:proofErr w:type="gramEnd"/>
      <w:r w:rsidRPr="00804E12">
        <w:rPr>
          <w:rFonts w:ascii="Times New Roman" w:hAnsi="Times New Roman"/>
          <w:sz w:val="26"/>
          <w:szCs w:val="26"/>
        </w:rPr>
        <w:t xml:space="preserve"> включая первоначальные габариты дверных</w:t>
      </w:r>
      <w:r w:rsidR="00804E12">
        <w:rPr>
          <w:rFonts w:ascii="Times New Roman" w:hAnsi="Times New Roman"/>
          <w:sz w:val="26"/>
          <w:szCs w:val="26"/>
        </w:rPr>
        <w:t xml:space="preserve"> проемов всех помещений здания.</w:t>
      </w:r>
    </w:p>
    <w:p w:rsidR="00804E12" w:rsidRPr="00804E12" w:rsidRDefault="004704C5" w:rsidP="00804E12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804E12">
        <w:rPr>
          <w:rFonts w:ascii="Times New Roman" w:hAnsi="Times New Roman"/>
          <w:b/>
          <w:sz w:val="26"/>
          <w:szCs w:val="26"/>
        </w:rPr>
        <w:t xml:space="preserve">Конструктивные элементы здания </w:t>
      </w:r>
      <w:r w:rsidRPr="00804E12">
        <w:rPr>
          <w:rFonts w:ascii="Times New Roman" w:hAnsi="Times New Roman"/>
          <w:sz w:val="26"/>
          <w:szCs w:val="26"/>
        </w:rPr>
        <w:t xml:space="preserve">на дату строительства </w:t>
      </w:r>
      <w:proofErr w:type="spellStart"/>
      <w:r w:rsidRPr="00804E12">
        <w:rPr>
          <w:rFonts w:ascii="Times New Roman" w:hAnsi="Times New Roman"/>
          <w:sz w:val="26"/>
          <w:szCs w:val="26"/>
        </w:rPr>
        <w:t>нач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. </w:t>
      </w:r>
      <w:r w:rsidRPr="00804E12">
        <w:rPr>
          <w:rFonts w:ascii="Times New Roman" w:hAnsi="Times New Roman"/>
          <w:sz w:val="26"/>
          <w:szCs w:val="26"/>
          <w:lang w:val="en-US"/>
        </w:rPr>
        <w:t>XX</w:t>
      </w:r>
      <w:r w:rsidRPr="00804E12">
        <w:rPr>
          <w:rFonts w:ascii="Times New Roman" w:hAnsi="Times New Roman"/>
          <w:sz w:val="26"/>
          <w:szCs w:val="26"/>
        </w:rPr>
        <w:t xml:space="preserve"> в. Фундаменты из бутового камня, стены первого этажа – кирпичные, стены 2-го этажа из</w:t>
      </w:r>
      <w:r w:rsidR="00804E12">
        <w:rPr>
          <w:rFonts w:ascii="Times New Roman" w:hAnsi="Times New Roman"/>
          <w:sz w:val="26"/>
          <w:szCs w:val="26"/>
        </w:rPr>
        <w:t> </w:t>
      </w:r>
      <w:r w:rsidRPr="00804E12">
        <w:rPr>
          <w:rFonts w:ascii="Times New Roman" w:hAnsi="Times New Roman"/>
          <w:sz w:val="26"/>
          <w:szCs w:val="26"/>
        </w:rPr>
        <w:t>бревен, рубленных в «лапу», перекрытия – плоские по балкам.</w:t>
      </w:r>
    </w:p>
    <w:p w:rsidR="00804E12" w:rsidRPr="00804E12" w:rsidRDefault="004704C5" w:rsidP="00804E12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04E12">
        <w:rPr>
          <w:rFonts w:ascii="Times New Roman" w:hAnsi="Times New Roman"/>
          <w:b/>
          <w:sz w:val="26"/>
          <w:szCs w:val="26"/>
        </w:rPr>
        <w:t>Внутренние лестницы</w:t>
      </w:r>
      <w:r w:rsidR="00804E12">
        <w:rPr>
          <w:rFonts w:ascii="Times New Roman" w:hAnsi="Times New Roman"/>
          <w:b/>
          <w:sz w:val="26"/>
          <w:szCs w:val="26"/>
        </w:rPr>
        <w:t>,</w:t>
      </w:r>
      <w:r w:rsidRPr="00804E12">
        <w:rPr>
          <w:rFonts w:ascii="Times New Roman" w:hAnsi="Times New Roman"/>
          <w:b/>
          <w:sz w:val="26"/>
          <w:szCs w:val="26"/>
        </w:rPr>
        <w:t xml:space="preserve"> </w:t>
      </w:r>
      <w:r w:rsidRPr="00804E12">
        <w:rPr>
          <w:rFonts w:ascii="Times New Roman" w:hAnsi="Times New Roman"/>
          <w:sz w:val="26"/>
          <w:szCs w:val="26"/>
        </w:rPr>
        <w:t>их местоположение (в ризалитах дворового фасада), материал (дерево), конфигурация маршей, габаритные размеры, конструкция (с врезными ступенями).</w:t>
      </w:r>
      <w:proofErr w:type="gramEnd"/>
      <w:r w:rsidRPr="00804E12">
        <w:rPr>
          <w:rFonts w:ascii="Times New Roman" w:hAnsi="Times New Roman"/>
          <w:sz w:val="26"/>
          <w:szCs w:val="26"/>
        </w:rPr>
        <w:t xml:space="preserve"> Исторический характер ограждения.</w:t>
      </w:r>
    </w:p>
    <w:p w:rsidR="000269DB" w:rsidRDefault="004704C5" w:rsidP="000269DB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804E12">
        <w:rPr>
          <w:rFonts w:ascii="Times New Roman" w:hAnsi="Times New Roman"/>
          <w:b/>
          <w:sz w:val="26"/>
          <w:szCs w:val="26"/>
        </w:rPr>
        <w:t>Архитектурно-художественное оформление интерьеров</w:t>
      </w:r>
      <w:r w:rsidRPr="00804E12">
        <w:rPr>
          <w:rFonts w:ascii="Times New Roman" w:hAnsi="Times New Roman"/>
          <w:sz w:val="26"/>
          <w:szCs w:val="26"/>
        </w:rPr>
        <w:t xml:space="preserve"> </w:t>
      </w:r>
      <w:r w:rsidRPr="00804E12">
        <w:rPr>
          <w:rFonts w:ascii="Times New Roman" w:hAnsi="Times New Roman"/>
          <w:b/>
          <w:sz w:val="26"/>
          <w:szCs w:val="26"/>
        </w:rPr>
        <w:t xml:space="preserve">здания </w:t>
      </w:r>
      <w:r w:rsidRPr="00804E12">
        <w:rPr>
          <w:rFonts w:ascii="Times New Roman" w:hAnsi="Times New Roman"/>
          <w:sz w:val="26"/>
          <w:szCs w:val="26"/>
        </w:rPr>
        <w:t xml:space="preserve">на дату строительства </w:t>
      </w:r>
      <w:proofErr w:type="spellStart"/>
      <w:r w:rsidRPr="00804E12">
        <w:rPr>
          <w:rFonts w:ascii="Times New Roman" w:hAnsi="Times New Roman"/>
          <w:sz w:val="26"/>
          <w:szCs w:val="26"/>
        </w:rPr>
        <w:t>нач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. </w:t>
      </w:r>
      <w:r w:rsidRPr="00804E12">
        <w:rPr>
          <w:rFonts w:ascii="Times New Roman" w:hAnsi="Times New Roman"/>
          <w:sz w:val="26"/>
          <w:szCs w:val="26"/>
          <w:lang w:val="en-US"/>
        </w:rPr>
        <w:t>XX</w:t>
      </w:r>
      <w:r w:rsidRPr="00804E1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04E12">
        <w:rPr>
          <w:rFonts w:ascii="Times New Roman" w:hAnsi="Times New Roman"/>
          <w:sz w:val="26"/>
          <w:szCs w:val="26"/>
        </w:rPr>
        <w:t>в.:</w:t>
      </w:r>
      <w:proofErr w:type="gramEnd"/>
      <w:r w:rsidRPr="00804E12">
        <w:rPr>
          <w:rFonts w:ascii="Times New Roman" w:hAnsi="Times New Roman"/>
          <w:sz w:val="26"/>
          <w:szCs w:val="26"/>
        </w:rPr>
        <w:t xml:space="preserve"> профильные штукатурные </w:t>
      </w:r>
      <w:proofErr w:type="spellStart"/>
      <w:r w:rsidRPr="00804E12">
        <w:rPr>
          <w:rFonts w:ascii="Times New Roman" w:hAnsi="Times New Roman"/>
          <w:sz w:val="26"/>
          <w:szCs w:val="26"/>
        </w:rPr>
        <w:t>потолочно-стенные</w:t>
      </w:r>
      <w:proofErr w:type="spellEnd"/>
      <w:r w:rsidRPr="00804E12">
        <w:rPr>
          <w:rFonts w:ascii="Times New Roman" w:hAnsi="Times New Roman"/>
          <w:sz w:val="26"/>
          <w:szCs w:val="26"/>
        </w:rPr>
        <w:t xml:space="preserve"> тяги, потолочные розетки (в т.ч. элементы декора, восстановленные в процессе научной реставрации).</w:t>
      </w:r>
    </w:p>
    <w:p w:rsidR="004704C5" w:rsidRPr="00495BF6" w:rsidRDefault="004704C5" w:rsidP="000269DB">
      <w:pPr>
        <w:pStyle w:val="af1"/>
        <w:numPr>
          <w:ilvl w:val="0"/>
          <w:numId w:val="10"/>
        </w:numPr>
        <w:tabs>
          <w:tab w:val="clear" w:pos="408"/>
          <w:tab w:val="left" w:pos="0"/>
          <w:tab w:val="left" w:pos="709"/>
          <w:tab w:val="left" w:pos="993"/>
        </w:tabs>
        <w:spacing w:line="240" w:lineRule="auto"/>
        <w:ind w:left="0" w:right="33" w:firstLine="567"/>
        <w:jc w:val="both"/>
        <w:rPr>
          <w:rFonts w:ascii="Times New Roman" w:hAnsi="Times New Roman"/>
          <w:sz w:val="26"/>
          <w:szCs w:val="26"/>
        </w:rPr>
      </w:pPr>
      <w:r w:rsidRPr="00495BF6">
        <w:rPr>
          <w:rFonts w:ascii="Times New Roman" w:hAnsi="Times New Roman"/>
          <w:sz w:val="26"/>
          <w:szCs w:val="26"/>
        </w:rPr>
        <w:t xml:space="preserve">Инженерно-техническое оборудование на дату строительства здания кон. </w:t>
      </w:r>
      <w:r w:rsidRPr="000269DB">
        <w:rPr>
          <w:rFonts w:ascii="Times New Roman" w:hAnsi="Times New Roman"/>
          <w:sz w:val="26"/>
          <w:szCs w:val="26"/>
          <w:lang w:val="en-US"/>
        </w:rPr>
        <w:t>XIX</w:t>
      </w:r>
      <w:r w:rsidRPr="00495BF6">
        <w:rPr>
          <w:rFonts w:ascii="Times New Roman" w:hAnsi="Times New Roman"/>
          <w:sz w:val="26"/>
          <w:szCs w:val="26"/>
        </w:rPr>
        <w:t xml:space="preserve"> в.</w:t>
      </w:r>
      <w:r w:rsidR="00804E12" w:rsidRPr="00495BF6">
        <w:rPr>
          <w:rFonts w:ascii="Times New Roman" w:hAnsi="Times New Roman"/>
          <w:sz w:val="26"/>
          <w:szCs w:val="26"/>
        </w:rPr>
        <w:t xml:space="preserve"> </w:t>
      </w:r>
      <w:r w:rsidRPr="00495BF6">
        <w:rPr>
          <w:rFonts w:ascii="Times New Roman" w:hAnsi="Times New Roman"/>
          <w:sz w:val="26"/>
          <w:szCs w:val="26"/>
        </w:rPr>
        <w:t>Печи кирпичные голландского типа (угловые диагональные и стеновые прямоугольные), оформленные профильными поясами и карнизом. В том числе задвижки, топочные дверки с ручками и их оформление.</w:t>
      </w:r>
      <w:r w:rsidR="000269DB" w:rsidRPr="00495BF6">
        <w:t xml:space="preserve"> </w:t>
      </w:r>
      <w:r w:rsidR="000269DB" w:rsidRPr="00495BF6">
        <w:rPr>
          <w:rFonts w:ascii="Times New Roman" w:hAnsi="Times New Roman"/>
          <w:sz w:val="26"/>
          <w:szCs w:val="26"/>
        </w:rPr>
        <w:t>Система вентиляции конструкций (продухи на фасадах, расположенные в уровне междуэтажного перекрытия).</w:t>
      </w:r>
    </w:p>
    <w:p w:rsidR="004704C5" w:rsidRPr="00AE4817" w:rsidRDefault="004704C5" w:rsidP="004704C5">
      <w:pPr>
        <w:ind w:left="-24"/>
        <w:jc w:val="both"/>
      </w:pPr>
    </w:p>
    <w:p w:rsidR="00891A51" w:rsidRDefault="00891A5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031" w:type="dxa"/>
        <w:tblLayout w:type="fixed"/>
        <w:tblLook w:val="00A0"/>
      </w:tblPr>
      <w:tblGrid>
        <w:gridCol w:w="5070"/>
        <w:gridCol w:w="4961"/>
      </w:tblGrid>
      <w:tr w:rsidR="00891A51" w:rsidRPr="00891A51" w:rsidTr="000269DB">
        <w:trPr>
          <w:trHeight w:val="426"/>
        </w:trPr>
        <w:tc>
          <w:tcPr>
            <w:tcW w:w="5070" w:type="dxa"/>
          </w:tcPr>
          <w:p w:rsidR="00891A51" w:rsidRPr="00891A51" w:rsidRDefault="00891A51" w:rsidP="00891A51">
            <w:pPr>
              <w:jc w:val="both"/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891A51" w:rsidRPr="00891A51" w:rsidRDefault="00891A51" w:rsidP="00891A51">
            <w:pPr>
              <w:ind w:left="-21" w:firstLine="21"/>
              <w:jc w:val="both"/>
              <w:rPr>
                <w:sz w:val="22"/>
                <w:szCs w:val="22"/>
              </w:rPr>
            </w:pPr>
            <w:r w:rsidRPr="00891A51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891A51" w:rsidRPr="00891A51" w:rsidRDefault="00891A51" w:rsidP="00BD217D">
            <w:pPr>
              <w:ind w:left="-21" w:firstLine="21"/>
              <w:jc w:val="both"/>
            </w:pPr>
            <w:r w:rsidRPr="00891A51">
              <w:rPr>
                <w:sz w:val="22"/>
                <w:szCs w:val="22"/>
              </w:rPr>
              <w:t xml:space="preserve">от   </w:t>
            </w:r>
            <w:r w:rsidR="00BD217D">
              <w:rPr>
                <w:sz w:val="22"/>
                <w:szCs w:val="22"/>
              </w:rPr>
              <w:t>10.04.2020</w:t>
            </w:r>
            <w:r w:rsidRPr="00891A51">
              <w:rPr>
                <w:sz w:val="22"/>
                <w:szCs w:val="22"/>
              </w:rPr>
              <w:t xml:space="preserve">        №</w:t>
            </w:r>
            <w:r w:rsidR="00BD217D">
              <w:rPr>
                <w:sz w:val="22"/>
                <w:szCs w:val="22"/>
              </w:rPr>
              <w:t xml:space="preserve">   0054/01-07</w:t>
            </w:r>
          </w:p>
        </w:tc>
      </w:tr>
    </w:tbl>
    <w:p w:rsidR="00037B17" w:rsidRDefault="00037B17" w:rsidP="00E04223">
      <w:pPr>
        <w:autoSpaceDE w:val="0"/>
        <w:autoSpaceDN w:val="0"/>
        <w:jc w:val="both"/>
      </w:pPr>
    </w:p>
    <w:tbl>
      <w:tblPr>
        <w:tblW w:w="0" w:type="auto"/>
        <w:tblLayout w:type="fixed"/>
        <w:tblLook w:val="00A0"/>
      </w:tblPr>
      <w:tblGrid>
        <w:gridCol w:w="10422"/>
      </w:tblGrid>
      <w:tr w:rsidR="000269DB" w:rsidRPr="005A62EF" w:rsidTr="004A06BC">
        <w:trPr>
          <w:trHeight w:val="12941"/>
        </w:trPr>
        <w:tc>
          <w:tcPr>
            <w:tcW w:w="10422" w:type="dxa"/>
          </w:tcPr>
          <w:p w:rsidR="000269DB" w:rsidRPr="00AE4817" w:rsidRDefault="000269DB" w:rsidP="004A06BC">
            <w:pPr>
              <w:pStyle w:val="31"/>
              <w:ind w:left="-142" w:right="-14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E4817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Pr="00AE48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отографические изображения предмета охраны </w:t>
            </w:r>
          </w:p>
          <w:p w:rsidR="000269DB" w:rsidRPr="00AE4817" w:rsidRDefault="000269DB" w:rsidP="004A06BC">
            <w:pPr>
              <w:jc w:val="center"/>
            </w:pPr>
            <w:r w:rsidRPr="00AE4817">
              <w:rPr>
                <w:b/>
                <w:sz w:val="26"/>
                <w:szCs w:val="26"/>
              </w:rPr>
              <w:t xml:space="preserve">объекта культурного наследия регионального значения </w:t>
            </w:r>
            <w:r w:rsidRPr="00AE4817">
              <w:rPr>
                <w:b/>
                <w:bCs/>
                <w:sz w:val="26"/>
                <w:szCs w:val="26"/>
              </w:rPr>
              <w:t xml:space="preserve">«Дом жилой», </w:t>
            </w:r>
            <w:proofErr w:type="spellStart"/>
            <w:r w:rsidRPr="00AE4817">
              <w:rPr>
                <w:b/>
                <w:bCs/>
                <w:sz w:val="26"/>
                <w:szCs w:val="26"/>
              </w:rPr>
              <w:t>нач</w:t>
            </w:r>
            <w:proofErr w:type="spellEnd"/>
            <w:r w:rsidRPr="00AE4817">
              <w:rPr>
                <w:b/>
                <w:bCs/>
                <w:sz w:val="26"/>
                <w:szCs w:val="26"/>
              </w:rPr>
              <w:t xml:space="preserve">. </w:t>
            </w:r>
            <w:r w:rsidRPr="00AE4817">
              <w:rPr>
                <w:b/>
                <w:bCs/>
                <w:sz w:val="26"/>
                <w:szCs w:val="26"/>
                <w:lang w:val="en-US"/>
              </w:rPr>
              <w:t>XX</w:t>
            </w:r>
            <w:r w:rsidRPr="00AE4817">
              <w:rPr>
                <w:b/>
                <w:bCs/>
                <w:sz w:val="26"/>
                <w:szCs w:val="26"/>
              </w:rPr>
              <w:t xml:space="preserve"> </w:t>
            </w:r>
            <w:r w:rsidRPr="00AE4817">
              <w:rPr>
                <w:b/>
                <w:sz w:val="26"/>
                <w:szCs w:val="26"/>
              </w:rPr>
              <w:t>в.</w:t>
            </w:r>
            <w:r w:rsidRPr="00AE4817">
              <w:rPr>
                <w:b/>
                <w:bCs/>
                <w:sz w:val="26"/>
                <w:szCs w:val="26"/>
              </w:rPr>
              <w:t xml:space="preserve">, расположенного по адресу: г. Томск, </w:t>
            </w:r>
            <w:r w:rsidRPr="00AE4817">
              <w:rPr>
                <w:b/>
                <w:sz w:val="26"/>
                <w:szCs w:val="26"/>
              </w:rPr>
              <w:t>Вершинина улица, 14 угол Герцена улица, 21</w:t>
            </w:r>
            <w:r w:rsidRPr="00AE4817">
              <w:rPr>
                <w:b/>
                <w:sz w:val="28"/>
                <w:szCs w:val="28"/>
              </w:rPr>
              <w:t xml:space="preserve"> </w:t>
            </w:r>
            <w:r w:rsidRPr="00AE4817">
              <w:rPr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 </w:t>
            </w:r>
          </w:p>
          <w:p w:rsidR="000269DB" w:rsidRPr="00AE4817" w:rsidRDefault="000269DB" w:rsidP="004A06BC">
            <w:pPr>
              <w:jc w:val="center"/>
              <w:rPr>
                <w:sz w:val="22"/>
                <w:szCs w:val="22"/>
              </w:rPr>
            </w:pPr>
            <w:r w:rsidRPr="00AE4817">
              <w:rPr>
                <w:sz w:val="22"/>
                <w:szCs w:val="22"/>
              </w:rPr>
              <w:t>ОГАУК "Центр по охране памятников" Яблонская М.А., дата съемки: 11.04.2019 г.</w:t>
            </w:r>
          </w:p>
          <w:p w:rsidR="000269DB" w:rsidRPr="00D37BB1" w:rsidRDefault="000269DB" w:rsidP="004A06BC">
            <w:pPr>
              <w:jc w:val="center"/>
              <w:rPr>
                <w:sz w:val="16"/>
                <w:szCs w:val="16"/>
              </w:rPr>
            </w:pPr>
          </w:p>
          <w:p w:rsidR="000269DB" w:rsidRPr="002F5EB6" w:rsidRDefault="000269DB" w:rsidP="004A06B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5701030" cy="3427095"/>
                  <wp:effectExtent l="19050" t="0" r="0" b="0"/>
                  <wp:docPr id="22" name="Рисунок 1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1030" cy="3427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</w:t>
            </w:r>
            <w:r w:rsidRPr="00A36F1A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вид здания с перекрестка улиц Вершинина и Герцена </w:t>
            </w:r>
          </w:p>
          <w:p w:rsidR="000269DB" w:rsidRPr="00406734" w:rsidRDefault="000269DB" w:rsidP="004A06BC">
            <w:pPr>
              <w:jc w:val="center"/>
              <w:rPr>
                <w:sz w:val="6"/>
                <w:szCs w:val="6"/>
              </w:rPr>
            </w:pPr>
          </w:p>
          <w:p w:rsidR="000269DB" w:rsidRPr="002F5EB6" w:rsidRDefault="000269DB" w:rsidP="004A06B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5645150" cy="3427095"/>
                  <wp:effectExtent l="19050" t="0" r="0" b="0"/>
                  <wp:docPr id="21" name="Рисунок 2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0" cy="3427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2</w:t>
            </w:r>
            <w:r w:rsidRPr="00A36F1A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вид здания с ул. Вершинина </w:t>
            </w:r>
          </w:p>
          <w:p w:rsidR="000269DB" w:rsidRPr="00406734" w:rsidRDefault="000269DB" w:rsidP="004A06BC">
            <w:pPr>
              <w:jc w:val="center"/>
              <w:rPr>
                <w:sz w:val="6"/>
                <w:szCs w:val="6"/>
              </w:rPr>
            </w:pPr>
          </w:p>
          <w:p w:rsidR="000269DB" w:rsidRDefault="000269DB" w:rsidP="004A06B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257925" cy="4158615"/>
                  <wp:effectExtent l="19050" t="0" r="9525" b="0"/>
                  <wp:docPr id="20" name="Рисунок 3" descr="IMG_6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6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7925" cy="415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  <w:p w:rsidR="000269DB" w:rsidRPr="00AE18B4" w:rsidRDefault="000269DB" w:rsidP="004A06BC">
            <w:pPr>
              <w:jc w:val="center"/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3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0269DB" w:rsidRPr="002F5EB6" w:rsidRDefault="000269DB" w:rsidP="004A06BC">
            <w:pPr>
              <w:jc w:val="center"/>
            </w:pPr>
            <w:r>
              <w:rPr>
                <w:sz w:val="22"/>
                <w:szCs w:val="22"/>
              </w:rPr>
              <w:t>Дворовый (восточный) фасад (08.04.2020)</w:t>
            </w:r>
          </w:p>
          <w:p w:rsidR="000269DB" w:rsidRDefault="000269DB" w:rsidP="004A06BC">
            <w:pPr>
              <w:jc w:val="center"/>
            </w:pPr>
          </w:p>
          <w:p w:rsidR="000269DB" w:rsidRPr="00A453E3" w:rsidRDefault="000269DB" w:rsidP="004A06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321425" cy="4206240"/>
                  <wp:effectExtent l="19050" t="0" r="3175" b="0"/>
                  <wp:docPr id="19" name="Рисунок 4" descr="IMG_6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6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1425" cy="4206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Pr="00AE18B4" w:rsidRDefault="000269DB" w:rsidP="004A06BC">
            <w:pPr>
              <w:jc w:val="center"/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4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Декор кирпичной цокольной части здания северного фасада</w:t>
            </w:r>
          </w:p>
          <w:p w:rsidR="000269DB" w:rsidRDefault="000269DB" w:rsidP="004A06BC">
            <w:pPr>
              <w:jc w:val="center"/>
            </w:pPr>
            <w:r>
              <w:rPr>
                <w:sz w:val="22"/>
                <w:szCs w:val="22"/>
              </w:rPr>
              <w:t xml:space="preserve"> (Яблонская М.А., 08.04.2020)</w:t>
            </w:r>
          </w:p>
          <w:p w:rsidR="000269DB" w:rsidRPr="00713CD9" w:rsidRDefault="000269DB" w:rsidP="004A06BC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978676" cy="4491743"/>
                  <wp:effectExtent l="19050" t="0" r="0" b="0"/>
                  <wp:docPr id="5" name="Рисунок 5" descr="IMG_3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38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624" cy="4500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989690" cy="4492886"/>
                  <wp:effectExtent l="19050" t="0" r="1160" b="0"/>
                  <wp:docPr id="6" name="Рисунок 6" descr="IMG_3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38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2517" cy="4497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Ind w:w="14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4953"/>
              <w:gridCol w:w="4970"/>
            </w:tblGrid>
            <w:tr w:rsidR="000269DB" w:rsidTr="004A06BC">
              <w:tc>
                <w:tcPr>
                  <w:tcW w:w="4953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Default="000269DB" w:rsidP="004A06B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Балконная дверь западного фасада</w:t>
                  </w:r>
                </w:p>
                <w:p w:rsidR="000269DB" w:rsidRDefault="000269DB" w:rsidP="004A06BC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</w:rPr>
                    <w:t>(</w:t>
                  </w:r>
                  <w:r w:rsidRPr="00AE4817">
                    <w:rPr>
                      <w:sz w:val="22"/>
                      <w:szCs w:val="22"/>
                    </w:rPr>
                    <w:t>дата съемки: 11.04.2019 г.</w:t>
                  </w:r>
                  <w:r>
                    <w:rPr>
                      <w:sz w:val="22"/>
                      <w:szCs w:val="22"/>
                    </w:rPr>
                    <w:t>).</w:t>
                  </w:r>
                </w:p>
              </w:tc>
              <w:tc>
                <w:tcPr>
                  <w:tcW w:w="4970" w:type="dxa"/>
                </w:tcPr>
                <w:p w:rsidR="000269DB" w:rsidRDefault="000269DB" w:rsidP="004A06BC">
                  <w:pPr>
                    <w:jc w:val="center"/>
                    <w:rPr>
                      <w:sz w:val="22"/>
                      <w:szCs w:val="22"/>
                    </w:rPr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Default="000269DB" w:rsidP="004A06B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Фрагмент западного фасада. Окно 2-го этажа</w:t>
                  </w:r>
                </w:p>
                <w:p w:rsidR="000269DB" w:rsidRPr="000269DB" w:rsidRDefault="000269DB" w:rsidP="000269D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(</w:t>
                  </w:r>
                  <w:r w:rsidRPr="00AE4817">
                    <w:rPr>
                      <w:sz w:val="22"/>
                      <w:szCs w:val="22"/>
                    </w:rPr>
                    <w:t>дата съемки: 11.04.2019 г.</w:t>
                  </w:r>
                  <w:r>
                    <w:rPr>
                      <w:sz w:val="22"/>
                      <w:szCs w:val="22"/>
                    </w:rPr>
                    <w:t>).</w:t>
                  </w:r>
                </w:p>
              </w:tc>
            </w:tr>
          </w:tbl>
          <w:p w:rsidR="000269DB" w:rsidRPr="004D45CD" w:rsidRDefault="000269DB" w:rsidP="004A06B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3061335" cy="4086860"/>
                  <wp:effectExtent l="19050" t="0" r="5715" b="0"/>
                  <wp:docPr id="7" name="Рисунок 7" descr="IMG_3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30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335" cy="4086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743200" cy="4118610"/>
                  <wp:effectExtent l="19050" t="0" r="0" b="0"/>
                  <wp:docPr id="8" name="Рисунок 8" descr="IMG_2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2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411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 xml:space="preserve">  </w:t>
            </w:r>
          </w:p>
          <w:tbl>
            <w:tblPr>
              <w:tblStyle w:val="a8"/>
              <w:tblW w:w="0" w:type="auto"/>
              <w:tblInd w:w="14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4953"/>
              <w:gridCol w:w="4970"/>
            </w:tblGrid>
            <w:tr w:rsidR="000269DB" w:rsidTr="004A06BC">
              <w:tc>
                <w:tcPr>
                  <w:tcW w:w="4953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7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Pr="000269DB" w:rsidRDefault="000269DB" w:rsidP="000269D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Декор окна 1-го этажа западного фасада</w:t>
                  </w:r>
                </w:p>
              </w:tc>
              <w:tc>
                <w:tcPr>
                  <w:tcW w:w="4970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Default="000269DB" w:rsidP="004A06BC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</w:rPr>
                    <w:t>Окно ризалита (вид из тамбура).</w:t>
                  </w:r>
                </w:p>
              </w:tc>
            </w:tr>
          </w:tbl>
          <w:p w:rsidR="000269DB" w:rsidRPr="004766FF" w:rsidRDefault="000269DB" w:rsidP="004A06B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6138545" cy="4095115"/>
                  <wp:effectExtent l="19050" t="0" r="0" b="0"/>
                  <wp:docPr id="9" name="Рисунок 9" descr="IMG_3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39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8545" cy="409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Pr="00AE18B4" w:rsidRDefault="000269DB" w:rsidP="004A06BC">
            <w:pPr>
              <w:jc w:val="center"/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9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Северный фасад, вид с ул. Герцена </w:t>
            </w:r>
          </w:p>
          <w:p w:rsidR="000269DB" w:rsidRDefault="000269DB" w:rsidP="004A06BC">
            <w:pPr>
              <w:jc w:val="center"/>
              <w:rPr>
                <w:sz w:val="26"/>
                <w:szCs w:val="26"/>
              </w:rPr>
            </w:pPr>
          </w:p>
          <w:p w:rsidR="000269DB" w:rsidRPr="003F201C" w:rsidRDefault="000269DB" w:rsidP="004A06B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950210" cy="4429125"/>
                  <wp:effectExtent l="19050" t="0" r="2540" b="0"/>
                  <wp:docPr id="10" name="Рисунок 10" descr="IMG_6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6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210" cy="442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950210" cy="4429125"/>
                  <wp:effectExtent l="19050" t="0" r="2540" b="0"/>
                  <wp:docPr id="11" name="Рисунок 11" descr="IMG_3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_3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210" cy="442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4811"/>
              <w:gridCol w:w="4686"/>
            </w:tblGrid>
            <w:tr w:rsidR="000269DB" w:rsidTr="004A06BC">
              <w:tc>
                <w:tcPr>
                  <w:tcW w:w="4811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10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Pr="00AE18B4" w:rsidRDefault="000269DB" w:rsidP="004A06BC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Двери парадного входа северного фасада</w:t>
                  </w:r>
                </w:p>
                <w:p w:rsidR="000269DB" w:rsidRDefault="000269DB" w:rsidP="004A06BC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</w:rPr>
                    <w:t>(Яблонская М.А., 08.04.2020)</w:t>
                  </w:r>
                </w:p>
              </w:tc>
              <w:tc>
                <w:tcPr>
                  <w:tcW w:w="4686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11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Pr="00AE18B4" w:rsidRDefault="000269DB" w:rsidP="004A06BC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Дверная ручка (латунь)</w:t>
                  </w:r>
                </w:p>
                <w:p w:rsidR="000269DB" w:rsidRDefault="000269DB" w:rsidP="004A06BC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0269DB" w:rsidRPr="000B4488" w:rsidRDefault="000269DB" w:rsidP="004A06B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743200" cy="4110990"/>
                  <wp:effectExtent l="19050" t="0" r="0" b="0"/>
                  <wp:docPr id="12" name="Рисунок 12" descr="IMG_0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_0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4110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2751455" cy="4126865"/>
                  <wp:effectExtent l="19050" t="0" r="0" b="0"/>
                  <wp:docPr id="13" name="Рисунок 13" descr="IMG_0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_0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4126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Pr="000B4488" w:rsidRDefault="000269DB" w:rsidP="004A06BC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a8"/>
              <w:tblW w:w="0" w:type="auto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4811"/>
              <w:gridCol w:w="4828"/>
            </w:tblGrid>
            <w:tr w:rsidR="000269DB" w:rsidTr="004A06BC">
              <w:tc>
                <w:tcPr>
                  <w:tcW w:w="4811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12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Default="000269DB" w:rsidP="004A06BC">
                  <w:pPr>
                    <w:jc w:val="center"/>
                    <w:rPr>
                      <w:sz w:val="26"/>
                      <w:szCs w:val="26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Угловая печь (автор снимка: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Леонтьева Н.М.) </w:t>
                  </w:r>
                </w:p>
              </w:tc>
              <w:tc>
                <w:tcPr>
                  <w:tcW w:w="4828" w:type="dxa"/>
                </w:tcPr>
                <w:p w:rsidR="000269DB" w:rsidRPr="00AE18B4" w:rsidRDefault="000269DB" w:rsidP="004A06BC">
                  <w:pPr>
                    <w:jc w:val="center"/>
                  </w:pPr>
                  <w:r w:rsidRPr="00AE18B4">
                    <w:rPr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sz w:val="22"/>
                      <w:szCs w:val="22"/>
                    </w:rPr>
                    <w:t>13</w:t>
                  </w:r>
                  <w:r w:rsidRPr="00AE18B4">
                    <w:rPr>
                      <w:sz w:val="22"/>
                      <w:szCs w:val="22"/>
                    </w:rPr>
                    <w:t xml:space="preserve">. </w:t>
                  </w:r>
                </w:p>
                <w:p w:rsidR="000269DB" w:rsidRDefault="000269DB" w:rsidP="004A06BC">
                  <w:pPr>
                    <w:jc w:val="center"/>
                    <w:rPr>
                      <w:sz w:val="26"/>
                      <w:szCs w:val="26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Угловая печь (автор снимка: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Леонтьева Н.М.)</w:t>
                  </w:r>
                </w:p>
              </w:tc>
            </w:tr>
          </w:tbl>
          <w:p w:rsidR="000269DB" w:rsidRDefault="000269DB" w:rsidP="004A06BC">
            <w:pPr>
              <w:jc w:val="center"/>
            </w:pPr>
          </w:p>
          <w:p w:rsidR="000269DB" w:rsidRPr="001B0673" w:rsidRDefault="000269DB" w:rsidP="004A06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81650" cy="3729355"/>
                  <wp:effectExtent l="19050" t="0" r="0" b="0"/>
                  <wp:docPr id="14" name="Рисунок 14" descr="IMG_0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_0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0" cy="3729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Pr="00AE18B4" w:rsidRDefault="000269DB" w:rsidP="004A06BC">
            <w:pPr>
              <w:jc w:val="center"/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14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декора печи и декора потолка – профильные штукатурные </w:t>
            </w:r>
            <w:proofErr w:type="spellStart"/>
            <w:r>
              <w:rPr>
                <w:sz w:val="22"/>
                <w:szCs w:val="22"/>
              </w:rPr>
              <w:t>потолочно-стенные</w:t>
            </w:r>
            <w:proofErr w:type="spellEnd"/>
            <w:r>
              <w:rPr>
                <w:sz w:val="22"/>
                <w:szCs w:val="22"/>
              </w:rPr>
              <w:t xml:space="preserve"> тяги</w:t>
            </w:r>
          </w:p>
          <w:p w:rsidR="000269DB" w:rsidRDefault="000269DB" w:rsidP="004A06BC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Леонтьева Н.М.)</w:t>
            </w:r>
          </w:p>
          <w:p w:rsidR="000269DB" w:rsidRDefault="000269DB" w:rsidP="004A06BC">
            <w:pPr>
              <w:jc w:val="center"/>
            </w:pPr>
          </w:p>
          <w:p w:rsidR="000269DB" w:rsidRDefault="000269DB" w:rsidP="004A06BC">
            <w:pPr>
              <w:jc w:val="center"/>
            </w:pPr>
          </w:p>
          <w:p w:rsidR="000269DB" w:rsidRDefault="000269DB" w:rsidP="004A06BC">
            <w:pPr>
              <w:jc w:val="center"/>
            </w:pPr>
          </w:p>
          <w:p w:rsidR="000269DB" w:rsidRPr="001B0673" w:rsidRDefault="000269DB" w:rsidP="004A06B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852160" cy="3919855"/>
                  <wp:effectExtent l="19050" t="0" r="0" b="0"/>
                  <wp:docPr id="15" name="Рисунок 15" descr="IMG_0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G_0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2160" cy="391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Pr="00AE18B4" w:rsidRDefault="000269DB" w:rsidP="004A06BC">
            <w:pPr>
              <w:jc w:val="center"/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15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Фрагмент декора потолка помещения 2-го этажа. Обрамление оконного проема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Леонтьева Н.М.)</w:t>
            </w:r>
          </w:p>
          <w:p w:rsidR="000269DB" w:rsidRDefault="000269DB" w:rsidP="004A06BC">
            <w:pPr>
              <w:jc w:val="center"/>
              <w:rPr>
                <w:sz w:val="26"/>
                <w:szCs w:val="26"/>
              </w:rPr>
            </w:pPr>
          </w:p>
          <w:p w:rsidR="000269DB" w:rsidRPr="001B0673" w:rsidRDefault="000269DB" w:rsidP="004A06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828030" cy="3888105"/>
                  <wp:effectExtent l="19050" t="0" r="1270" b="0"/>
                  <wp:docPr id="16" name="Рисунок 16" descr="IMG_0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G_0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8030" cy="388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Pr="00AE18B4" w:rsidRDefault="000269DB" w:rsidP="004A06BC">
            <w:pPr>
              <w:jc w:val="center"/>
            </w:pPr>
            <w:r w:rsidRPr="00AE18B4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16</w:t>
            </w:r>
            <w:r w:rsidRPr="00AE18B4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Потолочная розетка (автор снимка:</w:t>
            </w:r>
            <w:proofErr w:type="gramEnd"/>
            <w:r>
              <w:rPr>
                <w:sz w:val="22"/>
                <w:szCs w:val="22"/>
              </w:rPr>
              <w:t xml:space="preserve"> Леонтьева Н.М.)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</w:p>
          <w:p w:rsidR="000269DB" w:rsidRPr="002F5EB6" w:rsidRDefault="000269DB" w:rsidP="004A06B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874339" cy="4015409"/>
                  <wp:effectExtent l="19050" t="0" r="0" b="0"/>
                  <wp:docPr id="17" name="Рисунок 17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4377" cy="401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>Видовая точка № 1</w:t>
            </w:r>
            <w:r>
              <w:rPr>
                <w:sz w:val="22"/>
                <w:szCs w:val="22"/>
              </w:rPr>
              <w:t>7</w:t>
            </w:r>
            <w:r w:rsidRPr="00A36F1A">
              <w:rPr>
                <w:sz w:val="22"/>
                <w:szCs w:val="22"/>
              </w:rPr>
              <w:t xml:space="preserve">. 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вид</w:t>
            </w:r>
            <w:r w:rsidRPr="00A36F1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здания с</w:t>
            </w:r>
            <w:r w:rsidRPr="00A36F1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юго-восточной стороны с </w:t>
            </w:r>
            <w:r w:rsidRPr="00A36F1A">
              <w:rPr>
                <w:sz w:val="22"/>
                <w:szCs w:val="22"/>
              </w:rPr>
              <w:t>ул</w:t>
            </w:r>
            <w:r>
              <w:rPr>
                <w:sz w:val="22"/>
                <w:szCs w:val="22"/>
              </w:rPr>
              <w:t>.</w:t>
            </w:r>
            <w:r w:rsidRPr="00A36F1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Вершинина по состоянию на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sz w:val="22"/>
                  <w:szCs w:val="22"/>
                </w:rPr>
                <w:t>2011 г</w:t>
              </w:r>
            </w:smartTag>
            <w:r>
              <w:rPr>
                <w:sz w:val="22"/>
                <w:szCs w:val="22"/>
              </w:rPr>
              <w:t>.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  <w:p w:rsidR="000269DB" w:rsidRPr="002F5EB6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031892" cy="4223378"/>
                  <wp:effectExtent l="19050" t="0" r="6958" b="0"/>
                  <wp:docPr id="18" name="Рисунок 18" descr="1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1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4724" cy="4225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18</w:t>
            </w:r>
            <w:r w:rsidRPr="00A36F1A">
              <w:rPr>
                <w:sz w:val="22"/>
                <w:szCs w:val="22"/>
              </w:rPr>
              <w:t>.</w:t>
            </w:r>
          </w:p>
          <w:p w:rsidR="000269DB" w:rsidRDefault="000269DB" w:rsidP="004A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декора венчающего карниза здания по состоянию на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sz w:val="22"/>
                  <w:szCs w:val="22"/>
                </w:rPr>
                <w:t>2011 г</w:t>
              </w:r>
            </w:smartTag>
            <w:r>
              <w:rPr>
                <w:sz w:val="22"/>
                <w:szCs w:val="22"/>
              </w:rPr>
              <w:t>.</w:t>
            </w:r>
          </w:p>
          <w:p w:rsidR="000269DB" w:rsidRPr="007D2FEC" w:rsidRDefault="000269DB" w:rsidP="004A06BC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</w:tc>
      </w:tr>
    </w:tbl>
    <w:p w:rsidR="000269DB" w:rsidRPr="00077BD0" w:rsidRDefault="000269DB" w:rsidP="000269DB">
      <w:pPr>
        <w:autoSpaceDE w:val="0"/>
        <w:autoSpaceDN w:val="0"/>
        <w:jc w:val="both"/>
      </w:pPr>
    </w:p>
    <w:sectPr w:rsidR="000269DB" w:rsidRPr="00077BD0" w:rsidSect="00AD1BC2">
      <w:headerReference w:type="even" r:id="rId26"/>
      <w:headerReference w:type="default" r:id="rId27"/>
      <w:footerReference w:type="even" r:id="rId28"/>
      <w:headerReference w:type="first" r:id="rId29"/>
      <w:footerReference w:type="first" r:id="rId30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6BC" w:rsidRDefault="004A06BC">
      <w:r>
        <w:separator/>
      </w:r>
    </w:p>
  </w:endnote>
  <w:endnote w:type="continuationSeparator" w:id="0">
    <w:p w:rsidR="004A06BC" w:rsidRDefault="004A0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6BC" w:rsidRDefault="004A06BC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A06BC" w:rsidRDefault="004A06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6BC" w:rsidRPr="00AF28B3" w:rsidRDefault="004A06BC" w:rsidP="00AF28B3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6BC" w:rsidRDefault="004A06BC">
      <w:r>
        <w:separator/>
      </w:r>
    </w:p>
  </w:footnote>
  <w:footnote w:type="continuationSeparator" w:id="0">
    <w:p w:rsidR="004A06BC" w:rsidRDefault="004A06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6BC" w:rsidRDefault="004A06BC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4A06BC" w:rsidRDefault="004A06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388344"/>
      <w:docPartObj>
        <w:docPartGallery w:val="Page Numbers (Top of Page)"/>
        <w:docPartUnique/>
      </w:docPartObj>
    </w:sdtPr>
    <w:sdtContent>
      <w:p w:rsidR="004A06BC" w:rsidRDefault="004A06BC">
        <w:pPr>
          <w:pStyle w:val="a3"/>
          <w:jc w:val="center"/>
        </w:pPr>
        <w:fldSimple w:instr=" PAGE   \* MERGEFORMAT ">
          <w:r w:rsidR="00BD217D">
            <w:rPr>
              <w:noProof/>
            </w:rPr>
            <w:t>2</w:t>
          </w:r>
        </w:fldSimple>
      </w:p>
    </w:sdtContent>
  </w:sdt>
  <w:p w:rsidR="004A06BC" w:rsidRDefault="004A06B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6BC" w:rsidRPr="00855067" w:rsidRDefault="004A06BC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4A06BC" w:rsidRPr="00386933" w:rsidTr="001B2992">
      <w:trPr>
        <w:trHeight w:val="567"/>
      </w:trPr>
      <w:tc>
        <w:tcPr>
          <w:tcW w:w="10206" w:type="dxa"/>
        </w:tcPr>
        <w:p w:rsidR="004A06BC" w:rsidRPr="001F0845" w:rsidRDefault="004A06BC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4A06BC" w:rsidRPr="001F0845" w:rsidRDefault="004A06BC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4A06BC" w:rsidRPr="00386933" w:rsidTr="001B2992">
      <w:trPr>
        <w:trHeight w:val="567"/>
      </w:trPr>
      <w:tc>
        <w:tcPr>
          <w:tcW w:w="10206" w:type="dxa"/>
        </w:tcPr>
        <w:p w:rsidR="004A06BC" w:rsidRPr="00386933" w:rsidRDefault="004A06BC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4A06BC" w:rsidRPr="00B6540F" w:rsidRDefault="004A06BC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A4E86"/>
    <w:multiLevelType w:val="multilevel"/>
    <w:tmpl w:val="FB1AD61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5793DC8"/>
    <w:multiLevelType w:val="multilevel"/>
    <w:tmpl w:val="6EC6435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69135F7"/>
    <w:multiLevelType w:val="hybridMultilevel"/>
    <w:tmpl w:val="862E2A7E"/>
    <w:lvl w:ilvl="0" w:tplc="6268995A">
      <w:start w:val="5"/>
      <w:numFmt w:val="decimal"/>
      <w:lvlText w:val="%1."/>
      <w:lvlJc w:val="left"/>
      <w:pPr>
        <w:tabs>
          <w:tab w:val="num" w:pos="408"/>
        </w:tabs>
        <w:ind w:left="408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8"/>
        </w:tabs>
        <w:ind w:left="11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8"/>
        </w:tabs>
        <w:ind w:left="18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68"/>
        </w:tabs>
        <w:ind w:left="25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8"/>
        </w:tabs>
        <w:ind w:left="32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8"/>
        </w:tabs>
        <w:ind w:left="40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8"/>
        </w:tabs>
        <w:ind w:left="47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8"/>
        </w:tabs>
        <w:ind w:left="54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8"/>
        </w:tabs>
        <w:ind w:left="6168" w:hanging="180"/>
      </w:pPr>
      <w:rPr>
        <w:rFonts w:cs="Times New Roman"/>
      </w:rPr>
    </w:lvl>
  </w:abstractNum>
  <w:abstractNum w:abstractNumId="6">
    <w:nsid w:val="45C3060D"/>
    <w:multiLevelType w:val="hybridMultilevel"/>
    <w:tmpl w:val="62CA6438"/>
    <w:lvl w:ilvl="0" w:tplc="1EE46628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5B2DA3"/>
    <w:multiLevelType w:val="hybridMultilevel"/>
    <w:tmpl w:val="725E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857439"/>
    <w:multiLevelType w:val="multilevel"/>
    <w:tmpl w:val="29A03C48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384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9">
    <w:nsid w:val="61A37E06"/>
    <w:multiLevelType w:val="multilevel"/>
    <w:tmpl w:val="926000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0">
    <w:nsid w:val="7A4617D0"/>
    <w:multiLevelType w:val="multilevel"/>
    <w:tmpl w:val="D5DA8A2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0"/>
  </w:num>
  <w:num w:numId="9">
    <w:abstractNumId w:val="8"/>
  </w:num>
  <w:num w:numId="10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269DB"/>
    <w:rsid w:val="00037B17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64E89"/>
    <w:rsid w:val="00076902"/>
    <w:rsid w:val="00076A95"/>
    <w:rsid w:val="00080921"/>
    <w:rsid w:val="00083C26"/>
    <w:rsid w:val="00085B0E"/>
    <w:rsid w:val="00086A5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280B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407"/>
    <w:rsid w:val="00161910"/>
    <w:rsid w:val="00161C35"/>
    <w:rsid w:val="00163710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3A46"/>
    <w:rsid w:val="00314FF3"/>
    <w:rsid w:val="00316B92"/>
    <w:rsid w:val="0031780A"/>
    <w:rsid w:val="003201B4"/>
    <w:rsid w:val="003270A0"/>
    <w:rsid w:val="00327A85"/>
    <w:rsid w:val="00330C76"/>
    <w:rsid w:val="00330D3B"/>
    <w:rsid w:val="00331927"/>
    <w:rsid w:val="003400D3"/>
    <w:rsid w:val="003415C5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2622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1B10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37E39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04C5"/>
    <w:rsid w:val="0047464C"/>
    <w:rsid w:val="00474728"/>
    <w:rsid w:val="00475F25"/>
    <w:rsid w:val="00490974"/>
    <w:rsid w:val="00491FBD"/>
    <w:rsid w:val="00495BF6"/>
    <w:rsid w:val="00496051"/>
    <w:rsid w:val="004968CC"/>
    <w:rsid w:val="004A06B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370A"/>
    <w:rsid w:val="005B41F6"/>
    <w:rsid w:val="005B7DFB"/>
    <w:rsid w:val="005C1369"/>
    <w:rsid w:val="005C2EBA"/>
    <w:rsid w:val="005C307A"/>
    <w:rsid w:val="005C4592"/>
    <w:rsid w:val="005D1136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7F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256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035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4586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0DA1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E12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51C"/>
    <w:rsid w:val="008466F6"/>
    <w:rsid w:val="00846864"/>
    <w:rsid w:val="00853864"/>
    <w:rsid w:val="00855067"/>
    <w:rsid w:val="00856754"/>
    <w:rsid w:val="00865F44"/>
    <w:rsid w:val="00871021"/>
    <w:rsid w:val="00875538"/>
    <w:rsid w:val="00875E56"/>
    <w:rsid w:val="00877DC4"/>
    <w:rsid w:val="00882313"/>
    <w:rsid w:val="00887F08"/>
    <w:rsid w:val="00891A51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15905"/>
    <w:rsid w:val="0092034F"/>
    <w:rsid w:val="00920C5C"/>
    <w:rsid w:val="009211ED"/>
    <w:rsid w:val="009221A4"/>
    <w:rsid w:val="009259D6"/>
    <w:rsid w:val="00927423"/>
    <w:rsid w:val="00930F73"/>
    <w:rsid w:val="009343D3"/>
    <w:rsid w:val="00936C94"/>
    <w:rsid w:val="00937073"/>
    <w:rsid w:val="00940C6D"/>
    <w:rsid w:val="0094479D"/>
    <w:rsid w:val="00945198"/>
    <w:rsid w:val="00946868"/>
    <w:rsid w:val="0094756C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5E8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1D10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28B3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6A2C"/>
    <w:rsid w:val="00BB755A"/>
    <w:rsid w:val="00BC1A11"/>
    <w:rsid w:val="00BC2B91"/>
    <w:rsid w:val="00BC46F7"/>
    <w:rsid w:val="00BC4C22"/>
    <w:rsid w:val="00BD217D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0B05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4A9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68D9"/>
    <w:rsid w:val="00D03EDB"/>
    <w:rsid w:val="00D05B32"/>
    <w:rsid w:val="00D06F35"/>
    <w:rsid w:val="00D14376"/>
    <w:rsid w:val="00D15EE2"/>
    <w:rsid w:val="00D16B2A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422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37233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6BC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A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FontStyle22">
    <w:name w:val="Font Style22"/>
    <w:basedOn w:val="a0"/>
    <w:rsid w:val="00A71D1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BB6A2C"/>
    <w:rPr>
      <w:snapToGrid w:val="0"/>
    </w:rPr>
  </w:style>
  <w:style w:type="paragraph" w:customStyle="1" w:styleId="50">
    <w:name w:val="Абзац списка5"/>
    <w:basedOn w:val="a"/>
    <w:rsid w:val="003178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2"/>
    <w:rsid w:val="0031780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6">
    <w:name w:val="Без интервала1"/>
    <w:rsid w:val="00037B17"/>
    <w:rPr>
      <w:rFonts w:ascii="Calibri" w:hAnsi="Calibri"/>
      <w:sz w:val="22"/>
      <w:szCs w:val="22"/>
      <w:lang w:eastAsia="en-US"/>
    </w:rPr>
  </w:style>
  <w:style w:type="paragraph" w:customStyle="1" w:styleId="23">
    <w:name w:val="Без интервала2"/>
    <w:rsid w:val="00804E12"/>
    <w:rPr>
      <w:rFonts w:ascii="Calibri" w:hAnsi="Calibri"/>
      <w:sz w:val="22"/>
      <w:szCs w:val="22"/>
      <w:lang w:eastAsia="en-US"/>
    </w:rPr>
  </w:style>
  <w:style w:type="paragraph" w:customStyle="1" w:styleId="31">
    <w:name w:val="Без интервала3"/>
    <w:rsid w:val="000269DB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2.xml"/><Relationship Id="rId30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BAC58-C5A2-4610-A22F-3C031EEDD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10</Pages>
  <Words>1294</Words>
  <Characters>8613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9888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2020-04-13T03:01:00Z</cp:lastPrinted>
  <dcterms:created xsi:type="dcterms:W3CDTF">2020-04-13T03:03:00Z</dcterms:created>
  <dcterms:modified xsi:type="dcterms:W3CDTF">2020-04-13T03:03:00Z</dcterms:modified>
</cp:coreProperties>
</file>