
<file path=[Content_Types].xml><?xml version="1.0" encoding="utf-8"?>
<Types xmlns="http://schemas.openxmlformats.org/package/2006/content-types">
  <Default Extension="jpg" ContentType="image/jpeg"/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footer2.xml" ContentType="application/vnd.openxmlformats-officedocument.wordprocessingml.footer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4.xml" ContentType="application/vnd.openxmlformats-officedocument.wordprocessingml.header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581"/>
        <w:ind w:right="-1"/>
        <w:jc w:val="left"/>
        <w:spacing w:before="0"/>
        <w:tabs>
          <w:tab w:val="left" w:pos="709" w:leader="none"/>
          <w:tab w:val="left" w:pos="9355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tbl>
      <w:tblPr>
        <w:tblStyle w:val="601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/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90" w:type="dxa"/>
            <w:textDirection w:val="lrTb"/>
            <w:noWrap w:val="false"/>
          </w:tcPr>
          <w:p>
            <w:pPr>
              <w:pStyle w:val="581"/>
              <w:ind w:right="-1"/>
              <w:jc w:val="left"/>
              <w:spacing w:before="0"/>
              <w:tabs>
                <w:tab w:val="left" w:pos="9355" w:leader="none"/>
              </w:tabs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12.08.2020</w:t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190" w:type="dxa"/>
            <w:textDirection w:val="lrTb"/>
            <w:noWrap w:val="false"/>
          </w:tcPr>
          <w:p>
            <w:pPr>
              <w:pStyle w:val="581"/>
              <w:ind w:right="-1"/>
              <w:jc w:val="right"/>
              <w:spacing w:before="0"/>
              <w:tabs>
                <w:tab w:val="left" w:pos="9355" w:leader="none"/>
              </w:tabs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91" w:type="dxa"/>
            <w:textDirection w:val="lrTb"/>
            <w:noWrap w:val="false"/>
          </w:tcPr>
          <w:p>
            <w:pPr>
              <w:pStyle w:val="581"/>
              <w:ind w:right="-1"/>
              <w:jc w:val="right"/>
              <w:spacing w:before="0"/>
              <w:tabs>
                <w:tab w:val="left" w:pos="9355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№ 0101/01-07</w:t>
            </w:r>
            <w:r/>
          </w:p>
        </w:tc>
      </w:tr>
    </w:tbl>
    <w:p>
      <w:pPr>
        <w:pStyle w:val="581"/>
        <w:ind w:right="-1"/>
        <w:jc w:val="left"/>
        <w:spacing w:before="0"/>
        <w:tabs>
          <w:tab w:val="left" w:pos="9355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p>
      <w:pPr>
        <w:pStyle w:val="581"/>
        <w:ind w:right="5670"/>
        <w:spacing w:before="0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/>
      <w:bookmarkStart w:id="0" w:name="OLE_LINK7"/>
      <w:r/>
      <w:bookmarkStart w:id="1" w:name="OLE_LINK8"/>
      <w:r/>
      <w:bookmarkStart w:id="2" w:name="OLE_LINK16"/>
      <w:r/>
      <w:bookmarkStart w:id="3" w:name="OLE_LINK17"/>
      <w:r/>
      <w:bookmarkStart w:id="4" w:name="OLE_LINK18"/>
      <w:r/>
      <w:bookmarkStart w:id="5" w:name="OLE_LINK19"/>
      <w:r/>
      <w:bookmarkStart w:id="6" w:name="OLE_LINK20"/>
      <w:r/>
      <w:bookmarkStart w:id="7" w:name="OLE_LINK21"/>
      <w:r/>
      <w:bookmarkStart w:id="8" w:name="OLE_LINK3"/>
      <w:r/>
      <w:bookmarkStart w:id="9" w:name="OLE_LINK4"/>
      <w:r/>
      <w:bookmarkStart w:id="10" w:name="OLE_LINK103"/>
      <w:r/>
      <w:bookmarkStart w:id="11" w:name="OLE_LINK104"/>
      <w:r/>
      <w:bookmarkStart w:id="12" w:name="OLE_LINK105"/>
      <w:r/>
      <w:bookmarkStart w:id="13" w:name="OLE_LINK106"/>
      <w:r/>
      <w:bookmarkStart w:id="14" w:name="OLE_LINK107"/>
      <w:r/>
      <w:bookmarkStart w:id="15" w:name="OLE_LINK108"/>
      <w:r/>
      <w:bookmarkStart w:id="16" w:name="OLE_LINK109"/>
      <w:r/>
      <w:bookmarkStart w:id="17" w:name="OLE_LINK110"/>
      <w:r/>
      <w:bookmarkStart w:id="18" w:name="OLE_LINK111"/>
      <w:r/>
      <w:bookmarkStart w:id="19" w:name="OLE_LINK112"/>
      <w:r/>
      <w:bookmarkStart w:id="20" w:name="OLE_LINK113"/>
      <w:r/>
      <w:bookmarkStart w:id="21" w:name="OLE_LINK114"/>
      <w:r/>
      <w:bookmarkStart w:id="22" w:name="OLE_LINK115"/>
      <w:r/>
      <w:bookmarkStart w:id="23" w:name="OLE_LINK116"/>
      <w:r/>
      <w:bookmarkStart w:id="24" w:name="OLE_LINK22"/>
      <w:r/>
      <w:bookmarkStart w:id="25" w:name="OLE_LINK23"/>
      <w:r/>
      <w:bookmarkStart w:id="26" w:name="OLE_LINK24"/>
      <w:r/>
      <w:bookmarkStart w:id="27" w:name="OLE_LINK25"/>
      <w:r/>
      <w:bookmarkStart w:id="28" w:name="OLE_LINK26"/>
      <w:r/>
      <w:bookmarkStart w:id="29" w:name="OLE_LINK27"/>
      <w:r/>
      <w:bookmarkStart w:id="30" w:name="OLE_LINK28"/>
      <w:r/>
      <w:bookmarkStart w:id="31" w:name="OLE_LINK29"/>
      <w:r/>
      <w:bookmarkStart w:id="32" w:name="OLE_LINK30"/>
      <w:r/>
      <w:bookmarkStart w:id="33" w:name="OLE_LINK31"/>
      <w:r/>
      <w:bookmarkStart w:id="34" w:name="OLE_LINK32"/>
      <w:r/>
      <w:bookmarkStart w:id="35" w:name="OLE_LINK33"/>
      <w:r/>
      <w:bookmarkStart w:id="36" w:name="OLE_LINK34"/>
      <w:r/>
      <w:bookmarkStart w:id="37" w:name="OLE_LINK35"/>
      <w:r>
        <w:rPr>
          <w:rFonts w:ascii="PT Astra Serif" w:hAnsi="PT Astra Serif" w:cs="PT Astra Serif" w:eastAsia="PT Astra Serif"/>
          <w:sz w:val="26"/>
          <w:szCs w:val="26"/>
        </w:rPr>
        <w:t xml:space="preserve">Об утверждении предмета охраны объекта культурного наследия регионального значения </w:t>
      </w:r>
      <w:bookmarkStart w:id="38" w:name="OLE_LINK9"/>
      <w:r/>
      <w:bookmarkStart w:id="39" w:name="OLE_LINK13"/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«Дом жилой», кон. ХIХ в.</w:t>
      </w:r>
      <w:bookmarkStart w:id="40" w:name="OLE_LINK64"/>
      <w:r/>
      <w:bookmarkStart w:id="41" w:name="OLE_LINK65"/>
      <w:r/>
      <w:bookmarkEnd w:id="0"/>
      <w:r/>
      <w:bookmarkEnd w:id="1"/>
      <w:r/>
      <w:bookmarkEnd w:id="2"/>
      <w:r/>
      <w:bookmarkEnd w:id="3"/>
      <w:r/>
      <w:bookmarkEnd w:id="4"/>
      <w:r/>
      <w:bookmarkEnd w:id="5"/>
      <w:r/>
      <w:bookmarkEnd w:id="6"/>
      <w:r/>
      <w:bookmarkEnd w:id="7"/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 (г. Томск)</w:t>
      </w:r>
      <w:bookmarkEnd w:id="8"/>
      <w:r/>
      <w:bookmarkEnd w:id="9"/>
      <w:r/>
      <w:bookmarkEnd w:id="10"/>
      <w:r/>
      <w:bookmarkEnd w:id="11"/>
      <w:r/>
      <w:bookmarkEnd w:id="12"/>
      <w:r/>
      <w:bookmarkEnd w:id="13"/>
      <w:r/>
      <w:bookmarkEnd w:id="14"/>
      <w:r/>
      <w:bookmarkEnd w:id="15"/>
      <w:r/>
      <w:bookmarkEnd w:id="16"/>
      <w:r/>
      <w:bookmarkEnd w:id="17"/>
      <w:r/>
      <w:bookmarkEnd w:id="18"/>
      <w:r/>
      <w:bookmarkEnd w:id="19"/>
      <w:r/>
      <w:bookmarkEnd w:id="20"/>
      <w:r/>
      <w:bookmarkEnd w:id="21"/>
      <w:r/>
      <w:bookmarkEnd w:id="22"/>
      <w:r/>
      <w:bookmarkEnd w:id="23"/>
      <w:r/>
      <w:bookmarkEnd w:id="24"/>
      <w:r/>
      <w:bookmarkEnd w:id="25"/>
      <w:r/>
      <w:bookmarkEnd w:id="26"/>
      <w:r/>
      <w:bookmarkEnd w:id="27"/>
      <w:r/>
      <w:bookmarkEnd w:id="28"/>
      <w:r/>
      <w:bookmarkEnd w:id="29"/>
      <w:r/>
      <w:bookmarkEnd w:id="30"/>
      <w:r/>
      <w:bookmarkEnd w:id="31"/>
      <w:r/>
      <w:bookmarkEnd w:id="32"/>
      <w:r/>
      <w:bookmarkEnd w:id="33"/>
      <w:r/>
      <w:bookmarkEnd w:id="34"/>
      <w:r/>
      <w:bookmarkEnd w:id="35"/>
      <w:r/>
      <w:bookmarkEnd w:id="36"/>
      <w:r/>
      <w:bookmarkEnd w:id="37"/>
      <w:r/>
      <w:bookmarkEnd w:id="38"/>
      <w:r/>
      <w:bookmarkEnd w:id="39"/>
      <w:r/>
      <w:bookmarkEnd w:id="40"/>
      <w:r/>
      <w:bookmarkEnd w:id="41"/>
      <w:r/>
      <w:r/>
    </w:p>
    <w:p>
      <w:pPr>
        <w:contextualSpacing w:val="true"/>
        <w:jc w:val="center"/>
        <w:spacing w:lineRule="auto" w:line="276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p>
      <w:pPr>
        <w:contextualSpacing w:val="true"/>
        <w:jc w:val="both"/>
        <w:spacing w:lineRule="auto" w:line="276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p>
      <w:pPr>
        <w:pStyle w:val="602"/>
        <w:ind w:firstLine="709"/>
        <w:rPr>
          <w:rStyle w:val="593"/>
          <w:rFonts w:ascii="PT Astra Serif" w:hAnsi="PT Astra Serif" w:cs="PT Astra Serif" w:eastAsia="PT Astra Serif"/>
          <w:b w:val="false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 соответствии </w:t>
      </w:r>
      <w:r>
        <w:rPr>
          <w:rStyle w:val="593"/>
          <w:rFonts w:ascii="PT Astra Serif" w:hAnsi="PT Astra Serif" w:cs="PT Astra Serif" w:eastAsia="PT Astra Serif"/>
          <w:b w:val="false"/>
          <w:sz w:val="26"/>
          <w:szCs w:val="26"/>
        </w:rPr>
        <w:t xml:space="preserve">со статьями 9.2., 33 Федерального закона от 25.06.2002 </w:t>
      </w:r>
      <w:r>
        <w:rPr>
          <w:rStyle w:val="593"/>
          <w:rFonts w:ascii="PT Astra Serif" w:hAnsi="PT Astra Serif" w:cs="PT Astra Serif" w:eastAsia="PT Astra Serif"/>
          <w:b w:val="false"/>
          <w:sz w:val="26"/>
          <w:szCs w:val="26"/>
        </w:rPr>
        <w:br/>
        <w:t xml:space="preserve">№ 73-ФЗ </w:t>
      </w:r>
      <w:bookmarkStart w:id="42" w:name="OLE_LINK1"/>
      <w:r/>
      <w:bookmarkStart w:id="43" w:name="OLE_LINK2"/>
      <w:r>
        <w:rPr>
          <w:rStyle w:val="593"/>
          <w:rFonts w:ascii="PT Astra Serif" w:hAnsi="PT Astra Serif" w:cs="PT Astra Serif" w:eastAsia="PT Astra Serif"/>
          <w:b w:val="false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42"/>
      <w:r/>
      <w:bookmarkEnd w:id="43"/>
      <w:r>
        <w:rPr>
          <w:rStyle w:val="593"/>
          <w:rFonts w:ascii="PT Astra Serif" w:hAnsi="PT Astra Serif" w:cs="PT Astra Serif" w:eastAsia="PT Astra Serif"/>
          <w:b w:val="false"/>
          <w:sz w:val="26"/>
          <w:szCs w:val="26"/>
        </w:rPr>
        <w:t xml:space="preserve">народов Российской Федерации», </w:t>
      </w:r>
      <w:bookmarkStart w:id="44" w:name="OLE_LINK10"/>
      <w:r/>
      <w:bookmarkStart w:id="45" w:name="OLE_LINK11"/>
      <w:r>
        <w:rPr>
          <w:rStyle w:val="593"/>
          <w:rFonts w:ascii="PT Astra Serif" w:hAnsi="PT Astra Serif" w:cs="PT Astra Serif" w:eastAsia="PT Astra Serif"/>
          <w:b w:val="false"/>
          <w:sz w:val="26"/>
          <w:szCs w:val="26"/>
        </w:rPr>
        <w:t xml:space="preserve">подпунктом е) пункта 4) части 2 статьи 5 Закона Томской области от 06.09.2016 № 98-ОЗ «Об объектах культурного наследия (памятниках истории и культуры) Томской</w:t>
      </w:r>
      <w:r>
        <w:rPr>
          <w:rStyle w:val="593"/>
          <w:rFonts w:ascii="PT Astra Serif" w:hAnsi="PT Astra Serif" w:cs="PT Astra Serif" w:eastAsia="PT Astra Serif"/>
          <w:b w:val="false"/>
          <w:sz w:val="26"/>
          <w:szCs w:val="26"/>
        </w:rPr>
        <w:t xml:space="preserve"> области»</w:t>
      </w:r>
      <w:bookmarkEnd w:id="44"/>
      <w:r/>
      <w:bookmarkEnd w:id="45"/>
      <w:r>
        <w:rPr>
          <w:rStyle w:val="593"/>
          <w:rFonts w:ascii="PT Astra Serif" w:hAnsi="PT Astra Serif" w:cs="PT Astra Serif" w:eastAsia="PT Astra Serif"/>
          <w:b w:val="false"/>
          <w:sz w:val="26"/>
          <w:szCs w:val="26"/>
        </w:rPr>
        <w:t xml:space="preserve">, подпунктом г) пункта 8) части 9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главы 2 </w:t>
      </w:r>
      <w:r>
        <w:rPr>
          <w:rStyle w:val="593"/>
          <w:rFonts w:ascii="PT Astra Serif" w:hAnsi="PT Astra Serif" w:cs="PT Astra Serif" w:eastAsia="PT Astra Serif"/>
          <w:b w:val="false"/>
          <w:sz w:val="26"/>
          <w:szCs w:val="26"/>
        </w:rPr>
        <w:t xml:space="preserve"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  <w:r/>
    </w:p>
    <w:p>
      <w:pPr>
        <w:pStyle w:val="602"/>
        <w:ind w:firstLine="709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/>
    </w:p>
    <w:p>
      <w:pPr>
        <w:pStyle w:val="602"/>
        <w:numPr>
          <w:ilvl w:val="0"/>
          <w:numId w:val="1"/>
        </w:numPr>
        <w:ind w:left="0" w:firstLine="709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Style w:val="593"/>
          <w:rFonts w:ascii="PT Astra Serif" w:hAnsi="PT Astra Serif" w:cs="PT Astra Serif" w:eastAsia="PT Astra Serif"/>
          <w:b w:val="false"/>
          <w:sz w:val="26"/>
          <w:szCs w:val="26"/>
        </w:rPr>
        <w:t xml:space="preserve">Утвердить предмет охраны объекта культ</w:t>
      </w:r>
      <w:r>
        <w:rPr>
          <w:rStyle w:val="593"/>
          <w:rFonts w:ascii="PT Astra Serif" w:hAnsi="PT Astra Serif" w:cs="PT Astra Serif" w:eastAsia="PT Astra Serif"/>
          <w:b w:val="false"/>
          <w:sz w:val="26"/>
          <w:szCs w:val="26"/>
        </w:rPr>
        <w:t xml:space="preserve">урного наследия </w:t>
      </w:r>
      <w:bookmarkStart w:id="46" w:name="OLE_LINK12"/>
      <w:r>
        <w:rPr>
          <w:rFonts w:ascii="PT Astra Serif" w:hAnsi="PT Astra Serif" w:cs="PT Astra Serif" w:eastAsia="PT Astra Serif"/>
          <w:sz w:val="26"/>
          <w:szCs w:val="26"/>
        </w:rPr>
        <w:t xml:space="preserve">регионального значения </w:t>
      </w:r>
      <w:bookmarkStart w:id="47" w:name="OLE_LINK87"/>
      <w:r/>
      <w:bookmarkStart w:id="48" w:name="OLE_LINK88"/>
      <w:r/>
      <w:bookmarkStart w:id="49" w:name="OLE_LINK89"/>
      <w:r/>
      <w:bookmarkStart w:id="50" w:name="OLE_LINK90"/>
      <w:r/>
      <w:bookmarkStart w:id="51" w:name="OLE_LINK91"/>
      <w:r/>
      <w:bookmarkStart w:id="52" w:name="OLE_LINK92"/>
      <w:r/>
      <w:bookmarkStart w:id="53" w:name="OLE_LINK93"/>
      <w:r/>
      <w:bookmarkStart w:id="54" w:name="OLE_LINK94"/>
      <w:r/>
      <w:bookmarkStart w:id="55" w:name="OLE_LINK95"/>
      <w:r/>
      <w:bookmarkStart w:id="56" w:name="OLE_LINK96"/>
      <w:r/>
      <w:bookmarkStart w:id="57" w:name="OLE_LINK97"/>
      <w:r/>
      <w:bookmarkStart w:id="58" w:name="OLE_LINK98"/>
      <w:r/>
      <w:bookmarkStart w:id="59" w:name="OLE_LINK99"/>
      <w:r/>
      <w:bookmarkStart w:id="60" w:name="OLE_LINK100"/>
      <w:r/>
      <w:bookmarkStart w:id="61" w:name="OLE_LINK101"/>
      <w:r/>
      <w:bookmarkStart w:id="62" w:name="OLE_LINK102"/>
      <w:r/>
      <w:bookmarkStart w:id="63" w:name="OLE_LINK245"/>
      <w:r/>
      <w:bookmarkStart w:id="64" w:name="OLE_LINK246"/>
      <w:r/>
      <w:bookmarkStart w:id="65" w:name="OLE_LINK247"/>
      <w:r/>
      <w:bookmarkStart w:id="66" w:name="OLE_LINK248"/>
      <w:r/>
      <w:bookmarkStart w:id="67" w:name="OLE_LINK249"/>
      <w:r/>
      <w:bookmarkStart w:id="68" w:name="OLE_LINK250"/>
      <w:r/>
      <w:bookmarkStart w:id="69" w:name="OLE_LINK251"/>
      <w:r/>
      <w:bookmarkStart w:id="70" w:name="OLE_LINK252"/>
      <w:r/>
      <w:bookmarkStart w:id="71" w:name="OLE_LINK253"/>
      <w:r/>
      <w:bookmarkStart w:id="72" w:name="OLE_LINK254"/>
      <w:r/>
      <w:bookmarkStart w:id="73" w:name="OLE_LINK255"/>
      <w:r/>
      <w:bookmarkStart w:id="74" w:name="OLE_LINK256"/>
      <w:r/>
      <w:bookmarkStart w:id="75" w:name="OLE_LINK257"/>
      <w:r/>
      <w:bookmarkStart w:id="76" w:name="OLE_LINK258"/>
      <w:r/>
      <w:bookmarkStart w:id="77" w:name="OLE_LINK259"/>
      <w:r/>
      <w:bookmarkStart w:id="78" w:name="OLE_LINK260"/>
      <w:r/>
      <w:bookmarkStart w:id="79" w:name="OLE_LINK261"/>
      <w:r/>
      <w:bookmarkStart w:id="80" w:name="OLE_LINK262"/>
      <w:r/>
      <w:bookmarkStart w:id="81" w:name="OLE_LINK263"/>
      <w:r/>
      <w:bookmarkStart w:id="82" w:name="OLE_LINK264"/>
      <w:r/>
      <w:bookmarkStart w:id="83" w:name="OLE_LINK265"/>
      <w:r/>
      <w:bookmarkStart w:id="84" w:name="OLE_LINK266"/>
      <w:r/>
      <w:bookmarkStart w:id="85" w:name="OLE_LINK267"/>
      <w:r/>
      <w:bookmarkStart w:id="86" w:name="OLE_LINK268"/>
      <w:r/>
      <w:bookmarkStart w:id="87" w:name="OLE_LINK269"/>
      <w:r/>
      <w:bookmarkStart w:id="88" w:name="OLE_LINK270"/>
      <w:r/>
      <w:bookmarkStart w:id="89" w:name="OLE_LINK271"/>
      <w:r/>
      <w:bookmarkStart w:id="90" w:name="OLE_LINK272"/>
      <w:r/>
      <w:bookmarkStart w:id="91" w:name="OLE_LINK273"/>
      <w:r/>
      <w:bookmarkStart w:id="92" w:name="OLE_LINK274"/>
      <w:r/>
      <w:bookmarkStart w:id="93" w:name="OLE_LINK275"/>
      <w:r/>
      <w:bookmarkStart w:id="94" w:name="OLE_LINK276"/>
      <w:r/>
      <w:bookmarkStart w:id="95" w:name="OLE_LINK277"/>
      <w:r/>
      <w:bookmarkStart w:id="96" w:name="OLE_LINK278"/>
      <w:r/>
      <w:bookmarkStart w:id="97" w:name="OLE_LINK279"/>
      <w:r/>
      <w:bookmarkStart w:id="98" w:name="OLE_LINK280"/>
      <w:r/>
      <w:bookmarkStart w:id="99" w:name="OLE_LINK281"/>
      <w:r/>
      <w:bookmarkStart w:id="100" w:name="OLE_LINK282"/>
      <w:r/>
      <w:bookmarkStart w:id="101" w:name="OLE_LINK283"/>
      <w:r/>
      <w:bookmarkStart w:id="102" w:name="OLE_LINK284"/>
      <w:r/>
      <w:bookmarkStart w:id="103" w:name="OLE_LINK285"/>
      <w:r/>
      <w:bookmarkStart w:id="104" w:name="OLE_LINK286"/>
      <w:r/>
      <w:bookmarkStart w:id="105" w:name="OLE_LINK287"/>
      <w:r/>
      <w:bookmarkStart w:id="106" w:name="OLE_LINK288"/>
      <w:r/>
      <w:bookmarkStart w:id="107" w:name="OLE_LINK289"/>
      <w:r/>
      <w:bookmarkStart w:id="108" w:name="OLE_LINK290"/>
      <w:r/>
      <w:bookmarkStart w:id="109" w:name="OLE_LINK291"/>
      <w:r/>
      <w:bookmarkStart w:id="110" w:name="OLE_LINK292"/>
      <w:r/>
      <w:bookmarkStart w:id="111" w:name="OLE_LINK293"/>
      <w:r/>
      <w:bookmarkStart w:id="112" w:name="OLE_LINK294"/>
      <w:r/>
      <w:bookmarkStart w:id="113" w:name="OLE_LINK295"/>
      <w:r/>
      <w:bookmarkStart w:id="114" w:name="OLE_LINK296"/>
      <w:r/>
      <w:bookmarkStart w:id="115" w:name="OLE_LINK297"/>
      <w:r/>
      <w:bookmarkStart w:id="116" w:name="OLE_LINK298"/>
      <w:r/>
      <w:bookmarkStart w:id="117" w:name="OLE_LINK299"/>
      <w:r/>
      <w:bookmarkStart w:id="118" w:name="OLE_LINK300"/>
      <w:r/>
      <w:bookmarkStart w:id="119" w:name="OLE_LINK301"/>
      <w:r/>
      <w:bookmarkStart w:id="120" w:name="OLE_LINK302"/>
      <w:r/>
      <w:bookmarkStart w:id="121" w:name="OLE_LINK303"/>
      <w:r/>
      <w:bookmarkStart w:id="122" w:name="OLE_LINK304"/>
      <w:r/>
      <w:bookmarkStart w:id="123" w:name="OLE_LINK305"/>
      <w:r/>
      <w:bookmarkStart w:id="124" w:name="OLE_LINK306"/>
      <w:r/>
      <w:bookmarkStart w:id="125" w:name="OLE_LINK307"/>
      <w:r/>
      <w:bookmarkStart w:id="126" w:name="OLE_LINK308"/>
      <w:r/>
      <w:bookmarkStart w:id="127" w:name="OLE_LINK309"/>
      <w:r/>
      <w:bookmarkStart w:id="128" w:name="OLE_LINK310"/>
      <w:r/>
      <w:bookmarkStart w:id="129" w:name="OLE_LINK311"/>
      <w:r/>
      <w:bookmarkStart w:id="130" w:name="OLE_LINK312"/>
      <w:r/>
      <w:bookmarkStart w:id="131" w:name="OLE_LINK313"/>
      <w:r/>
      <w:bookmarkStart w:id="132" w:name="OLE_LINK314"/>
      <w:r/>
      <w:bookmarkStart w:id="133" w:name="OLE_LINK315"/>
      <w:r/>
      <w:bookmarkStart w:id="134" w:name="OLE_LINK316"/>
      <w:r/>
      <w:bookmarkStart w:id="135" w:name="OLE_LINK317"/>
      <w:r/>
      <w:bookmarkStart w:id="136" w:name="OLE_LINK318"/>
      <w:r/>
      <w:bookmarkStart w:id="137" w:name="OLE_LINK319"/>
      <w:r/>
      <w:bookmarkStart w:id="138" w:name="OLE_LINK320"/>
      <w:r/>
      <w:bookmarkStart w:id="139" w:name="OLE_LINK321"/>
      <w:r/>
      <w:bookmarkStart w:id="140" w:name="OLE_LINK322"/>
      <w:r/>
      <w:bookmarkStart w:id="141" w:name="OLE_LINK323"/>
      <w:r/>
      <w:bookmarkStart w:id="142" w:name="OLE_LINK324"/>
      <w:r/>
      <w:bookmarkStart w:id="143" w:name="OLE_LINK325"/>
      <w:r/>
      <w:bookmarkStart w:id="144" w:name="OLE_LINK326"/>
      <w:r/>
      <w:bookmarkStart w:id="145" w:name="OLE_LINK327"/>
      <w:r/>
      <w:bookmarkStart w:id="146" w:name="OLE_LINK328"/>
      <w:r/>
      <w:bookmarkStart w:id="147" w:name="OLE_LINK329"/>
      <w:r/>
      <w:bookmarkStart w:id="148" w:name="OLE_LINK330"/>
      <w:r/>
      <w:bookmarkStart w:id="149" w:name="OLE_LINK331"/>
      <w:r/>
      <w:bookmarkStart w:id="150" w:name="OLE_LINK332"/>
      <w:r/>
      <w:bookmarkStart w:id="151" w:name="OLE_LINK333"/>
      <w:r/>
      <w:bookmarkStart w:id="152" w:name="OLE_LINK334"/>
      <w:r/>
      <w:bookmarkStart w:id="153" w:name="OLE_LINK335"/>
      <w:r/>
      <w:bookmarkStart w:id="154" w:name="OLE_LINK336"/>
      <w:r/>
      <w:bookmarkStart w:id="155" w:name="OLE_LINK337"/>
      <w:r/>
      <w:bookmarkStart w:id="156" w:name="OLE_LINK338"/>
      <w:r/>
      <w:bookmarkStart w:id="157" w:name="OLE_LINK339"/>
      <w:r/>
      <w:bookmarkStart w:id="158" w:name="OLE_LINK340"/>
      <w:r/>
      <w:bookmarkStart w:id="159" w:name="OLE_LINK341"/>
      <w:r/>
      <w:bookmarkStart w:id="160" w:name="OLE_LINK342"/>
      <w:r/>
      <w:bookmarkStart w:id="161" w:name="OLE_LINK343"/>
      <w:r/>
      <w:bookmarkStart w:id="162" w:name="OLE_LINK344"/>
      <w:r/>
      <w:bookmarkStart w:id="163" w:name="OLE_LINK345"/>
      <w:r/>
      <w:bookmarkStart w:id="164" w:name="OLE_LINK346"/>
      <w:r/>
      <w:bookmarkStart w:id="165" w:name="OLE_LINK347"/>
      <w:r/>
      <w:bookmarkStart w:id="166" w:name="OLE_LINK348"/>
      <w:r/>
      <w:bookmarkStart w:id="167" w:name="OLE_LINK349"/>
      <w:r/>
      <w:bookmarkStart w:id="168" w:name="OLE_LINK350"/>
      <w:r/>
      <w:bookmarkStart w:id="169" w:name="OLE_LINK351"/>
      <w:r/>
      <w:bookmarkStart w:id="170" w:name="OLE_LINK352"/>
      <w:r/>
      <w:bookmarkStart w:id="171" w:name="OLE_LINK353"/>
      <w:r/>
      <w:bookmarkStart w:id="172" w:name="OLE_LINK354"/>
      <w:r/>
      <w:bookmarkStart w:id="173" w:name="OLE_LINK355"/>
      <w:r/>
      <w:bookmarkStart w:id="174" w:name="OLE_LINK356"/>
      <w:r/>
      <w:bookmarkStart w:id="175" w:name="OLE_LINK357"/>
      <w:r/>
      <w:bookmarkStart w:id="176" w:name="OLE_LINK358"/>
      <w:r/>
      <w:bookmarkStart w:id="177" w:name="OLE_LINK359"/>
      <w:r/>
      <w:bookmarkStart w:id="178" w:name="OLE_LINK360"/>
      <w:r/>
      <w:bookmarkStart w:id="179" w:name="OLE_LINK361"/>
      <w:r/>
      <w:bookmarkStart w:id="180" w:name="OLE_LINK362"/>
      <w:r/>
      <w:bookmarkStart w:id="181" w:name="OLE_LINK363"/>
      <w:r/>
      <w:bookmarkStart w:id="182" w:name="OLE_LINK364"/>
      <w:r/>
      <w:bookmarkStart w:id="183" w:name="OLE_LINK365"/>
      <w:r/>
      <w:bookmarkStart w:id="184" w:name="OLE_LINK366"/>
      <w:r/>
      <w:bookmarkStart w:id="185" w:name="OLE_LINK367"/>
      <w:r/>
      <w:bookmarkStart w:id="186" w:name="OLE_LINK368"/>
      <w:r/>
      <w:bookmarkStart w:id="187" w:name="OLE_LINK369"/>
      <w:r/>
      <w:bookmarkStart w:id="188" w:name="OLE_LINK370"/>
      <w:r/>
      <w:bookmarkStart w:id="189" w:name="OLE_LINK371"/>
      <w:r/>
      <w:bookmarkStart w:id="190" w:name="OLE_LINK372"/>
      <w:r/>
      <w:bookmarkStart w:id="191" w:name="OLE_LINK373"/>
      <w:r/>
      <w:bookmarkStart w:id="192" w:name="OLE_LINK374"/>
      <w:r/>
      <w:bookmarkStart w:id="193" w:name="OLE_LINK375"/>
      <w:r/>
      <w:bookmarkStart w:id="194" w:name="OLE_LINK376"/>
      <w:r/>
      <w:bookmarkStart w:id="195" w:name="OLE_LINK377"/>
      <w:r/>
      <w:bookmarkStart w:id="196" w:name="OLE_LINK378"/>
      <w:r/>
      <w:bookmarkStart w:id="197" w:name="OLE_LINK379"/>
      <w:r/>
      <w:bookmarkStart w:id="198" w:name="OLE_LINK380"/>
      <w:r/>
      <w:bookmarkStart w:id="199" w:name="OLE_LINK381"/>
      <w:r/>
      <w:bookmarkStart w:id="200" w:name="OLE_LINK382"/>
      <w:r/>
      <w:bookmarkStart w:id="201" w:name="OLE_LINK383"/>
      <w:r/>
      <w:bookmarkStart w:id="202" w:name="OLE_LINK384"/>
      <w:r/>
      <w:bookmarkStart w:id="203" w:name="OLE_LINK385"/>
      <w:r/>
      <w:bookmarkStart w:id="204" w:name="OLE_LINK386"/>
      <w:r/>
      <w:bookmarkStart w:id="205" w:name="OLE_LINK387"/>
      <w:r/>
      <w:bookmarkStart w:id="206" w:name="OLE_LINK388"/>
      <w:r/>
      <w:bookmarkStart w:id="207" w:name="OLE_LINK389"/>
      <w:r/>
      <w:bookmarkStart w:id="208" w:name="OLE_LINK390"/>
      <w:r/>
      <w:bookmarkStart w:id="209" w:name="OLE_LINK391"/>
      <w:r/>
      <w:bookmarkStart w:id="210" w:name="OLE_LINK392"/>
      <w:r/>
      <w:bookmarkStart w:id="211" w:name="OLE_LINK393"/>
      <w:r/>
      <w:bookmarkStart w:id="212" w:name="OLE_LINK394"/>
      <w:r/>
      <w:bookmarkStart w:id="213" w:name="OLE_LINK395"/>
      <w:r/>
      <w:bookmarkStart w:id="214" w:name="OLE_LINK396"/>
      <w:r/>
      <w:bookmarkStart w:id="215" w:name="OLE_LINK397"/>
      <w:r/>
      <w:bookmarkStart w:id="216" w:name="OLE_LINK398"/>
      <w:r/>
      <w:bookmarkStart w:id="217" w:name="OLE_LINK399"/>
      <w:r/>
      <w:bookmarkStart w:id="218" w:name="OLE_LINK400"/>
      <w:r/>
      <w:bookmarkStart w:id="219" w:name="OLE_LINK401"/>
      <w:r/>
      <w:bookmarkStart w:id="220" w:name="OLE_LINK402"/>
      <w:r/>
      <w:bookmarkStart w:id="221" w:name="OLE_LINK403"/>
      <w:r/>
      <w:bookmarkStart w:id="222" w:name="OLE_LINK404"/>
      <w:r/>
      <w:bookmarkStart w:id="223" w:name="OLE_LINK405"/>
      <w:r/>
      <w:bookmarkStart w:id="224" w:name="OLE_LINK406"/>
      <w:r/>
      <w:bookmarkStart w:id="225" w:name="OLE_LINK407"/>
      <w:r/>
      <w:bookmarkStart w:id="226" w:name="OLE_LINK408"/>
      <w:r/>
      <w:bookmarkStart w:id="227" w:name="OLE_LINK409"/>
      <w:r/>
      <w:bookmarkStart w:id="228" w:name="OLE_LINK410"/>
      <w:r/>
      <w:bookmarkStart w:id="229" w:name="OLE_LINK411"/>
      <w:r/>
      <w:bookmarkStart w:id="230" w:name="OLE_LINK412"/>
      <w:r/>
      <w:bookmarkStart w:id="231" w:name="OLE_LINK413"/>
      <w:r/>
      <w:bookmarkStart w:id="232" w:name="OLE_LINK414"/>
      <w:r/>
      <w:bookmarkStart w:id="233" w:name="OLE_LINK415"/>
      <w:r/>
      <w:bookmarkStart w:id="234" w:name="OLE_LINK416"/>
      <w:r/>
      <w:bookmarkStart w:id="235" w:name="OLE_LINK417"/>
      <w:r/>
      <w:bookmarkStart w:id="236" w:name="OLE_LINK418"/>
      <w:r/>
      <w:bookmarkStart w:id="237" w:name="OLE_LINK419"/>
      <w:r/>
      <w:bookmarkStart w:id="238" w:name="OLE_LINK420"/>
      <w:r/>
      <w:bookmarkStart w:id="239" w:name="OLE_LINK421"/>
      <w:r/>
      <w:bookmarkStart w:id="240" w:name="OLE_LINK422"/>
      <w:r/>
      <w:bookmarkStart w:id="241" w:name="OLE_LINK423"/>
      <w:r/>
      <w:bookmarkStart w:id="242" w:name="OLE_LINK424"/>
      <w:r/>
      <w:bookmarkStart w:id="243" w:name="OLE_LINK425"/>
      <w:r/>
      <w:bookmarkStart w:id="244" w:name="OLE_LINK426"/>
      <w:r/>
      <w:bookmarkStart w:id="245" w:name="OLE_LINK427"/>
      <w:r/>
      <w:bookmarkStart w:id="246" w:name="OLE_LINK428"/>
      <w:r/>
      <w:bookmarkStart w:id="247" w:name="OLE_LINK429"/>
      <w:r/>
      <w:bookmarkStart w:id="248" w:name="OLE_LINK430"/>
      <w:r/>
      <w:bookmarkStart w:id="249" w:name="OLE_LINK431"/>
      <w:r/>
      <w:bookmarkStart w:id="250" w:name="OLE_LINK432"/>
      <w:r/>
      <w:bookmarkStart w:id="251" w:name="OLE_LINK433"/>
      <w:r/>
      <w:bookmarkStart w:id="252" w:name="OLE_LINK434"/>
      <w:r/>
      <w:bookmarkStart w:id="253" w:name="OLE_LINK435"/>
      <w:r/>
      <w:bookmarkStart w:id="254" w:name="OLE_LINK436"/>
      <w:r/>
      <w:bookmarkStart w:id="255" w:name="OLE_LINK437"/>
      <w:r/>
      <w:bookmarkStart w:id="256" w:name="OLE_LINK438"/>
      <w:r/>
      <w:bookmarkStart w:id="257" w:name="OLE_LINK439"/>
      <w:r/>
      <w:bookmarkStart w:id="258" w:name="OLE_LINK440"/>
      <w:r/>
      <w:bookmarkStart w:id="259" w:name="OLE_LINK441"/>
      <w:r/>
      <w:bookmarkStart w:id="260" w:name="OLE_LINK442"/>
      <w:r/>
      <w:bookmarkStart w:id="261" w:name="OLE_LINK443"/>
      <w:r/>
      <w:bookmarkStart w:id="262" w:name="OLE_LINK444"/>
      <w:r/>
      <w:bookmarkStart w:id="263" w:name="OLE_LINK445"/>
      <w:r/>
      <w:bookmarkStart w:id="264" w:name="OLE_LINK14"/>
      <w:r/>
      <w:bookmarkStart w:id="265" w:name="OLE_LINK15"/>
      <w:r/>
      <w:bookmarkEnd w:id="46"/>
      <w:r>
        <w:rPr>
          <w:rFonts w:ascii="PT Astra Serif" w:hAnsi="PT Astra Serif" w:cs="PT Astra Serif" w:eastAsia="PT Astra Serif"/>
          <w:sz w:val="26"/>
          <w:szCs w:val="26"/>
        </w:rPr>
        <w:t xml:space="preserve">«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Дом жилой», кон. ХIХ в., </w:t>
      </w:r>
      <w:bookmarkEnd w:id="47"/>
      <w:r/>
      <w:bookmarkEnd w:id="48"/>
      <w:r/>
      <w:bookmarkEnd w:id="49"/>
      <w:r/>
      <w:bookmarkEnd w:id="50"/>
      <w:r/>
      <w:bookmarkEnd w:id="51"/>
      <w:r/>
      <w:bookmarkEnd w:id="52"/>
      <w:r/>
      <w:bookmarkEnd w:id="53"/>
      <w:r/>
      <w:bookmarkEnd w:id="54"/>
      <w:r/>
      <w:bookmarkEnd w:id="55"/>
      <w:r/>
      <w:bookmarkEnd w:id="56"/>
      <w:r/>
      <w:bookmarkEnd w:id="57"/>
      <w:r/>
      <w:bookmarkEnd w:id="58"/>
      <w:r/>
      <w:bookmarkEnd w:id="59"/>
      <w:r/>
      <w:bookmarkEnd w:id="60"/>
      <w:r/>
      <w:bookmarkEnd w:id="61"/>
      <w:r/>
      <w:bookmarkEnd w:id="62"/>
      <w:r/>
      <w:bookmarkEnd w:id="63"/>
      <w:r/>
      <w:bookmarkEnd w:id="64"/>
      <w:r/>
      <w:bookmarkEnd w:id="65"/>
      <w:r/>
      <w:bookmarkEnd w:id="66"/>
      <w:r/>
      <w:bookmarkEnd w:id="67"/>
      <w:r/>
      <w:bookmarkEnd w:id="68"/>
      <w:r/>
      <w:bookmarkEnd w:id="69"/>
      <w:r/>
      <w:bookmarkEnd w:id="70"/>
      <w:r/>
      <w:bookmarkEnd w:id="71"/>
      <w:r/>
      <w:bookmarkEnd w:id="72"/>
      <w:r/>
      <w:bookmarkEnd w:id="73"/>
      <w:r/>
      <w:bookmarkEnd w:id="74"/>
      <w:r/>
      <w:bookmarkEnd w:id="75"/>
      <w:r/>
      <w:bookmarkEnd w:id="76"/>
      <w:r/>
      <w:bookmarkEnd w:id="77"/>
      <w:r/>
      <w:bookmarkEnd w:id="78"/>
      <w:r/>
      <w:bookmarkEnd w:id="79"/>
      <w:r/>
      <w:bookmarkEnd w:id="80"/>
      <w:r/>
      <w:bookmarkEnd w:id="81"/>
      <w:r/>
      <w:bookmarkEnd w:id="82"/>
      <w:r/>
      <w:bookmarkEnd w:id="83"/>
      <w:r/>
      <w:bookmarkEnd w:id="84"/>
      <w:r/>
      <w:bookmarkEnd w:id="85"/>
      <w:r/>
      <w:bookmarkEnd w:id="86"/>
      <w:r/>
      <w:bookmarkEnd w:id="87"/>
      <w:r/>
      <w:bookmarkEnd w:id="88"/>
      <w:r/>
      <w:bookmarkEnd w:id="89"/>
      <w:r/>
      <w:bookmarkEnd w:id="90"/>
      <w:r/>
      <w:bookmarkEnd w:id="91"/>
      <w:r/>
      <w:bookmarkEnd w:id="92"/>
      <w:r/>
      <w:bookmarkEnd w:id="93"/>
      <w:r/>
      <w:bookmarkEnd w:id="94"/>
      <w:r/>
      <w:bookmarkEnd w:id="95"/>
      <w:r/>
      <w:bookmarkEnd w:id="96"/>
      <w:r/>
      <w:bookmarkEnd w:id="97"/>
      <w:r/>
      <w:bookmarkEnd w:id="98"/>
      <w:r/>
      <w:bookmarkEnd w:id="99"/>
      <w:r/>
      <w:bookmarkEnd w:id="100"/>
      <w:r/>
      <w:bookmarkEnd w:id="101"/>
      <w:r/>
      <w:bookmarkEnd w:id="102"/>
      <w:r/>
      <w:bookmarkEnd w:id="103"/>
      <w:r/>
      <w:bookmarkEnd w:id="104"/>
      <w:r/>
      <w:bookmarkEnd w:id="105"/>
      <w:r/>
      <w:bookmarkEnd w:id="106"/>
      <w:r/>
      <w:bookmarkEnd w:id="107"/>
      <w:r/>
      <w:bookmarkEnd w:id="108"/>
      <w:r/>
      <w:bookmarkEnd w:id="109"/>
      <w:r/>
      <w:bookmarkEnd w:id="110"/>
      <w:r/>
      <w:bookmarkEnd w:id="111"/>
      <w:r/>
      <w:bookmarkEnd w:id="112"/>
      <w:r/>
      <w:bookmarkEnd w:id="113"/>
      <w:r/>
      <w:bookmarkEnd w:id="114"/>
      <w:r/>
      <w:bookmarkEnd w:id="115"/>
      <w:r/>
      <w:bookmarkEnd w:id="116"/>
      <w:r/>
      <w:bookmarkEnd w:id="117"/>
      <w:r/>
      <w:bookmarkEnd w:id="118"/>
      <w:r/>
      <w:bookmarkEnd w:id="119"/>
      <w:r/>
      <w:bookmarkEnd w:id="120"/>
      <w:r/>
      <w:bookmarkEnd w:id="121"/>
      <w:r/>
      <w:bookmarkEnd w:id="122"/>
      <w:r/>
      <w:bookmarkEnd w:id="123"/>
      <w:r/>
      <w:bookmarkEnd w:id="124"/>
      <w:r/>
      <w:bookmarkEnd w:id="125"/>
      <w:r/>
      <w:bookmarkEnd w:id="126"/>
      <w:r/>
      <w:bookmarkEnd w:id="127"/>
      <w:r/>
      <w:bookmarkEnd w:id="128"/>
      <w:r/>
      <w:bookmarkEnd w:id="129"/>
      <w:r/>
      <w:bookmarkEnd w:id="130"/>
      <w:r/>
      <w:bookmarkEnd w:id="131"/>
      <w:r/>
      <w:bookmarkEnd w:id="132"/>
      <w:r/>
      <w:bookmarkEnd w:id="133"/>
      <w:r/>
      <w:bookmarkEnd w:id="134"/>
      <w:r/>
      <w:bookmarkEnd w:id="135"/>
      <w:r/>
      <w:bookmarkEnd w:id="136"/>
      <w:r/>
      <w:bookmarkEnd w:id="137"/>
      <w:r/>
      <w:bookmarkEnd w:id="138"/>
      <w:r/>
      <w:bookmarkEnd w:id="139"/>
      <w:r/>
      <w:bookmarkEnd w:id="140"/>
      <w:r/>
      <w:bookmarkEnd w:id="141"/>
      <w:r/>
      <w:bookmarkEnd w:id="142"/>
      <w:r/>
      <w:bookmarkEnd w:id="143"/>
      <w:r/>
      <w:bookmarkEnd w:id="144"/>
      <w:r/>
      <w:bookmarkEnd w:id="145"/>
      <w:r/>
      <w:bookmarkEnd w:id="146"/>
      <w:r/>
      <w:bookmarkEnd w:id="147"/>
      <w:r/>
      <w:bookmarkEnd w:id="148"/>
      <w:r/>
      <w:bookmarkEnd w:id="149"/>
      <w:r/>
      <w:bookmarkEnd w:id="150"/>
      <w:r/>
      <w:bookmarkEnd w:id="151"/>
      <w:r/>
      <w:bookmarkEnd w:id="152"/>
      <w:r/>
      <w:bookmarkEnd w:id="153"/>
      <w:r/>
      <w:bookmarkEnd w:id="154"/>
      <w:r/>
      <w:bookmarkEnd w:id="155"/>
      <w:r/>
      <w:bookmarkEnd w:id="156"/>
      <w:r/>
      <w:bookmarkEnd w:id="157"/>
      <w:r/>
      <w:bookmarkEnd w:id="158"/>
      <w:r/>
      <w:bookmarkEnd w:id="159"/>
      <w:r/>
      <w:bookmarkEnd w:id="160"/>
      <w:r/>
      <w:bookmarkEnd w:id="161"/>
      <w:r/>
      <w:bookmarkEnd w:id="162"/>
      <w:r/>
      <w:bookmarkEnd w:id="163"/>
      <w:r/>
      <w:bookmarkEnd w:id="164"/>
      <w:r/>
      <w:bookmarkEnd w:id="165"/>
      <w:r/>
      <w:bookmarkEnd w:id="166"/>
      <w:r/>
      <w:bookmarkEnd w:id="167"/>
      <w:r/>
      <w:bookmarkEnd w:id="168"/>
      <w:r/>
      <w:bookmarkEnd w:id="169"/>
      <w:r/>
      <w:bookmarkEnd w:id="170"/>
      <w:r/>
      <w:bookmarkEnd w:id="171"/>
      <w:r/>
      <w:bookmarkEnd w:id="172"/>
      <w:r/>
      <w:bookmarkEnd w:id="173"/>
      <w:r/>
      <w:bookmarkEnd w:id="174"/>
      <w:r/>
      <w:bookmarkEnd w:id="175"/>
      <w:r/>
      <w:bookmarkEnd w:id="176"/>
      <w:r/>
      <w:bookmarkEnd w:id="177"/>
      <w:r/>
      <w:bookmarkEnd w:id="178"/>
      <w:r/>
      <w:bookmarkEnd w:id="179"/>
      <w:r/>
      <w:bookmarkEnd w:id="180"/>
      <w:r/>
      <w:bookmarkEnd w:id="181"/>
      <w:r/>
      <w:bookmarkEnd w:id="182"/>
      <w:r/>
      <w:bookmarkEnd w:id="183"/>
      <w:r/>
      <w:bookmarkEnd w:id="184"/>
      <w:r/>
      <w:bookmarkEnd w:id="185"/>
      <w:r/>
      <w:bookmarkEnd w:id="186"/>
      <w:r/>
      <w:bookmarkEnd w:id="187"/>
      <w:r/>
      <w:bookmarkEnd w:id="188"/>
      <w:r/>
      <w:bookmarkEnd w:id="189"/>
      <w:r/>
      <w:bookmarkEnd w:id="190"/>
      <w:r/>
      <w:bookmarkEnd w:id="191"/>
      <w:r/>
      <w:bookmarkEnd w:id="192"/>
      <w:r/>
      <w:bookmarkEnd w:id="193"/>
      <w:r/>
      <w:bookmarkEnd w:id="194"/>
      <w:r/>
      <w:bookmarkEnd w:id="195"/>
      <w:r/>
      <w:bookmarkEnd w:id="196"/>
      <w:r/>
      <w:bookmarkEnd w:id="197"/>
      <w:r/>
      <w:bookmarkEnd w:id="198"/>
      <w:r/>
      <w:bookmarkEnd w:id="199"/>
      <w:r/>
      <w:bookmarkEnd w:id="200"/>
      <w:r/>
      <w:bookmarkEnd w:id="201"/>
      <w:r/>
      <w:bookmarkEnd w:id="202"/>
      <w:r/>
      <w:bookmarkEnd w:id="203"/>
      <w:r/>
      <w:bookmarkEnd w:id="204"/>
      <w:r/>
      <w:bookmarkEnd w:id="205"/>
      <w:r/>
      <w:bookmarkEnd w:id="206"/>
      <w:r/>
      <w:bookmarkEnd w:id="207"/>
      <w:r/>
      <w:bookmarkEnd w:id="208"/>
      <w:r/>
      <w:bookmarkEnd w:id="209"/>
      <w:r/>
      <w:bookmarkEnd w:id="210"/>
      <w:r/>
      <w:bookmarkEnd w:id="211"/>
      <w:r/>
      <w:bookmarkEnd w:id="212"/>
      <w:r/>
      <w:bookmarkEnd w:id="213"/>
      <w:r/>
      <w:bookmarkEnd w:id="214"/>
      <w:r/>
      <w:bookmarkEnd w:id="215"/>
      <w:r/>
      <w:bookmarkEnd w:id="216"/>
      <w:r/>
      <w:bookmarkEnd w:id="217"/>
      <w:r/>
      <w:bookmarkEnd w:id="218"/>
      <w:r/>
      <w:bookmarkEnd w:id="219"/>
      <w:r/>
      <w:bookmarkEnd w:id="220"/>
      <w:r/>
      <w:bookmarkEnd w:id="221"/>
      <w:r/>
      <w:bookmarkEnd w:id="222"/>
      <w:r/>
      <w:bookmarkEnd w:id="223"/>
      <w:r/>
      <w:bookmarkEnd w:id="224"/>
      <w:r/>
      <w:bookmarkEnd w:id="225"/>
      <w:r/>
      <w:bookmarkEnd w:id="226"/>
      <w:r/>
      <w:bookmarkEnd w:id="227"/>
      <w:r/>
      <w:bookmarkEnd w:id="228"/>
      <w:r/>
      <w:bookmarkEnd w:id="229"/>
      <w:r/>
      <w:bookmarkEnd w:id="230"/>
      <w:r/>
      <w:bookmarkEnd w:id="231"/>
      <w:r/>
      <w:bookmarkEnd w:id="232"/>
      <w:r/>
      <w:bookmarkEnd w:id="233"/>
      <w:r/>
      <w:bookmarkEnd w:id="234"/>
      <w:r/>
      <w:bookmarkEnd w:id="235"/>
      <w:r/>
      <w:bookmarkEnd w:id="236"/>
      <w:r/>
      <w:bookmarkEnd w:id="237"/>
      <w:r/>
      <w:bookmarkEnd w:id="238"/>
      <w:r/>
      <w:bookmarkEnd w:id="239"/>
      <w:r/>
      <w:bookmarkEnd w:id="240"/>
      <w:r/>
      <w:bookmarkEnd w:id="241"/>
      <w:r/>
      <w:bookmarkEnd w:id="242"/>
      <w:r/>
      <w:bookmarkEnd w:id="243"/>
      <w:r/>
      <w:bookmarkEnd w:id="244"/>
      <w:r/>
      <w:bookmarkEnd w:id="245"/>
      <w:r/>
      <w:bookmarkEnd w:id="246"/>
      <w:r/>
      <w:bookmarkEnd w:id="247"/>
      <w:r/>
      <w:bookmarkEnd w:id="248"/>
      <w:r/>
      <w:bookmarkEnd w:id="249"/>
      <w:r/>
      <w:bookmarkEnd w:id="250"/>
      <w:r/>
      <w:bookmarkEnd w:id="251"/>
      <w:r/>
      <w:bookmarkEnd w:id="252"/>
      <w:r/>
      <w:bookmarkEnd w:id="253"/>
      <w:r/>
      <w:bookmarkEnd w:id="254"/>
      <w:r/>
      <w:bookmarkEnd w:id="255"/>
      <w:r/>
      <w:bookmarkEnd w:id="256"/>
      <w:r/>
      <w:bookmarkEnd w:id="257"/>
      <w:r/>
      <w:bookmarkEnd w:id="258"/>
      <w:r/>
      <w:bookmarkEnd w:id="259"/>
      <w:r/>
      <w:bookmarkEnd w:id="260"/>
      <w:r/>
      <w:bookmarkEnd w:id="261"/>
      <w:r/>
      <w:bookmarkEnd w:id="262"/>
      <w:r/>
      <w:bookmarkEnd w:id="263"/>
      <w:r>
        <w:rPr>
          <w:rFonts w:ascii="PT Astra Serif" w:hAnsi="PT Astra Serif" w:cs="PT Astra Serif" w:eastAsia="PT Astra Serif"/>
          <w:sz w:val="26"/>
          <w:szCs w:val="26"/>
        </w:rPr>
        <w:t xml:space="preserve">расположенного по адресу (местонахождение): </w:t>
      </w:r>
      <w:bookmarkEnd w:id="264"/>
      <w:r/>
      <w:bookmarkEnd w:id="265"/>
      <w:r>
        <w:rPr>
          <w:rFonts w:ascii="PT Astra Serif" w:hAnsi="PT Astra Serif" w:cs="PT Astra Serif" w:eastAsia="PT Astra Serif"/>
          <w:sz w:val="26"/>
          <w:szCs w:val="26"/>
        </w:rPr>
        <w:t xml:space="preserve">Томская область, г. Томск, Октябрьская улица, 33</w:t>
      </w:r>
      <w:r>
        <w:rPr>
          <w:rFonts w:ascii="PT Astra Serif" w:hAnsi="PT Astra Serif" w:cs="PT Astra Serif" w:eastAsia="PT Astra Serif"/>
          <w:bCs/>
          <w:iCs/>
          <w:sz w:val="26"/>
          <w:szCs w:val="26"/>
        </w:rPr>
        <w:t xml:space="preserve">, </w:t>
      </w:r>
      <w:r>
        <w:rPr>
          <w:rStyle w:val="593"/>
          <w:rFonts w:ascii="PT Astra Serif" w:hAnsi="PT Astra Serif" w:cs="PT Astra Serif" w:eastAsia="PT Astra Serif"/>
          <w:b w:val="false"/>
          <w:sz w:val="26"/>
          <w:szCs w:val="26"/>
        </w:rPr>
        <w:t xml:space="preserve">согласно приложению к настоящему приказу.</w:t>
      </w:r>
      <w:r/>
    </w:p>
    <w:p>
      <w:pPr>
        <w:pStyle w:val="602"/>
        <w:numPr>
          <w:ilvl w:val="0"/>
          <w:numId w:val="1"/>
        </w:numPr>
        <w:ind w:left="0" w:firstLine="709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Контроль за исполнением настоящего приказа возложить на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председателя Комитета по охране объектов культурного наследия Томской области.</w:t>
      </w:r>
      <w:r/>
    </w:p>
    <w:p>
      <w:pPr>
        <w:jc w:val="both"/>
        <w:spacing w:before="60"/>
        <w:tabs>
          <w:tab w:val="left" w:pos="7088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tbl>
      <w:tblPr>
        <w:tblStyle w:val="601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/>
        <w:tc>
          <w:tcPr>
            <w:tcW w:w="3190" w:type="dxa"/>
            <w:textDirection w:val="lrTb"/>
            <w:noWrap w:val="false"/>
          </w:tcPr>
          <w:p>
            <w:pPr>
              <w:jc w:val="both"/>
              <w:spacing w:before="60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both"/>
              <w:spacing w:before="60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  <w:pBdr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W w:w="3190" w:type="dxa"/>
            <w:textDirection w:val="lrTb"/>
            <w:noWrap w:val="false"/>
          </w:tcPr>
          <w:p>
            <w:pPr>
              <w:jc w:val="center"/>
              <w:spacing w:before="60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Cs w:val="26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sz w:val="26"/>
                <w:szCs w:val="26"/>
              </w:rPr>
              <mc:AlternateContent>
                <mc:Choice Requires="wpg">
                  <w:drawing>
                    <wp:anchor xmlns:wp="http://schemas.openxmlformats.org/drawingml/2006/wordprocessingDrawing"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1203325</wp:posOffset>
                      </wp:positionH>
                      <wp:positionV relativeFrom="paragraph">
                        <wp:posOffset>848360</wp:posOffset>
                      </wp:positionV>
                      <wp:extent cx="455930" cy="1009650"/>
                      <wp:effectExtent l="0" t="0" r="0" b="0"/>
                      <wp:wrapNone/>
                      <wp:docPr id="2" name="" hidden="fals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 rot="1957718">
                                <a:off x="0" y="0"/>
                                <a:ext cx="455930" cy="1009650"/>
                              </a:xfrm>
                              <a:custGeom>
                                <a:avLst>
                                  <a:gd name="adj0" fmla="val 10800"/>
                                </a:avLst>
                                <a:gdLst>
                                  <a:gd name="gd0" fmla="val 65536"/>
                                  <a:gd name="gd1" fmla="val adj0"/>
                                  <a:gd name="gd2" fmla="*/ adj0 1 2"/>
                                  <a:gd name="gd3" fmla="+- gd2 10800 0"/>
                                  <a:gd name="gd4" fmla="val gd1"/>
                                  <a:gd name="gd5" fmla="val 0"/>
                                  <a:gd name="gd6" fmla="val 0"/>
                                  <a:gd name="gd7" fmla="val 21600"/>
                                  <a:gd name="gd8" fmla="+- gd6 21600 0"/>
                                  <a:gd name="gd9" fmla="+- gd7 0 0"/>
                                  <a:gd name="gd10" fmla="*/ w 0 21600"/>
                                  <a:gd name="gd11" fmla="*/ h 10800 21600"/>
                                  <a:gd name="gd12" fmla="*/ w 10800 21600"/>
                                  <a:gd name="gd13" fmla="*/ h 18000 21600"/>
                                  <a:gd name="gd14" fmla="*/ w adj0 21600"/>
                                  <a:gd name="gd15" fmla="*/ h 0 1"/>
                                </a:gdLst>
                                <a:ahLst>
                                  <a:ahXY gdRefX="adj0" maxX="21600">
                                    <a:pos x="gd14" y="gd15"/>
                                  </a:ahXY>
                                </a:ahLst>
                                <a:cxnLst/>
                                <a:rect l="gd10" t="gd11" r="gd12" b="gd13"/>
                                <a:pathLst>
                                  <a:path w="21600" h="21600" fill="norm" stroke="1" extrusionOk="0">
                                    <a:moveTo>
                                      <a:pt x="gd4" y="gd5"/>
                                    </a:moveTo>
                                    <a:lnTo>
                                      <a:pt x="gd6" y="gd7"/>
                                    </a:lnTo>
                                    <a:lnTo>
                                      <a:pt x="gd8" y="gd9"/>
                                    </a:lnTo>
                                    <a:close/>
                                  </a:path>
                                  <a:path w="21600" h="21600" fill="norm" stroke="1" extrusionOk="0"/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solidFill>
                                  <a:srgbClr val="FFFFFF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hape 1" o:spid="_x0000_s1" style="position:absolute;mso-wrap-distance-left:9.0pt;mso-wrap-distance-top:0.0pt;mso-wrap-distance-right:9.0pt;mso-wrap-distance-bottom:0.0pt;z-index:251658240;o:allowoverlap:true;o:allowincell:true;mso-position-horizontal-relative:text;margin-left:94.8pt;mso-position-horizontal:absolute;mso-position-vertical-relative:text;margin-top:66.8pt;mso-position-vertical:absolute;width:35.9pt;height:79.5pt;rotation:32;" coordsize="100000,100000" path="m49995,0l0,100000l99995,100000xee" fillcolor="#FFFFFF" strokecolor="#FFFFFF">
                      <v:path textboxrect="0,50000,49995,83333"/>
                    </v:shape>
                  </w:pict>
                </mc:Fallback>
              </mc:AlternateContent>
            </w:r>
            <w:r>
              <w:rPr>
                <w:sz w:val="26"/>
                <w:szCs w:val="26"/>
              </w:rPr>
            </w:r>
            <w:r/>
          </w:p>
        </w:tc>
        <w:tc>
          <w:tcPr>
            <w:tcW w:w="3191" w:type="dxa"/>
            <w:textDirection w:val="lrTb"/>
            <w:noWrap w:val="false"/>
          </w:tcPr>
          <w:p>
            <w:pPr>
              <w:jc w:val="right"/>
              <w:spacing w:before="60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       </w:t>
            </w:r>
            <w:r/>
          </w:p>
          <w:p>
            <w:pPr>
              <w:jc w:val="right"/>
              <w:spacing w:before="60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  <w:pBdr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/>
          </w:p>
        </w:tc>
      </w:tr>
    </w:tbl>
    <w:p>
      <w:pPr>
        <w:jc w:val="both"/>
        <w:spacing w:before="60"/>
        <w:tabs>
          <w:tab w:val="left" w:pos="7088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/>
    </w:p>
    <w:p>
      <w:pPr>
        <w:rPr>
          <w:rFonts w:ascii="PT Astra Serif" w:hAnsi="PT Astra Serif" w:cs="PT Astra Serif" w:eastAsia="PT Astra Serif"/>
          <w:sz w:val="20"/>
        </w:rPr>
        <w:sectPr>
          <w:headerReference w:type="default" r:id="rId8"/>
          <w:headerReference w:type="even" r:id="rId9"/>
          <w:headerReference w:type="first" r:id="rId10"/>
          <w:footerReference w:type="default" r:id="rId13"/>
          <w:footerReference w:type="even" r:id="rId14"/>
          <w:footerReference w:type="first" r:id="rId15"/>
          <w:footnotePr/>
          <w:type w:val="continuous"/>
          <w:pgSz w:w="11907" w:h="16840" w:orient="portrait"/>
          <w:pgMar w:top="1418" w:right="851" w:bottom="1134" w:left="1701" w:header="425" w:footer="567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  <w:sz w:val="20"/>
        </w:rPr>
        <w:t xml:space="preserve">Ю.С.Матвеева</w:t>
      </w:r>
      <w:r/>
    </w:p>
    <w:p>
      <w:pPr>
        <w:ind w:left="6237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t xml:space="preserve">УТВЕРЖДЕН</w:t>
      </w:r>
      <w:r/>
    </w:p>
    <w:p>
      <w:pPr>
        <w:ind w:left="6237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t xml:space="preserve">приказом Комитета по охране объектов культурного наследия Томской области</w:t>
      </w:r>
      <w:r/>
    </w:p>
    <w:p>
      <w:pPr>
        <w:ind w:left="6237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u w:val="single"/>
        </w:rPr>
        <w:t xml:space="preserve">от  12.08.2020 </w:t>
      </w:r>
      <w:r>
        <w:rPr>
          <w:rFonts w:ascii="PT Astra Serif" w:hAnsi="PT Astra Serif" w:cs="PT Astra Serif" w:eastAsia="PT Astra Serif"/>
        </w:rPr>
        <w:t xml:space="preserve">   </w:t>
      </w:r>
      <w:r>
        <w:rPr>
          <w:rFonts w:ascii="PT Astra Serif" w:hAnsi="PT Astra Serif" w:cs="PT Astra Serif" w:eastAsia="PT Astra Serif"/>
          <w:u w:val="single"/>
        </w:rPr>
        <w:t xml:space="preserve">№  0101/01-07</w:t>
      </w:r>
      <w:r/>
    </w:p>
    <w:p>
      <w:pPr>
        <w:rPr>
          <w:rFonts w:ascii="PT Astra Serif" w:hAnsi="PT Astra Serif" w:cs="PT Astra Serif" w:eastAsia="PT Astra Serif"/>
          <w:sz w:val="22"/>
          <w:szCs w:val="22"/>
        </w:rPr>
        <w:outlineLvl w:val="0"/>
      </w:pPr>
      <w:r>
        <w:rPr>
          <w:rFonts w:ascii="PT Astra Serif" w:hAnsi="PT Astra Serif" w:cs="PT Astra Serif" w:eastAsia="PT Astra Serif"/>
          <w:sz w:val="22"/>
          <w:szCs w:val="22"/>
        </w:rPr>
      </w:r>
      <w:r/>
    </w:p>
    <w:p>
      <w:pPr>
        <w:jc w:val="center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Предмет охраны объекта культурного наследия регионального значения </w:t>
      </w:r>
      <w:r/>
    </w:p>
    <w:p>
      <w:pPr>
        <w:jc w:val="center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«Дом жилой», кон. ХIХ в, расположенного по адресу: Томская область, г. Томск,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Октябрьская улица, 33</w:t>
      </w:r>
      <w:r/>
    </w:p>
    <w:p>
      <w:pPr>
        <w:jc w:val="center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numPr>
          <w:ilvl w:val="0"/>
          <w:numId w:val="2"/>
        </w:numPr>
        <w:ind w:left="-24" w:firstLine="591"/>
        <w:jc w:val="both"/>
        <w:tabs>
          <w:tab w:val="left" w:pos="264" w:leader="none"/>
          <w:tab w:val="clear" w:pos="408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Градостроительные характеристики здания:</w:t>
      </w:r>
      <w:r/>
    </w:p>
    <w:p>
      <w:pPr>
        <w:numPr>
          <w:ilvl w:val="1"/>
          <w:numId w:val="3"/>
        </w:numPr>
        <w:ind w:left="-24" w:firstLine="591"/>
        <w:jc w:val="both"/>
        <w:tabs>
          <w:tab w:val="left" w:pos="-48" w:leader="none"/>
          <w:tab w:val="left" w:pos="1134" w:leader="none"/>
        </w:tabs>
        <w:rPr>
          <w:rStyle w:val="767"/>
          <w:rFonts w:ascii="PT Astra Serif" w:hAnsi="PT Astra Serif" w:cs="PT Astra Serif" w:eastAsia="PT Astra Serif"/>
          <w:szCs w:val="24"/>
        </w:rPr>
      </w:pPr>
      <w:r>
        <w:rPr>
          <w:rFonts w:ascii="PT Astra Serif" w:hAnsi="PT Astra Serif" w:cs="PT Astra Serif" w:eastAsia="PT Astra Serif"/>
          <w:sz w:val="26"/>
        </w:rPr>
        <w:t xml:space="preserve">Местоположение здания в строчке периметральной</w:t>
      </w:r>
      <w:r>
        <w:rPr>
          <w:rFonts w:ascii="PT Astra Serif" w:hAnsi="PT Astra Serif" w:cs="PT Astra Serif" w:eastAsia="PT Astra Serif"/>
          <w:sz w:val="26"/>
        </w:rPr>
        <w:t xml:space="preserve"> застройки квартала</w:t>
      </w:r>
      <w:r>
        <w:rPr>
          <w:rStyle w:val="767"/>
          <w:rFonts w:ascii="PT Astra Serif" w:hAnsi="PT Astra Serif" w:cs="PT Astra Serif" w:eastAsia="PT Astra Serif"/>
          <w:szCs w:val="24"/>
        </w:rPr>
        <w:t xml:space="preserve">, главным (северным) фасадом по красной линии ул. Октябрьской.</w:t>
      </w:r>
      <w:r/>
    </w:p>
    <w:p>
      <w:pPr>
        <w:numPr>
          <w:ilvl w:val="1"/>
          <w:numId w:val="3"/>
        </w:numPr>
        <w:ind w:left="-24" w:firstLine="591"/>
        <w:jc w:val="both"/>
        <w:tabs>
          <w:tab w:val="left" w:pos="-48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Габариты здания на дату строительства кон. </w:t>
      </w:r>
      <w:r>
        <w:rPr>
          <w:rFonts w:ascii="PT Astra Serif" w:hAnsi="PT Astra Serif" w:cs="PT Astra Serif" w:eastAsia="PT Astra Serif"/>
          <w:sz w:val="26"/>
          <w:lang w:val="en-US"/>
        </w:rPr>
        <w:t xml:space="preserve">XIX</w:t>
      </w:r>
      <w:r>
        <w:rPr>
          <w:rFonts w:ascii="PT Astra Serif" w:hAnsi="PT Astra Serif" w:cs="PT Astra Serif" w:eastAsia="PT Astra Serif"/>
          <w:sz w:val="26"/>
        </w:rPr>
        <w:t xml:space="preserve"> в. и его силуэт.</w:t>
      </w:r>
      <w:r/>
    </w:p>
    <w:p>
      <w:pPr>
        <w:numPr>
          <w:ilvl w:val="1"/>
          <w:numId w:val="3"/>
        </w:numPr>
        <w:ind w:left="-24" w:firstLine="591"/>
        <w:jc w:val="both"/>
        <w:tabs>
          <w:tab w:val="left" w:pos="-48" w:leader="none"/>
          <w:tab w:val="left" w:pos="1134" w:leader="none"/>
        </w:tabs>
        <w:rPr>
          <w:rStyle w:val="593"/>
          <w:rFonts w:ascii="PT Astra Serif" w:hAnsi="PT Astra Serif" w:cs="PT Astra Serif" w:eastAsia="PT Astra Serif"/>
          <w:b w:val="false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Секторы и направления видовых раскрытий здания при его восприятии с </w:t>
      </w:r>
      <w:r>
        <w:rPr>
          <w:rFonts w:ascii="PT Astra Serif" w:hAnsi="PT Astra Serif" w:cs="PT Astra Serif" w:eastAsia="PT Astra Serif"/>
          <w:sz w:val="26"/>
        </w:rPr>
        <w:t xml:space="preserve">ул. </w:t>
      </w:r>
      <w:r>
        <w:rPr>
          <w:rFonts w:ascii="PT Astra Serif" w:hAnsi="PT Astra Serif" w:cs="PT Astra Serif" w:eastAsia="PT Astra Serif"/>
          <w:sz w:val="26"/>
        </w:rPr>
        <w:t xml:space="preserve">Октябрьской и с дворовой территории у</w:t>
      </w:r>
      <w:r>
        <w:rPr>
          <w:rFonts w:ascii="PT Astra Serif" w:hAnsi="PT Astra Serif" w:cs="PT Astra Serif" w:eastAsia="PT Astra Serif"/>
          <w:sz w:val="26"/>
        </w:rPr>
        <w:t xml:space="preserve">садьбы.</w:t>
      </w:r>
      <w:r/>
    </w:p>
    <w:p>
      <w:pPr>
        <w:numPr>
          <w:ilvl w:val="1"/>
          <w:numId w:val="3"/>
        </w:numPr>
        <w:ind w:left="-24" w:firstLine="591"/>
        <w:jc w:val="both"/>
        <w:tabs>
          <w:tab w:val="left" w:pos="-48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Style w:val="593"/>
          <w:rFonts w:ascii="PT Astra Serif" w:hAnsi="PT Astra Serif" w:cs="PT Astra Serif" w:eastAsia="PT Astra Serif"/>
          <w:b w:val="false"/>
          <w:sz w:val="26"/>
        </w:rPr>
        <w:t xml:space="preserve">Характер исторического ограждения территории усадьбы (деревянный забор </w:t>
      </w:r>
      <w:r>
        <w:rPr>
          <w:rStyle w:val="593"/>
          <w:rFonts w:ascii="PT Astra Serif" w:hAnsi="PT Astra Serif" w:cs="PT Astra Serif" w:eastAsia="PT Astra Serif"/>
          <w:b w:val="false"/>
          <w:sz w:val="26"/>
        </w:rPr>
        <w:t xml:space="preserve">с </w:t>
      </w:r>
      <w:r>
        <w:rPr>
          <w:rStyle w:val="593"/>
          <w:rFonts w:ascii="PT Astra Serif" w:hAnsi="PT Astra Serif" w:cs="PT Astra Serif" w:eastAsia="PT Astra Serif"/>
          <w:b w:val="false"/>
          <w:sz w:val="26"/>
        </w:rPr>
        <w:t xml:space="preserve">воротами).</w:t>
      </w:r>
      <w:r/>
    </w:p>
    <w:p>
      <w:pPr>
        <w:numPr>
          <w:ilvl w:val="0"/>
          <w:numId w:val="2"/>
        </w:numPr>
        <w:ind w:left="-24" w:right="-48" w:firstLine="591"/>
        <w:jc w:val="both"/>
        <w:tabs>
          <w:tab w:val="left" w:pos="288" w:leader="none"/>
          <w:tab w:val="clear" w:pos="408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Объемно-пространственная композиция здания на дату строительства </w:t>
      </w:r>
      <w:r>
        <w:rPr>
          <w:rFonts w:ascii="PT Astra Serif" w:hAnsi="PT Astra Serif" w:cs="PT Astra Serif" w:eastAsia="PT Astra Serif"/>
          <w:sz w:val="26"/>
        </w:rPr>
        <w:t xml:space="preserve">кон. </w:t>
      </w:r>
      <w:r>
        <w:rPr>
          <w:rFonts w:ascii="PT Astra Serif" w:hAnsi="PT Astra Serif" w:cs="PT Astra Serif" w:eastAsia="PT Astra Serif"/>
          <w:sz w:val="26"/>
          <w:lang w:val="en-US"/>
        </w:rPr>
        <w:t xml:space="preserve">XIX</w:t>
      </w:r>
      <w:r>
        <w:rPr>
          <w:rFonts w:ascii="PT Astra Serif" w:hAnsi="PT Astra Serif" w:cs="PT Astra Serif" w:eastAsia="PT Astra Serif"/>
          <w:sz w:val="26"/>
        </w:rPr>
        <w:t xml:space="preserve"> </w:t>
      </w:r>
      <w:r>
        <w:rPr>
          <w:rFonts w:ascii="PT Astra Serif" w:hAnsi="PT Astra Serif" w:cs="PT Astra Serif" w:eastAsia="PT Astra Serif"/>
          <w:sz w:val="26"/>
        </w:rPr>
        <w:t xml:space="preserve">в.</w:t>
      </w:r>
      <w:r>
        <w:rPr>
          <w:rFonts w:ascii="PT Astra Serif" w:hAnsi="PT Astra Serif" w:cs="PT Astra Serif" w:eastAsia="PT Astra Serif"/>
          <w:sz w:val="26"/>
        </w:rPr>
        <w:t xml:space="preserve"> </w:t>
      </w:r>
      <w:r>
        <w:rPr>
          <w:rFonts w:ascii="PT Astra Serif" w:hAnsi="PT Astra Serif" w:cs="PT Astra Serif" w:eastAsia="PT Astra Serif"/>
          <w:sz w:val="26"/>
        </w:rPr>
        <w:t xml:space="preserve">Одноэтажное деревянное здание на кирпичном цоколе с прямоугольной формой плана основн</w:t>
      </w:r>
      <w:r>
        <w:rPr>
          <w:rFonts w:ascii="PT Astra Serif" w:hAnsi="PT Astra Serif" w:cs="PT Astra Serif" w:eastAsia="PT Astra Serif"/>
          <w:sz w:val="26"/>
        </w:rPr>
        <w:t xml:space="preserve">ого объема, усложненной выступающими объемами более низких по высоте пристроек (дворовой пристройки с ризалитом – вдоль южного фасада, входного тамбура – по западному фасаду). Высотные отметки по венчающим карнизам всех объемов здания.</w:t>
      </w:r>
      <w:r/>
    </w:p>
    <w:p>
      <w:pPr>
        <w:numPr>
          <w:ilvl w:val="0"/>
          <w:numId w:val="2"/>
        </w:numPr>
        <w:ind w:left="-24" w:right="-48" w:firstLine="591"/>
        <w:jc w:val="both"/>
        <w:tabs>
          <w:tab w:val="left" w:pos="288" w:leader="none"/>
          <w:tab w:val="clear" w:pos="408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Конфигурация (форма)</w:t>
      </w:r>
      <w:r>
        <w:rPr>
          <w:rFonts w:ascii="PT Astra Serif" w:hAnsi="PT Astra Serif" w:cs="PT Astra Serif" w:eastAsia="PT Astra Serif"/>
          <w:sz w:val="26"/>
        </w:rPr>
        <w:t xml:space="preserve"> крыши всех объемов здания (над основным объемом – вальмовая, над дворовой пристройкой – односкатная, над ризалитом пристройки – трехскатная), ее габаритные размеры и высотные отметки по коньку. Историческая форма крыши и вид покрытия пристройки входного т</w:t>
      </w:r>
      <w:r>
        <w:rPr>
          <w:rFonts w:ascii="PT Astra Serif" w:hAnsi="PT Astra Serif" w:cs="PT Astra Serif" w:eastAsia="PT Astra Serif"/>
          <w:sz w:val="26"/>
        </w:rPr>
        <w:t xml:space="preserve">амбура (устанавливается по материалам реставрационных исследований). Характер кровельного покрытия крыши основного объема листовой металл с окраской и фальцовкой. Кирпичные дымовые трубы и их декор. Слуховое окно с двухскатной крышей, его местоположение (с</w:t>
      </w:r>
      <w:r>
        <w:rPr>
          <w:rFonts w:ascii="PT Astra Serif" w:hAnsi="PT Astra Serif" w:cs="PT Astra Serif" w:eastAsia="PT Astra Serif"/>
          <w:sz w:val="26"/>
        </w:rPr>
        <w:t xml:space="preserve">о стороны дворового фасада), форма и декор (треугольный фронтон, профильный карниз, элементы резного декора).</w:t>
      </w:r>
      <w:r/>
    </w:p>
    <w:p>
      <w:pPr>
        <w:numPr>
          <w:ilvl w:val="0"/>
          <w:numId w:val="2"/>
        </w:numPr>
        <w:ind w:left="-24" w:right="-48" w:firstLine="591"/>
        <w:jc w:val="both"/>
        <w:tabs>
          <w:tab w:val="left" w:pos="288" w:leader="none"/>
          <w:tab w:val="clear" w:pos="408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Композиция и архитектурно-художественное оформление фасадов здания </w:t>
      </w:r>
      <w:r>
        <w:rPr>
          <w:rFonts w:ascii="PT Astra Serif" w:hAnsi="PT Astra Serif" w:cs="PT Astra Serif" w:eastAsia="PT Astra Serif"/>
          <w:sz w:val="26"/>
        </w:rPr>
        <w:t xml:space="preserve">на </w:t>
      </w:r>
      <w:r>
        <w:rPr>
          <w:rFonts w:ascii="PT Astra Serif" w:hAnsi="PT Astra Serif" w:cs="PT Astra Serif" w:eastAsia="PT Astra Serif"/>
          <w:sz w:val="26"/>
        </w:rPr>
        <w:t xml:space="preserve">дату строительства кон. </w:t>
      </w:r>
      <w:r>
        <w:rPr>
          <w:rFonts w:ascii="PT Astra Serif" w:hAnsi="PT Astra Serif" w:cs="PT Astra Serif" w:eastAsia="PT Astra Serif"/>
          <w:sz w:val="26"/>
          <w:lang w:val="en-US"/>
        </w:rPr>
        <w:t xml:space="preserve">XIX</w:t>
      </w:r>
      <w:r>
        <w:rPr>
          <w:rFonts w:ascii="PT Astra Serif" w:hAnsi="PT Astra Serif" w:cs="PT Astra Serif" w:eastAsia="PT Astra Serif"/>
          <w:sz w:val="26"/>
        </w:rPr>
        <w:t xml:space="preserve"> в.:</w:t>
      </w:r>
      <w:r/>
    </w:p>
    <w:p>
      <w:pPr>
        <w:pStyle w:val="599"/>
        <w:numPr>
          <w:ilvl w:val="1"/>
          <w:numId w:val="4"/>
        </w:numPr>
        <w:ind w:left="0" w:right="-48" w:firstLine="567"/>
        <w:jc w:val="both"/>
        <w:tabs>
          <w:tab w:val="left" w:pos="288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Главный (северный) фасад симметричной </w:t>
      </w:r>
      <w:r>
        <w:rPr>
          <w:rFonts w:ascii="PT Astra Serif" w:hAnsi="PT Astra Serif" w:cs="PT Astra Serif" w:eastAsia="PT Astra Serif"/>
          <w:sz w:val="26"/>
        </w:rPr>
        <w:t xml:space="preserve">композиции решен в 6 осей окон. Западный фасад асимметричный решен по основному объему в 5 осей окон, крайняя правая ось акцентирована выступающим объемом входного тамбура. Восточный фасад решен по основному объему – в 5 осей окон, по дворовой пристройке –</w:t>
      </w:r>
      <w:r>
        <w:rPr>
          <w:rFonts w:ascii="PT Astra Serif" w:hAnsi="PT Astra Serif" w:cs="PT Astra Serif" w:eastAsia="PT Astra Serif"/>
          <w:sz w:val="26"/>
        </w:rPr>
        <w:t xml:space="preserve"> в 1 ось окна, ось пристройки акцентирована ступенчатым аттиком в уровне кровли. Исторический вид дворового фасада (устанавливается по результатам</w:t>
      </w:r>
      <w:r>
        <w:rPr>
          <w:rFonts w:ascii="PT Astra Serif" w:hAnsi="PT Astra Serif" w:cs="PT Astra Serif" w:eastAsia="PT Astra Serif"/>
          <w:sz w:val="26"/>
        </w:rPr>
        <w:t xml:space="preserve"> реставрационных исследований).</w:t>
      </w:r>
      <w:r/>
    </w:p>
    <w:p>
      <w:pPr>
        <w:pStyle w:val="599"/>
        <w:numPr>
          <w:ilvl w:val="1"/>
          <w:numId w:val="4"/>
        </w:numPr>
        <w:ind w:left="0" w:right="-48" w:firstLine="567"/>
        <w:jc w:val="both"/>
        <w:tabs>
          <w:tab w:val="left" w:pos="288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Декоративное оформление фасадов основного объема (в т.ч. дворовой пристро</w:t>
      </w:r>
      <w:r>
        <w:rPr>
          <w:rFonts w:ascii="PT Astra Serif" w:hAnsi="PT Astra Serif" w:cs="PT Astra Serif" w:eastAsia="PT Astra Serif"/>
          <w:sz w:val="26"/>
        </w:rPr>
        <w:t xml:space="preserve">йки): обшивка стен из профильной доски (основное поле стены – горизонтальная, ниже уровня окон – вертикальная), профильный пояс с резным декором (по нижней отметке оконных проемов). Карниз основного объема дома массивный профильный большого выноса с резным</w:t>
      </w:r>
      <w:r>
        <w:rPr>
          <w:rFonts w:ascii="PT Astra Serif" w:hAnsi="PT Astra Serif" w:cs="PT Astra Serif" w:eastAsia="PT Astra Serif"/>
          <w:sz w:val="26"/>
        </w:rPr>
        <w:t xml:space="preserve"> подзором и фризом и их декор из просечной резьбы растительного орнамента и объемной накладной резьбы, аналогичный карниз дворовой пристройки с двойным подзором и дощатым фризом. Лопатки и их декор (профильное обрамление и пояски, декор из просечной резьбы</w:t>
      </w:r>
      <w:r>
        <w:rPr>
          <w:rFonts w:ascii="PT Astra Serif" w:hAnsi="PT Astra Serif" w:cs="PT Astra Serif" w:eastAsia="PT Astra Serif"/>
          <w:sz w:val="26"/>
        </w:rPr>
        <w:t xml:space="preserve"> растительного орнамента, элемент объемной резьбы в виде 2-х ярусного вазона, объемная филенка). Наличники </w:t>
      </w:r>
      <w:r>
        <w:rPr>
          <w:rFonts w:ascii="PT Astra Serif" w:hAnsi="PT Astra Serif" w:cs="PT Astra Serif" w:eastAsia="PT Astra Serif"/>
          <w:sz w:val="26"/>
        </w:rPr>
        <w:t xml:space="preserve">с </w:t>
      </w:r>
      <w:r>
        <w:rPr>
          <w:rFonts w:ascii="PT Astra Serif" w:hAnsi="PT Astra Serif" w:cs="PT Astra Serif" w:eastAsia="PT Astra Serif"/>
          <w:sz w:val="26"/>
        </w:rPr>
        <w:t xml:space="preserve">килевидным</w:t>
      </w:r>
      <w:r>
        <w:rPr>
          <w:rFonts w:ascii="PT Astra Serif" w:hAnsi="PT Astra Serif" w:cs="PT Astra Serif" w:eastAsia="PT Astra Serif"/>
          <w:sz w:val="26"/>
        </w:rPr>
        <w:t xml:space="preserve"> </w:t>
      </w:r>
      <w:r>
        <w:rPr>
          <w:rFonts w:ascii="PT Astra Serif" w:hAnsi="PT Astra Serif" w:cs="PT Astra Serif" w:eastAsia="PT Astra Serif"/>
          <w:sz w:val="26"/>
        </w:rPr>
        <w:t xml:space="preserve">на «плечиках» завершением лобовой доски и фигурной нижней доской </w:t>
      </w:r>
      <w:r>
        <w:rPr>
          <w:rFonts w:ascii="PT Astra Serif" w:hAnsi="PT Astra Serif" w:cs="PT Astra Serif" w:eastAsia="PT Astra Serif"/>
          <w:sz w:val="26"/>
        </w:rPr>
        <w:t xml:space="preserve">и их декор (точеные </w:t>
      </w:r>
      <w:r>
        <w:rPr>
          <w:rFonts w:ascii="PT Astra Serif" w:hAnsi="PT Astra Serif" w:cs="PT Astra Serif" w:eastAsia="PT Astra Serif"/>
          <w:sz w:val="26"/>
        </w:rPr>
        <w:t xml:space="preserve">детали, профильный карниз, накладная резьба в вид</w:t>
      </w:r>
      <w:r>
        <w:rPr>
          <w:rFonts w:ascii="PT Astra Serif" w:hAnsi="PT Astra Serif" w:cs="PT Astra Serif" w:eastAsia="PT Astra Serif"/>
          <w:sz w:val="26"/>
        </w:rPr>
        <w:t xml:space="preserve">е стилизованных </w:t>
      </w:r>
      <w:r>
        <w:rPr>
          <w:rFonts w:ascii="PT Astra Serif" w:hAnsi="PT Astra Serif" w:cs="PT Astra Serif" w:eastAsia="PT Astra Serif"/>
          <w:sz w:val="26"/>
        </w:rPr>
        <w:t xml:space="preserve">портьер</w:t>
      </w:r>
      <w:r>
        <w:rPr>
          <w:rFonts w:ascii="PT Astra Serif" w:hAnsi="PT Astra Serif" w:cs="PT Astra Serif" w:eastAsia="PT Astra Serif"/>
          <w:sz w:val="26"/>
        </w:rPr>
        <w:t xml:space="preserve"> </w:t>
      </w:r>
      <w:r>
        <w:rPr>
          <w:rFonts w:ascii="PT Astra Serif" w:hAnsi="PT Astra Serif" w:cs="PT Astra Serif" w:eastAsia="PT Astra Serif"/>
          <w:sz w:val="26"/>
        </w:rPr>
        <w:t xml:space="preserve">с</w:t>
      </w:r>
      <w:r>
        <w:rPr>
          <w:rFonts w:ascii="PT Astra Serif" w:hAnsi="PT Astra Serif" w:cs="PT Astra Serif" w:eastAsia="PT Astra Serif"/>
          <w:sz w:val="26"/>
        </w:rPr>
        <w:t xml:space="preserve"> </w:t>
      </w:r>
      <w:r>
        <w:rPr>
          <w:rFonts w:ascii="PT Astra Serif" w:hAnsi="PT Astra Serif" w:cs="PT Astra Serif" w:eastAsia="PT Astra Serif"/>
          <w:sz w:val="26"/>
        </w:rPr>
        <w:t xml:space="preserve">кистями, резные фигурные колонки на боковинах наличников, декор </w:t>
      </w:r>
      <w:r>
        <w:rPr>
          <w:rFonts w:ascii="PT Astra Serif" w:hAnsi="PT Astra Serif" w:cs="PT Astra Serif" w:eastAsia="PT Astra Serif"/>
          <w:sz w:val="26"/>
        </w:rPr>
        <w:t xml:space="preserve">из</w:t>
      </w:r>
      <w:r>
        <w:rPr>
          <w:rFonts w:ascii="PT Astra Serif" w:hAnsi="PT Astra Serif" w:cs="PT Astra Serif" w:eastAsia="PT Astra Serif"/>
          <w:sz w:val="26"/>
        </w:rPr>
        <w:t xml:space="preserve"> </w:t>
      </w:r>
      <w:r>
        <w:rPr>
          <w:rFonts w:ascii="PT Astra Serif" w:hAnsi="PT Astra Serif" w:cs="PT Astra Serif" w:eastAsia="PT Astra Serif"/>
          <w:sz w:val="26"/>
        </w:rPr>
        <w:t xml:space="preserve">пропильной резьбы растительного орнамента). Двухстворчатые филенчатые ставни. Профильное обрамление вентиляционных отверстий. Профильный пояс кирпичного цоколя и </w:t>
      </w:r>
      <w:r>
        <w:rPr>
          <w:rFonts w:ascii="PT Astra Serif" w:hAnsi="PT Astra Serif" w:cs="PT Astra Serif" w:eastAsia="PT Astra Serif"/>
          <w:sz w:val="26"/>
        </w:rPr>
        <w:t xml:space="preserve">выступающие основания лопаток. Ступенчатый аттик восточного фасада пристройки, его габаритные размеры, материал (дерево), конструкция и декоративное оформление (профильный карниз с резным декором).</w:t>
      </w:r>
      <w:r/>
    </w:p>
    <w:p>
      <w:pPr>
        <w:pStyle w:val="599"/>
        <w:numPr>
          <w:ilvl w:val="1"/>
          <w:numId w:val="4"/>
        </w:numPr>
        <w:ind w:left="0" w:right="-48" w:firstLine="567"/>
        <w:jc w:val="both"/>
        <w:tabs>
          <w:tab w:val="left" w:pos="288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Декоративное оформление фасадов тамбура, выполненное </w:t>
      </w:r>
      <w:r>
        <w:rPr>
          <w:rFonts w:ascii="PT Astra Serif" w:hAnsi="PT Astra Serif" w:cs="PT Astra Serif" w:eastAsia="PT Astra Serif"/>
          <w:sz w:val="26"/>
        </w:rPr>
        <w:t xml:space="preserve">аналогично декору основного объема (обшивка стен, карниз). Угловые лопатки с резным декором растительного орнамента. Наличники окон из профильной доски с резным декором </w:t>
      </w:r>
      <w:r>
        <w:rPr>
          <w:rFonts w:ascii="PT Astra Serif" w:hAnsi="PT Astra Serif" w:cs="PT Astra Serif" w:eastAsia="PT Astra Serif"/>
          <w:sz w:val="26"/>
        </w:rPr>
        <w:t xml:space="preserve">по</w:t>
      </w:r>
      <w:r>
        <w:rPr>
          <w:rFonts w:ascii="PT Astra Serif" w:hAnsi="PT Astra Serif" w:cs="PT Astra Serif" w:eastAsia="PT Astra Serif"/>
          <w:sz w:val="26"/>
        </w:rPr>
        <w:t xml:space="preserve"> </w:t>
      </w:r>
      <w:r>
        <w:rPr>
          <w:rFonts w:ascii="PT Astra Serif" w:hAnsi="PT Astra Serif" w:cs="PT Astra Serif" w:eastAsia="PT Astra Serif"/>
          <w:sz w:val="26"/>
        </w:rPr>
        <w:t xml:space="preserve">наружному контуру. Аналогичное обрамление дверного проема основного входа.</w:t>
      </w:r>
      <w:r/>
    </w:p>
    <w:p>
      <w:pPr>
        <w:pStyle w:val="599"/>
        <w:numPr>
          <w:ilvl w:val="1"/>
          <w:numId w:val="4"/>
        </w:numPr>
        <w:ind w:left="0" w:right="-48" w:firstLine="567"/>
        <w:jc w:val="both"/>
        <w:tabs>
          <w:tab w:val="left" w:pos="288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Первоначальное местоположение и габариты входов: основной вход – прямоугольный проем для двухстворчатой двери с узкой остекленной фрамугой, расположенный со стороны западного фасада тамбура. Дворовые входы прямоугольные для одностворчатой двери, распол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оженные на южном фасаде дворовой пристройки.</w:t>
      </w:r>
      <w:r/>
    </w:p>
    <w:p>
      <w:pPr>
        <w:pStyle w:val="599"/>
        <w:numPr>
          <w:ilvl w:val="1"/>
          <w:numId w:val="4"/>
        </w:numPr>
        <w:ind w:left="0" w:right="-48" w:firstLine="567"/>
        <w:jc w:val="both"/>
        <w:tabs>
          <w:tab w:val="left" w:pos="288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Местоположение, размеры и форма оконных проемов – лучковые (окна тамбура меньшего размера), окно ризалита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дворового фасада прямоугольное.</w:t>
      </w:r>
      <w:r/>
    </w:p>
    <w:p>
      <w:pPr>
        <w:numPr>
          <w:ilvl w:val="0"/>
          <w:numId w:val="2"/>
        </w:numPr>
        <w:ind w:left="0" w:right="-24" w:firstLine="567"/>
        <w:jc w:val="both"/>
        <w:tabs>
          <w:tab w:val="left" w:pos="288" w:leader="none"/>
          <w:tab w:val="clear" w:pos="408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В</w:t>
      </w:r>
      <w:r>
        <w:rPr>
          <w:rFonts w:ascii="PT Astra Serif" w:hAnsi="PT Astra Serif" w:cs="PT Astra Serif" w:eastAsia="PT Astra Serif"/>
          <w:sz w:val="26"/>
        </w:rPr>
        <w:t xml:space="preserve">иды отделки фасадной поверхности на дату строительства здания кон. </w:t>
      </w:r>
      <w:r>
        <w:rPr>
          <w:rFonts w:ascii="PT Astra Serif" w:hAnsi="PT Astra Serif" w:cs="PT Astra Serif" w:eastAsia="PT Astra Serif"/>
          <w:sz w:val="26"/>
          <w:lang w:val="en-US"/>
        </w:rPr>
        <w:t xml:space="preserve">XIX</w:t>
      </w:r>
      <w:r>
        <w:rPr>
          <w:rFonts w:ascii="PT Astra Serif" w:hAnsi="PT Astra Serif" w:cs="PT Astra Serif" w:eastAsia="PT Astra Serif"/>
          <w:sz w:val="26"/>
        </w:rPr>
        <w:t xml:space="preserve"> в. Дощатая профильная обшивка стен сруба и элементы декоративного оформления фасадов с окраской. Цоколь оштукатурен и окрашен.</w:t>
      </w:r>
      <w:r/>
    </w:p>
    <w:p>
      <w:pPr>
        <w:numPr>
          <w:ilvl w:val="0"/>
          <w:numId w:val="2"/>
        </w:numPr>
        <w:ind w:left="0" w:right="-24" w:firstLine="567"/>
        <w:jc w:val="both"/>
        <w:tabs>
          <w:tab w:val="left" w:pos="288" w:leader="none"/>
          <w:tab w:val="clear" w:pos="408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Колористическое решение фасадов на дату строительства зда</w:t>
      </w:r>
      <w:r>
        <w:rPr>
          <w:rFonts w:ascii="PT Astra Serif" w:hAnsi="PT Astra Serif" w:cs="PT Astra Serif" w:eastAsia="PT Astra Serif"/>
          <w:sz w:val="26"/>
        </w:rPr>
        <w:t xml:space="preserve">ния кон. </w:t>
      </w:r>
      <w:r>
        <w:rPr>
          <w:rFonts w:ascii="PT Astra Serif" w:hAnsi="PT Astra Serif" w:cs="PT Astra Serif" w:eastAsia="PT Astra Serif"/>
          <w:sz w:val="26"/>
          <w:lang w:val="en-US"/>
        </w:rPr>
        <w:t xml:space="preserve">XIX</w:t>
      </w:r>
      <w:r>
        <w:rPr>
          <w:rFonts w:ascii="PT Astra Serif" w:hAnsi="PT Astra Serif" w:cs="PT Astra Serif" w:eastAsia="PT Astra Serif"/>
          <w:sz w:val="26"/>
        </w:rPr>
        <w:t xml:space="preserve"> в., (устанавливается по результатам реставрационных исследований).</w:t>
      </w:r>
      <w:r/>
    </w:p>
    <w:p>
      <w:pPr>
        <w:numPr>
          <w:ilvl w:val="0"/>
          <w:numId w:val="2"/>
        </w:numPr>
        <w:ind w:left="0" w:right="-24" w:firstLine="567"/>
        <w:jc w:val="both"/>
        <w:tabs>
          <w:tab w:val="left" w:pos="288" w:leader="none"/>
          <w:tab w:val="clear" w:pos="408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Заполнения дверных и оконных проемов на дату сохранившихся элементов, </w:t>
      </w:r>
      <w:r>
        <w:rPr>
          <w:rFonts w:ascii="PT Astra Serif" w:hAnsi="PT Astra Serif" w:cs="PT Astra Serif" w:eastAsia="PT Astra Serif"/>
          <w:sz w:val="26"/>
        </w:rPr>
        <w:t xml:space="preserve">их </w:t>
      </w:r>
      <w:r>
        <w:rPr>
          <w:rFonts w:ascii="PT Astra Serif" w:hAnsi="PT Astra Serif" w:cs="PT Astra Serif" w:eastAsia="PT Astra Serif"/>
          <w:sz w:val="26"/>
        </w:rPr>
        <w:t xml:space="preserve">материал (дерево), габариты и форма (лучковые, прямоугольные), характер оформления, рисунок переплета </w:t>
      </w:r>
      <w:r>
        <w:rPr>
          <w:rFonts w:ascii="PT Astra Serif" w:hAnsi="PT Astra Serif" w:cs="PT Astra Serif" w:eastAsia="PT Astra Serif"/>
          <w:sz w:val="26"/>
        </w:rPr>
        <w:t xml:space="preserve">оконных рам, заполнение из цветного стекла (в окнах тамбура). Оконные коробки деревянные с профильным подоконником и профильным обрамлением проемов. Ставни на окнах основного объема деревянные филенчатые. Окна тамбура одинарные с мелкой фигурной расстеклов</w:t>
      </w:r>
      <w:r>
        <w:rPr>
          <w:rFonts w:ascii="PT Astra Serif" w:hAnsi="PT Astra Serif" w:cs="PT Astra Serif" w:eastAsia="PT Astra Serif"/>
          <w:sz w:val="26"/>
        </w:rPr>
        <w:t xml:space="preserve">кой и витражным заполнением </w:t>
      </w:r>
      <w:r>
        <w:rPr>
          <w:rFonts w:ascii="PT Astra Serif" w:hAnsi="PT Astra Serif" w:cs="PT Astra Serif" w:eastAsia="PT Astra Serif"/>
          <w:sz w:val="26"/>
        </w:rPr>
        <w:t xml:space="preserve">из </w:t>
      </w:r>
      <w:r>
        <w:rPr>
          <w:rFonts w:ascii="PT Astra Serif" w:hAnsi="PT Astra Serif" w:cs="PT Astra Serif" w:eastAsia="PT Astra Serif"/>
          <w:sz w:val="26"/>
        </w:rPr>
        <w:t xml:space="preserve">цветного стекла (красного, синего, желтого и зеленого). Дверные коробки деревянные </w:t>
      </w:r>
      <w:r>
        <w:rPr>
          <w:rFonts w:ascii="PT Astra Serif" w:hAnsi="PT Astra Serif" w:cs="PT Astra Serif" w:eastAsia="PT Astra Serif"/>
          <w:sz w:val="26"/>
        </w:rPr>
        <w:t xml:space="preserve">с </w:t>
      </w:r>
      <w:r>
        <w:rPr>
          <w:rFonts w:ascii="PT Astra Serif" w:hAnsi="PT Astra Serif" w:cs="PT Astra Serif" w:eastAsia="PT Astra Serif"/>
          <w:sz w:val="26"/>
        </w:rPr>
        <w:t xml:space="preserve">профильным обрамлением, полотна – филенчатые одно-, </w:t>
      </w:r>
      <w:r>
        <w:rPr>
          <w:rFonts w:ascii="PT Astra Serif" w:hAnsi="PT Astra Serif" w:cs="PT Astra Serif" w:eastAsia="PT Astra Serif"/>
          <w:sz w:val="26"/>
        </w:rPr>
        <w:t xml:space="preserve">двухстворчатые. Наружные двери основного входа двухстворчатые филенчатые с узкой осте</w:t>
      </w:r>
      <w:r>
        <w:rPr>
          <w:rFonts w:ascii="PT Astra Serif" w:hAnsi="PT Astra Serif" w:cs="PT Astra Serif" w:eastAsia="PT Astra Serif"/>
          <w:sz w:val="26"/>
        </w:rPr>
        <w:t xml:space="preserve">кленной фрамугой, отделенной импостом. Металлическая скобяная фурнитура (на окнах тамбура и отдельных дверных полотнах). Кованая металлическая решетка на окне дворовой пристройки.</w:t>
      </w:r>
      <w:r/>
    </w:p>
    <w:p>
      <w:pPr>
        <w:numPr>
          <w:ilvl w:val="0"/>
          <w:numId w:val="2"/>
        </w:numPr>
        <w:ind w:left="0" w:right="-24" w:firstLine="567"/>
        <w:jc w:val="both"/>
        <w:tabs>
          <w:tab w:val="left" w:pos="288" w:leader="none"/>
          <w:tab w:val="clear" w:pos="408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Пространственно-планировочная структура интерьеров здания в габаритах капита</w:t>
      </w:r>
      <w:r>
        <w:rPr>
          <w:rFonts w:ascii="PT Astra Serif" w:hAnsi="PT Astra Serif" w:cs="PT Astra Serif" w:eastAsia="PT Astra Serif"/>
          <w:sz w:val="26"/>
        </w:rPr>
        <w:t xml:space="preserve">льных несущих конструкций стен, подлинных перегородок и перекрытий на дату строительства кон. </w:t>
      </w:r>
      <w:r>
        <w:rPr>
          <w:rFonts w:ascii="PT Astra Serif" w:hAnsi="PT Astra Serif" w:cs="PT Astra Serif" w:eastAsia="PT Astra Serif"/>
          <w:sz w:val="26"/>
          <w:lang w:val="en-US"/>
        </w:rPr>
        <w:t xml:space="preserve">XIX</w:t>
      </w:r>
      <w:r>
        <w:rPr>
          <w:rFonts w:ascii="PT Astra Serif" w:hAnsi="PT Astra Serif" w:cs="PT Astra Serif" w:eastAsia="PT Astra Serif"/>
          <w:sz w:val="26"/>
        </w:rPr>
        <w:t xml:space="preserve"> в., включая первоначальные габариты дверных проемов всех помещений здания.</w:t>
      </w:r>
      <w:r/>
    </w:p>
    <w:p>
      <w:pPr>
        <w:numPr>
          <w:ilvl w:val="0"/>
          <w:numId w:val="2"/>
        </w:numPr>
        <w:ind w:left="0" w:right="-24" w:firstLine="567"/>
        <w:jc w:val="both"/>
        <w:tabs>
          <w:tab w:val="left" w:pos="288" w:leader="none"/>
          <w:tab w:val="clear" w:pos="408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Конструктивные элементы на дату строительства здания кон. </w:t>
      </w:r>
      <w:r>
        <w:rPr>
          <w:rFonts w:ascii="PT Astra Serif" w:hAnsi="PT Astra Serif" w:cs="PT Astra Serif" w:eastAsia="PT Astra Serif"/>
          <w:sz w:val="26"/>
          <w:lang w:val="en-US"/>
        </w:rPr>
        <w:t xml:space="preserve">XIX</w:t>
      </w:r>
      <w:r>
        <w:rPr>
          <w:rFonts w:ascii="PT Astra Serif" w:hAnsi="PT Astra Serif" w:cs="PT Astra Serif" w:eastAsia="PT Astra Serif"/>
          <w:sz w:val="26"/>
        </w:rPr>
        <w:t xml:space="preserve"> в. Фундаменты ленточн</w:t>
      </w:r>
      <w:r>
        <w:rPr>
          <w:rFonts w:ascii="PT Astra Serif" w:hAnsi="PT Astra Serif" w:cs="PT Astra Serif" w:eastAsia="PT Astra Serif"/>
          <w:sz w:val="26"/>
        </w:rPr>
        <w:t xml:space="preserve">ые из бутового камня, стены цокольной части – кирпичные, сруб основного объема из бревен, рубленных в «обло», перекрытия плоские по деревянным балкам. Стены дворовой пристройки – из окантованного бревна, стены тамбура – дощатые (с двухсторонней обшивкой).</w:t>
      </w:r>
      <w:r/>
    </w:p>
    <w:p>
      <w:pPr>
        <w:numPr>
          <w:ilvl w:val="0"/>
          <w:numId w:val="2"/>
        </w:numPr>
        <w:ind w:left="0" w:right="-24" w:firstLine="567"/>
        <w:jc w:val="both"/>
        <w:tabs>
          <w:tab w:val="left" w:pos="288" w:leader="none"/>
          <w:tab w:val="clear" w:pos="408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Лестницы на дату сохранившихся элементов. Лестничный марш деревянный </w:t>
      </w:r>
      <w:r>
        <w:rPr>
          <w:rFonts w:ascii="PT Astra Serif" w:hAnsi="PT Astra Serif" w:cs="PT Astra Serif" w:eastAsia="PT Astra Serif"/>
          <w:sz w:val="26"/>
        </w:rPr>
        <w:t xml:space="preserve">по </w:t>
      </w:r>
      <w:r>
        <w:rPr>
          <w:rFonts w:ascii="PT Astra Serif" w:hAnsi="PT Astra Serif" w:cs="PT Astra Serif" w:eastAsia="PT Astra Serif"/>
          <w:sz w:val="26"/>
        </w:rPr>
        <w:t xml:space="preserve">косоурам с врезными ступенями, расположенный внутри тамбура (вдоль северной стены) по оси парадного входа. Ограждение марша и площадки из деревянных фигурных балясин с массивными фигу</w:t>
      </w:r>
      <w:r>
        <w:rPr>
          <w:rFonts w:ascii="PT Astra Serif" w:hAnsi="PT Astra Serif" w:cs="PT Astra Serif" w:eastAsia="PT Astra Serif"/>
          <w:sz w:val="26"/>
        </w:rPr>
        <w:t xml:space="preserve">рными поворотными столбами и профильным поручнем. Местоположение крылец дворовых входов. </w:t>
      </w:r>
      <w:r/>
    </w:p>
    <w:p>
      <w:pPr>
        <w:numPr>
          <w:ilvl w:val="0"/>
          <w:numId w:val="2"/>
        </w:numPr>
        <w:ind w:left="0" w:right="-24" w:firstLine="567"/>
        <w:jc w:val="both"/>
        <w:tabs>
          <w:tab w:val="left" w:pos="288" w:leader="none"/>
          <w:tab w:val="clear" w:pos="408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Архитектурно–художественное оформление интерьеров на дату сохранившихся элементов декоративного оформления.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</w:rPr>
        <w:t xml:space="preserve">Профильные потолочно-стеновые штукатурные </w:t>
      </w:r>
      <w:r>
        <w:rPr>
          <w:rFonts w:ascii="PT Astra Serif" w:hAnsi="PT Astra Serif" w:cs="PT Astra Serif" w:eastAsia="PT Astra Serif"/>
          <w:sz w:val="26"/>
        </w:rPr>
        <w:t xml:space="preserve">тяги, потолочные</w:t>
      </w:r>
      <w:r>
        <w:rPr>
          <w:rFonts w:ascii="PT Astra Serif" w:hAnsi="PT Astra Serif" w:cs="PT Astra Serif" w:eastAsia="PT Astra Serif"/>
          <w:sz w:val="26"/>
        </w:rPr>
        <w:t xml:space="preserve"> розетки (простые профильные и декорированные элементами растительного орнамента). Обшивка стен тамбура из профильной доски.</w:t>
      </w:r>
      <w:r/>
    </w:p>
    <w:p>
      <w:pPr>
        <w:numPr>
          <w:ilvl w:val="0"/>
          <w:numId w:val="2"/>
        </w:numPr>
        <w:ind w:left="0" w:right="-24" w:firstLine="567"/>
        <w:jc w:val="both"/>
        <w:tabs>
          <w:tab w:val="left" w:pos="288" w:leader="none"/>
          <w:tab w:val="clear" w:pos="408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Инженерно-техническое оборудование здания на дату строительства кон. </w:t>
      </w:r>
      <w:r>
        <w:rPr>
          <w:rFonts w:ascii="PT Astra Serif" w:hAnsi="PT Astra Serif" w:cs="PT Astra Serif" w:eastAsia="PT Astra Serif"/>
          <w:sz w:val="26"/>
          <w:lang w:val="en-US"/>
        </w:rPr>
        <w:t xml:space="preserve">XIX</w:t>
      </w:r>
      <w:r>
        <w:rPr>
          <w:rFonts w:ascii="PT Astra Serif" w:hAnsi="PT Astra Serif" w:cs="PT Astra Serif" w:eastAsia="PT Astra Serif"/>
          <w:sz w:val="26"/>
        </w:rPr>
        <w:t xml:space="preserve"> в. Система вентиляции конструкций (продухи на фасадах).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</w:rPr>
        <w:t xml:space="preserve">Пе</w:t>
      </w:r>
      <w:r>
        <w:rPr>
          <w:rFonts w:ascii="PT Astra Serif" w:hAnsi="PT Astra Serif" w:cs="PT Astra Serif" w:eastAsia="PT Astra Serif"/>
          <w:sz w:val="26"/>
        </w:rPr>
        <w:t xml:space="preserve">чи изразцовые (голландские), их местоположение, габаритные размеры, конструкция и декоративное оформление. Изразцы белые глазурованные. Все типы изразцов с гладкой, профильной и фактурной поверхностью (орнамент и объемные элементы декора), профильные пояск</w:t>
      </w:r>
      <w:r>
        <w:rPr>
          <w:rFonts w:ascii="PT Astra Serif" w:hAnsi="PT Astra Serif" w:cs="PT Astra Serif" w:eastAsia="PT Astra Serif"/>
          <w:sz w:val="26"/>
        </w:rPr>
        <w:t xml:space="preserve">и. Печные дверцы, вьюшки, задвижки.</w:t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br w:type="page"/>
      </w:r>
      <w:r/>
    </w:p>
    <w:tbl>
      <w:tblPr>
        <w:tblW w:w="10020" w:type="dxa"/>
        <w:tblLayout w:type="fixed"/>
        <w:tblLook w:val="00A0" w:firstRow="1" w:lastRow="0" w:firstColumn="1" w:lastColumn="0" w:noHBand="0" w:noVBand="0"/>
      </w:tblPr>
      <w:tblGrid>
        <w:gridCol w:w="4861"/>
        <w:gridCol w:w="69"/>
        <w:gridCol w:w="528"/>
        <w:gridCol w:w="4547"/>
        <w:gridCol w:w="15"/>
      </w:tblGrid>
      <w:tr>
        <w:trPr>
          <w:gridAfter w:val="1"/>
          <w:trHeight w:val="426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45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454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Приложение </w:t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  <w:b/>
              </w:rPr>
            </w:pPr>
            <w:r>
              <w:rPr>
                <w:rFonts w:ascii="PT Astra Serif" w:hAnsi="PT Astra Serif" w:cs="PT Astra Serif" w:eastAsia="PT Astra Serif"/>
              </w:rPr>
              <w:t xml:space="preserve">к Предмету охраны объекта культурного наследия регионального значения, «Дом жилой», кон. </w:t>
            </w:r>
            <w:r>
              <w:rPr>
                <w:rFonts w:ascii="PT Astra Serif" w:hAnsi="PT Astra Serif" w:cs="PT Astra Serif" w:eastAsia="PT Astra Serif"/>
                <w:lang w:val="en-US"/>
              </w:rPr>
              <w:t xml:space="preserve">XIX</w:t>
            </w:r>
            <w:r>
              <w:rPr>
                <w:rFonts w:ascii="PT Astra Serif" w:hAnsi="PT Astra Serif" w:cs="PT Astra Serif" w:eastAsia="PT Astra Serif"/>
              </w:rPr>
              <w:t xml:space="preserve"> в., расположенного по адресу: Томская область, г. Томск, Октябрьская улица, 33  </w:t>
            </w:r>
            <w:r/>
          </w:p>
        </w:tc>
      </w:tr>
      <w:tr>
        <w:trPr>
          <w:gridAfter w:val="1"/>
          <w:trHeight w:val="270"/>
        </w:trPr>
        <w:tc>
          <w:tcPr>
            <w:gridSpan w:val="4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10005" w:type="dxa"/>
            <w:textDirection w:val="lrTb"/>
            <w:noWrap w:val="false"/>
          </w:tcPr>
          <w:p>
            <w:pPr>
              <w:ind w:right="180"/>
              <w:jc w:val="center"/>
              <w:rPr>
                <w:rFonts w:ascii="PT Astra Serif" w:hAnsi="PT Astra Serif" w:cs="PT Astra Serif" w:eastAsia="PT Astra Serif"/>
                <w:b/>
                <w:sz w:val="26"/>
              </w:rPr>
            </w:pPr>
            <w:r>
              <w:rPr>
                <w:rFonts w:ascii="PT Astra Serif" w:hAnsi="PT Astra Serif" w:cs="PT Astra Serif" w:eastAsia="PT Astra Serif"/>
                <w:b/>
                <w:sz w:val="26"/>
              </w:rPr>
            </w:r>
            <w:r/>
          </w:p>
          <w:p>
            <w:pPr>
              <w:ind w:right="180"/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/>
                <w:sz w:val="26"/>
                <w:szCs w:val="26"/>
              </w:rPr>
              <w:t xml:space="preserve">Фотографические изображения объекта культурного наследия </w:t>
            </w:r>
            <w:r/>
          </w:p>
          <w:p>
            <w:pPr>
              <w:ind w:right="180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Автор снимков: начальник отдела научного учета ОКН (памятников истории и культуры)  </w:t>
            </w:r>
            <w:r/>
          </w:p>
          <w:p>
            <w:pPr>
              <w:contextualSpacing w:val="true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ОГАУК "Центр по охране памятников" Яблонская М.А., дата съемки: 06.07.2020 г.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16"/>
                <w:szCs w:val="16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311406" cy="3386575"/>
                      <wp:effectExtent l="6350" t="6350" r="6350" b="6350"/>
                      <wp:docPr id="3" name="Рисунок 2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" hidden="0"/>
                              <pic:cNvPicPr/>
                            </pic:nvPicPr>
                            <pic:blipFill>
                              <a:blip r:embed="rId1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311406" cy="3386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mso-wrap-distance-left:0.0pt;mso-wrap-distance-top:0.0pt;mso-wrap-distance-right:0.0pt;mso-wrap-distance-bottom:0.0pt;width:418.2pt;height:266.7pt;">
                      <v:path textboxrect="0,0,0,0"/>
                      <v:imagedata r:id="rId16" o:title=""/>
                    </v:shape>
                  </w:pict>
                </mc:Fallback>
              </mc:AlternateContent>
            </w:r>
            <w:r/>
          </w:p>
        </w:tc>
      </w:tr>
      <w:tr>
        <w:trPr>
          <w:gridAfter w:val="1"/>
          <w:trHeight w:val="270"/>
        </w:trPr>
        <w:tc>
          <w:tcPr>
            <w:gridSpan w:val="4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1000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1. 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Общий вид здания с северо-восточной стороны.</w:t>
            </w:r>
            <w:r/>
          </w:p>
        </w:tc>
      </w:tr>
      <w:tr>
        <w:trPr>
          <w:gridAfter w:val="1"/>
          <w:trHeight w:val="270"/>
        </w:trPr>
        <w:tc>
          <w:tcPr>
            <w:gridSpan w:val="4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10005" w:type="dxa"/>
            <w:textDirection w:val="lrTb"/>
            <w:noWrap w:val="false"/>
          </w:tcPr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294629" cy="3333787"/>
                      <wp:effectExtent l="6350" t="6350" r="6350" b="6350"/>
                      <wp:docPr id="4" name="Рисунок 3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" hidden="0"/>
                              <pic:cNvPicPr/>
                            </pic:nvPicPr>
                            <pic:blipFill>
                              <a:blip r:embed="rId1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294629" cy="33337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mso-wrap-distance-left:0.0pt;mso-wrap-distance-top:0.0pt;mso-wrap-distance-right:0.0pt;mso-wrap-distance-bottom:0.0pt;width:416.9pt;height:262.5pt;">
                      <v:path textboxrect="0,0,0,0"/>
                      <v:imagedata r:id="rId17" o:title=""/>
                    </v:shape>
                  </w:pict>
                </mc:Fallback>
              </mc:AlternateContent>
            </w:r>
            <w:r/>
          </w:p>
        </w:tc>
      </w:tr>
      <w:tr>
        <w:trPr>
          <w:gridAfter w:val="1"/>
          <w:trHeight w:val="270"/>
        </w:trPr>
        <w:tc>
          <w:tcPr>
            <w:gridSpan w:val="4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10005" w:type="dxa"/>
            <w:textDirection w:val="lrTb"/>
            <w:noWrap w:val="false"/>
          </w:tcPr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2.  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 здания с северо-западной стороны.</w:t>
            </w:r>
            <w:r/>
          </w:p>
        </w:tc>
      </w:tr>
      <w:tr>
        <w:trPr>
          <w:gridAfter w:val="1"/>
          <w:trHeight w:val="270"/>
        </w:trPr>
        <w:tc>
          <w:tcPr>
            <w:gridSpan w:val="4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10005" w:type="dxa"/>
            <w:textDirection w:val="lrTb"/>
            <w:noWrap w:val="false"/>
          </w:tcPr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929738" cy="4411066"/>
                      <wp:effectExtent l="0" t="0" r="0" b="0"/>
                      <wp:docPr id="5" name="Рисунок 4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" hidden="0"/>
                              <pic:cNvPicPr/>
                            </pic:nvPicPr>
                            <pic:blipFill>
                              <a:blip r:embed="rId1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929737" cy="44110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mso-wrap-distance-left:0.0pt;mso-wrap-distance-top:0.0pt;mso-wrap-distance-right:0.0pt;mso-wrap-distance-bottom:0.0pt;width:230.7pt;height:347.3pt;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  <w:t xml:space="preserve">   </w:t>
            </w: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929738" cy="4411066"/>
                      <wp:effectExtent l="0" t="0" r="0" b="0"/>
                      <wp:docPr id="6" name="Рисунок 5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" hidden="0"/>
                              <pic:cNvPicPr/>
                            </pic:nvPicPr>
                            <pic:blipFill>
                              <a:blip r:embed="rId1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929737" cy="44110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mso-wrap-distance-left:0.0pt;mso-wrap-distance-top:0.0pt;mso-wrap-distance-right:0.0pt;mso-wrap-distance-bottom:0.0pt;width:230.7pt;height:347.3pt;">
                      <v:path textboxrect="0,0,0,0"/>
                      <v:imagedata r:id="rId19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  <w:t xml:space="preserve"> </w:t>
            </w:r>
            <w:r/>
          </w:p>
          <w:tbl>
            <w:tblPr>
              <w:tblStyle w:val="601"/>
              <w:tblW w:w="0" w:type="auto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888"/>
              <w:gridCol w:w="4889"/>
            </w:tblGrid>
            <w:tr>
              <w:trPr/>
              <w:tc>
                <w:tcPr>
                  <w:tcW w:w="4888" w:type="dxa"/>
                  <w:textDirection w:val="lrTb"/>
                  <w:noWrap w:val="false"/>
                </w:tcPr>
                <w:p>
                  <w:pPr>
                    <w:ind w:right="99"/>
                    <w:jc w:val="center"/>
                    <w:tabs>
                      <w:tab w:val="left" w:pos="0" w:leader="none"/>
                    </w:tabs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3.  </w:t>
                  </w:r>
                  <w:r/>
                </w:p>
                <w:p>
                  <w:pPr>
                    <w:ind w:right="99"/>
                    <w:jc w:val="center"/>
                    <w:tabs>
                      <w:tab w:val="left" w:pos="0" w:leader="none"/>
                    </w:tabs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Угловая лопатка</w:t>
                  </w:r>
                  <w:r/>
                </w:p>
              </w:tc>
              <w:tc>
                <w:tcPr>
                  <w:tcW w:w="4889" w:type="dxa"/>
                  <w:textDirection w:val="lrTb"/>
                  <w:noWrap w:val="false"/>
                </w:tcPr>
                <w:p>
                  <w:pPr>
                    <w:ind w:right="99"/>
                    <w:jc w:val="center"/>
                    <w:tabs>
                      <w:tab w:val="left" w:pos="0" w:leader="none"/>
                    </w:tabs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4.  </w:t>
                  </w:r>
                  <w:r/>
                </w:p>
                <w:p>
                  <w:pPr>
                    <w:ind w:right="99"/>
                    <w:jc w:val="center"/>
                    <w:tabs>
                      <w:tab w:val="left" w:pos="0" w:leader="none"/>
                    </w:tabs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Фрагмент декора карниза</w:t>
                  </w:r>
                  <w:r/>
                </w:p>
              </w:tc>
            </w:tr>
          </w:tbl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912755" cy="4355198"/>
                      <wp:effectExtent l="6350" t="6350" r="6350" b="6350"/>
                      <wp:docPr id="7" name="Рисунок 6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" hidden="0"/>
                              <pic:cNvPicPr/>
                            </pic:nvPicPr>
                            <pic:blipFill>
                              <a:blip r:embed="rId2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912754" cy="435519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mso-wrap-distance-left:0.0pt;mso-wrap-distance-top:0.0pt;mso-wrap-distance-right:0.0pt;mso-wrap-distance-bottom:0.0pt;width:229.4pt;height:342.9pt;">
                      <v:path textboxrect="0,0,0,0"/>
                      <v:imagedata r:id="rId20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  <w:t xml:space="preserve">   </w:t>
            </w: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906479" cy="4359490"/>
                      <wp:effectExtent l="6350" t="6350" r="6350" b="6350"/>
                      <wp:docPr id="8" name="Рисунок 7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" hidden="0"/>
                              <pic:cNvPicPr/>
                            </pic:nvPicPr>
                            <pic:blipFill>
                              <a:blip r:embed="rId2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906479" cy="435948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" o:spid="_x0000_s7" type="#_x0000_t75" style="mso-wrap-distance-left:0.0pt;mso-wrap-distance-top:0.0pt;mso-wrap-distance-right:0.0pt;mso-wrap-distance-bottom:0.0pt;width:228.9pt;height:343.3pt;">
                      <v:path textboxrect="0,0,0,0"/>
                      <v:imagedata r:id="rId21" o:title=""/>
                    </v:shape>
                  </w:pict>
                </mc:Fallback>
              </mc:AlternateContent>
            </w:r>
            <w:r/>
          </w:p>
          <w:tbl>
            <w:tblPr>
              <w:tblStyle w:val="601"/>
              <w:tblW w:w="0" w:type="auto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888"/>
              <w:gridCol w:w="4889"/>
            </w:tblGrid>
            <w:tr>
              <w:trPr/>
              <w:tc>
                <w:tcPr>
                  <w:tcW w:w="4888" w:type="dxa"/>
                  <w:textDirection w:val="lrTb"/>
                  <w:noWrap w:val="false"/>
                </w:tcPr>
                <w:p>
                  <w:pPr>
                    <w:ind w:right="99"/>
                    <w:jc w:val="center"/>
                    <w:tabs>
                      <w:tab w:val="left" w:pos="0" w:leader="none"/>
                    </w:tabs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5.  </w:t>
                  </w:r>
                  <w:r/>
                </w:p>
                <w:p>
                  <w:pPr>
                    <w:ind w:right="99"/>
                    <w:jc w:val="center"/>
                    <w:tabs>
                      <w:tab w:val="left" w:pos="0" w:leader="none"/>
                    </w:tabs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Фрагмент лопатки главного фасада</w:t>
                  </w:r>
                  <w:r/>
                </w:p>
              </w:tc>
              <w:tc>
                <w:tcPr>
                  <w:tcW w:w="4889" w:type="dxa"/>
                  <w:textDirection w:val="lrTb"/>
                  <w:noWrap w:val="false"/>
                </w:tcPr>
                <w:p>
                  <w:pPr>
                    <w:ind w:right="99"/>
                    <w:jc w:val="center"/>
                    <w:tabs>
                      <w:tab w:val="left" w:pos="0" w:leader="none"/>
                    </w:tabs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6.  </w:t>
                  </w:r>
                  <w:r/>
                </w:p>
                <w:p>
                  <w:pPr>
                    <w:ind w:right="99"/>
                    <w:jc w:val="center"/>
                    <w:tabs>
                      <w:tab w:val="left" w:pos="0" w:leader="none"/>
                    </w:tabs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Фрагмент лопатки  главного фасада</w:t>
                  </w:r>
                  <w:r/>
                </w:p>
              </w:tc>
            </w:tr>
          </w:tbl>
          <w:p>
            <w:pPr>
              <w:ind w:right="-144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017520" cy="4526280"/>
                      <wp:effectExtent l="0" t="0" r="0" b="0"/>
                      <wp:docPr id="9" name="Рисунок 8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" hidden="0"/>
                              <pic:cNvPicPr/>
                            </pic:nvPicPr>
                            <pic:blipFill>
                              <a:blip r:embed="rId2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017518" cy="4526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8" o:spid="_x0000_s8" type="#_x0000_t75" style="mso-wrap-distance-left:0.0pt;mso-wrap-distance-top:0.0pt;mso-wrap-distance-right:0.0pt;mso-wrap-distance-bottom:0.0pt;width:237.6pt;height:356.4pt;">
                      <v:path textboxrect="0,0,0,0"/>
                      <v:imagedata r:id="rId22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  <w:t xml:space="preserve">  </w:t>
            </w: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017520" cy="4526280"/>
                      <wp:effectExtent l="0" t="0" r="0" b="0"/>
                      <wp:docPr id="10" name="Рисунок 9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" hidden="0"/>
                              <pic:cNvPicPr/>
                            </pic:nvPicPr>
                            <pic:blipFill>
                              <a:blip r:embed="rId2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017518" cy="4526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9" o:spid="_x0000_s9" type="#_x0000_t75" style="mso-wrap-distance-left:0.0pt;mso-wrap-distance-top:0.0pt;mso-wrap-distance-right:0.0pt;mso-wrap-distance-bottom:0.0pt;width:237.6pt;height:356.4pt;">
                      <v:path textboxrect="0,0,0,0"/>
                      <v:imagedata r:id="rId23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  <w:t xml:space="preserve"> </w:t>
            </w:r>
            <w:r/>
          </w:p>
          <w:tbl>
            <w:tblPr>
              <w:tblStyle w:val="601"/>
              <w:tblW w:w="0" w:type="auto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888"/>
              <w:gridCol w:w="4889"/>
            </w:tblGrid>
            <w:tr>
              <w:trPr/>
              <w:tc>
                <w:tcPr>
                  <w:tcW w:w="4888" w:type="dxa"/>
                  <w:textDirection w:val="lrTb"/>
                  <w:noWrap w:val="false"/>
                </w:tcPr>
                <w:p>
                  <w:pPr>
                    <w:ind w:right="99"/>
                    <w:jc w:val="center"/>
                    <w:tabs>
                      <w:tab w:val="left" w:pos="0" w:leader="none"/>
                    </w:tabs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7.  </w:t>
                  </w:r>
                  <w:r/>
                </w:p>
                <w:p>
                  <w:pPr>
                    <w:ind w:right="99"/>
                    <w:jc w:val="center"/>
                    <w:tabs>
                      <w:tab w:val="left" w:pos="0" w:leader="none"/>
                    </w:tabs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Боковой (восточный) фасад</w:t>
                  </w:r>
                  <w:r/>
                </w:p>
              </w:tc>
              <w:tc>
                <w:tcPr>
                  <w:tcW w:w="4889" w:type="dxa"/>
                  <w:textDirection w:val="lrTb"/>
                  <w:noWrap w:val="false"/>
                </w:tcPr>
                <w:p>
                  <w:pPr>
                    <w:ind w:right="99"/>
                    <w:jc w:val="center"/>
                    <w:tabs>
                      <w:tab w:val="left" w:pos="0" w:leader="none"/>
                    </w:tabs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8.  </w:t>
                  </w:r>
                  <w:r/>
                </w:p>
                <w:p>
                  <w:pPr>
                    <w:ind w:right="99"/>
                    <w:jc w:val="center"/>
                    <w:tabs>
                      <w:tab w:val="left" w:pos="0" w:leader="none"/>
                    </w:tabs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Боковой (западный) фасад</w:t>
                  </w:r>
                  <w:r/>
                </w:p>
              </w:tc>
            </w:tr>
          </w:tbl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056986" cy="4027018"/>
                      <wp:effectExtent l="0" t="0" r="0" b="0"/>
                      <wp:docPr id="11" name="Рисунок 10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" name="" hidden="0"/>
                              <pic:cNvPicPr/>
                            </pic:nvPicPr>
                            <pic:blipFill>
                              <a:blip r:embed="rId2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056985" cy="402701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0" o:spid="_x0000_s10" type="#_x0000_t75" style="mso-wrap-distance-left:0.0pt;mso-wrap-distance-top:0.0pt;mso-wrap-distance-right:0.0pt;mso-wrap-distance-bottom:0.0pt;width:476.9pt;height:317.1pt;">
                      <v:path textboxrect="0,0,0,0"/>
                      <v:imagedata r:id="rId24" o:title=""/>
                    </v:shape>
                  </w:pict>
                </mc:Fallback>
              </mc:AlternateConten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9.  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Фрагмент восточного фасада. Ступенчатый аттик пристройки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74690" cy="3983126"/>
                      <wp:effectExtent l="0" t="0" r="0" b="0"/>
                      <wp:docPr id="12" name="Рисунок 11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" name="" hidden="0"/>
                              <pic:cNvPicPr/>
                            </pic:nvPicPr>
                            <pic:blipFill>
                              <a:blip r:embed="rId2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74689" cy="3983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1" o:spid="_x0000_s11" type="#_x0000_t75" style="mso-wrap-distance-left:0.0pt;mso-wrap-distance-top:0.0pt;mso-wrap-distance-right:0.0pt;mso-wrap-distance-bottom:0.0pt;width:470.4pt;height:313.6pt;">
                      <v:path textboxrect="0,0,0,0"/>
                      <v:imagedata r:id="rId25" o:title=""/>
                    </v:shape>
                  </w:pict>
                </mc:Fallback>
              </mc:AlternateContent>
            </w:r>
            <w:r/>
          </w:p>
        </w:tc>
      </w:tr>
      <w:tr>
        <w:trPr>
          <w:gridAfter w:val="1"/>
          <w:trHeight w:val="270"/>
        </w:trPr>
        <w:tc>
          <w:tcPr>
            <w:gridSpan w:val="4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10005" w:type="dxa"/>
            <w:textDirection w:val="lrTb"/>
            <w:noWrap w:val="false"/>
          </w:tcPr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10.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Общий вид здания с юго-западной стороны (дата снимка: 2014 г.)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gridAfter w:val="1"/>
          <w:trHeight w:val="270"/>
        </w:trPr>
        <w:tc>
          <w:tcPr>
            <w:gridSpan w:val="4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10005" w:type="dxa"/>
            <w:textDirection w:val="lrTb"/>
            <w:noWrap w:val="false"/>
          </w:tcPr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10"/>
                <w:szCs w:val="10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61456" cy="3945458"/>
                      <wp:effectExtent l="0" t="0" r="0" b="0"/>
                      <wp:docPr id="13" name="Рисунок 12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4" name="" hidden="0"/>
                              <pic:cNvPicPr/>
                            </pic:nvPicPr>
                            <pic:blipFill>
                              <a:blip r:embed="rId2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61456" cy="39454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2" o:spid="_x0000_s12" type="#_x0000_t75" style="mso-wrap-distance-left:0.0pt;mso-wrap-distance-top:0.0pt;mso-wrap-distance-right:0.0pt;mso-wrap-distance-bottom:0.0pt;width:469.4pt;height:310.7pt;">
                      <v:path textboxrect="0,0,0,0"/>
                      <v:imagedata r:id="rId26" o:title=""/>
                    </v:shape>
                  </w:pict>
                </mc:Fallback>
              </mc:AlternateContent>
            </w:r>
            <w:r/>
          </w:p>
        </w:tc>
      </w:tr>
      <w:tr>
        <w:trPr>
          <w:gridAfter w:val="1"/>
          <w:trHeight w:val="270"/>
        </w:trPr>
        <w:tc>
          <w:tcPr>
            <w:gridSpan w:val="4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10005" w:type="dxa"/>
            <w:textDirection w:val="lrTb"/>
            <w:noWrap w:val="false"/>
          </w:tcPr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11.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 дворового фасада здания по состоянию на 1985 г.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(Проект реставрации. СФИ «Спецпроект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реставрация», Томск, 1985 г.)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gridSpan w:val="2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4930" w:type="dxa"/>
            <w:textDirection w:val="lrTb"/>
            <w:noWrap w:val="false"/>
          </w:tcPr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33230" cy="4058402"/>
                      <wp:effectExtent l="6350" t="6350" r="6350" b="6350"/>
                      <wp:docPr id="14" name="Рисунок 13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" name="" hidden="0"/>
                              <pic:cNvPicPr/>
                            </pic:nvPicPr>
                            <pic:blipFill>
                              <a:blip r:embed="rId2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33229" cy="405840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3" o:spid="_x0000_s13" type="#_x0000_t75" style="mso-wrap-distance-left:0.0pt;mso-wrap-distance-top:0.0pt;mso-wrap-distance-right:0.0pt;mso-wrap-distance-bottom:0.0pt;width:223.1pt;height:319.6pt;">
                      <v:path textboxrect="0,0,0,0"/>
                      <v:imagedata r:id="rId27" o:title=""/>
                    </v:shape>
                  </w:pict>
                </mc:Fallback>
              </mc:AlternateContent>
            </w:r>
            <w:r/>
          </w:p>
        </w:tc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090" w:type="dxa"/>
            <w:textDirection w:val="lrTb"/>
            <w:noWrap w:val="false"/>
          </w:tcPr>
          <w:p>
            <w:pPr>
              <w:ind w:right="417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25927" cy="4083333"/>
                      <wp:effectExtent l="6350" t="6350" r="6350" b="6350"/>
                      <wp:docPr id="15" name="Рисунок 14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" name="" hidden="0"/>
                              <pic:cNvPicPr/>
                            </pic:nvPicPr>
                            <pic:blipFill>
                              <a:blip r:embed="rId2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25927" cy="408333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4" o:spid="_x0000_s14" type="#_x0000_t75" style="mso-wrap-distance-left:0.0pt;mso-wrap-distance-top:0.0pt;mso-wrap-distance-right:0.0pt;mso-wrap-distance-bottom:0.0pt;width:222.5pt;height:321.5pt;">
                      <v:path textboxrect="0,0,0,0"/>
                      <v:imagedata r:id="rId28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gridSpan w:val="2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4930" w:type="dxa"/>
            <w:textDirection w:val="lrTb"/>
            <w:noWrap w:val="false"/>
          </w:tcPr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12.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Тамбур входа западного фасада (2014 г.).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090" w:type="dxa"/>
            <w:textDirection w:val="lrTb"/>
            <w:noWrap w:val="false"/>
          </w:tcPr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13.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Слуховое окно (2014 г.)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gridSpan w:val="2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4930" w:type="dxa"/>
            <w:textDirection w:val="lrTb"/>
            <w:noWrap w:val="false"/>
          </w:tcPr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79725" cy="4319905"/>
                      <wp:effectExtent l="0" t="0" r="0" b="0"/>
                      <wp:docPr id="16" name="Рисунок 15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" hidden="0"/>
                              <pic:cNvPicPr/>
                            </pic:nvPicPr>
                            <pic:blipFill>
                              <a:blip r:embed="rId2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79724" cy="431990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5" o:spid="_x0000_s15" type="#_x0000_t75" style="mso-wrap-distance-left:0.0pt;mso-wrap-distance-top:0.0pt;mso-wrap-distance-right:0.0pt;mso-wrap-distance-bottom:0.0pt;width:226.8pt;height:340.1pt;">
                      <v:path textboxrect="0,0,0,0"/>
                      <v:imagedata r:id="rId29" o:title=""/>
                    </v:shape>
                  </w:pict>
                </mc:Fallback>
              </mc:AlternateContent>
            </w:r>
            <w:r/>
          </w:p>
        </w:tc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090" w:type="dxa"/>
            <w:textDirection w:val="lrTb"/>
            <w:noWrap w:val="false"/>
          </w:tcPr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79725" cy="4326255"/>
                      <wp:effectExtent l="0" t="0" r="0" b="0"/>
                      <wp:docPr id="17" name="Рисунок 16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" name="" hidden="0"/>
                              <pic:cNvPicPr/>
                            </pic:nvPicPr>
                            <pic:blipFill>
                              <a:blip r:embed="rId3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79724" cy="43262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6" o:spid="_x0000_s16" type="#_x0000_t75" style="mso-wrap-distance-left:0.0pt;mso-wrap-distance-top:0.0pt;mso-wrap-distance-right:0.0pt;mso-wrap-distance-bottom:0.0pt;width:226.8pt;height:340.6pt;">
                      <v:path textboxrect="0,0,0,0"/>
                      <v:imagedata r:id="rId30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gridSpan w:val="2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4930" w:type="dxa"/>
            <w:textDirection w:val="lrTb"/>
            <w:noWrap w:val="false"/>
          </w:tcPr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14.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Окно западного фасада со ставнями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(дата снимка: 2014 г.)</w:t>
            </w:r>
            <w:r/>
          </w:p>
        </w:tc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090" w:type="dxa"/>
            <w:textDirection w:val="lrTb"/>
            <w:noWrap w:val="false"/>
          </w:tcPr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15.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Окно западного фасада (дата снимка: 2014 г.)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gridSpan w:val="2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4930" w:type="dxa"/>
            <w:textDirection w:val="lrTb"/>
            <w:noWrap w:val="false"/>
          </w:tcPr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59265" cy="4165400"/>
                      <wp:effectExtent l="6350" t="6350" r="6350" b="6350"/>
                      <wp:docPr id="18" name="Рисунок 17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9" name="" hidden="0"/>
                              <pic:cNvPicPr/>
                            </pic:nvPicPr>
                            <pic:blipFill>
                              <a:blip r:embed="rId3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59264" cy="416539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7" o:spid="_x0000_s17" type="#_x0000_t75" style="mso-wrap-distance-left:0.0pt;mso-wrap-distance-top:0.0pt;mso-wrap-distance-right:0.0pt;mso-wrap-distance-bottom:0.0pt;width:225.1pt;height:328.0pt;">
                      <v:path textboxrect="0,0,0,0"/>
                      <v:imagedata r:id="rId31" o:title=""/>
                    </v:shape>
                  </w:pict>
                </mc:Fallback>
              </mc:AlternateContent>
            </w:r>
            <w:r/>
          </w:p>
        </w:tc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090" w:type="dxa"/>
            <w:textDirection w:val="lrTb"/>
            <w:noWrap w:val="false"/>
          </w:tcPr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598915" cy="4179687"/>
                      <wp:effectExtent l="6350" t="6350" r="6350" b="6350"/>
                      <wp:docPr id="19" name="Рисунок 18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" hidden="0"/>
                              <pic:cNvPicPr/>
                            </pic:nvPicPr>
                            <pic:blipFill>
                              <a:blip r:embed="rId3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598914" cy="41796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8" o:spid="_x0000_s18" type="#_x0000_t75" style="mso-wrap-distance-left:0.0pt;mso-wrap-distance-top:0.0pt;mso-wrap-distance-right:0.0pt;mso-wrap-distance-bottom:0.0pt;width:204.6pt;height:329.1pt;">
                      <v:path textboxrect="0,0,0,0"/>
                      <v:imagedata r:id="rId32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gridSpan w:val="2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4930" w:type="dxa"/>
            <w:textDirection w:val="lrTb"/>
            <w:noWrap w:val="false"/>
          </w:tcPr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16.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Крыльцо западного фасада (в тамбуре) с ограждением из балясин, 2014 г.</w:t>
            </w:r>
            <w:r/>
          </w:p>
        </w:tc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090" w:type="dxa"/>
            <w:textDirection w:val="lrTb"/>
            <w:noWrap w:val="false"/>
          </w:tcPr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17.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Профильная обшивка тамбура (2014 г.)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gridSpan w:val="2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4930" w:type="dxa"/>
            <w:textDirection w:val="lrTb"/>
            <w:noWrap w:val="false"/>
          </w:tcPr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8153" cy="4250565"/>
                      <wp:effectExtent l="6350" t="6350" r="6350" b="6350"/>
                      <wp:docPr id="20" name="Рисунок 19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" hidden="0"/>
                              <pic:cNvPicPr/>
                            </pic:nvPicPr>
                            <pic:blipFill>
                              <a:blip r:embed="rId3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8152" cy="42505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9" o:spid="_x0000_s19" type="#_x0000_t75" style="mso-wrap-distance-left:0.0pt;mso-wrap-distance-top:0.0pt;mso-wrap-distance-right:0.0pt;mso-wrap-distance-bottom:0.0pt;width:224.3pt;height:334.7pt;">
                      <v:path textboxrect="0,0,0,0"/>
                      <v:imagedata r:id="rId33" o:title=""/>
                    </v:shape>
                  </w:pict>
                </mc:Fallback>
              </mc:AlternateContent>
            </w:r>
            <w:r/>
          </w:p>
        </w:tc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090" w:type="dxa"/>
            <w:textDirection w:val="lrTb"/>
            <w:noWrap w:val="false"/>
          </w:tcPr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3479" cy="4261927"/>
                      <wp:effectExtent l="6350" t="6350" r="6350" b="6350"/>
                      <wp:docPr id="21" name="Рисунок 20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" hidden="0"/>
                              <pic:cNvPicPr/>
                            </pic:nvPicPr>
                            <pic:blipFill>
                              <a:blip r:embed="rId3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3478" cy="426192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0" o:spid="_x0000_s20" type="#_x0000_t75" style="mso-wrap-distance-left:0.0pt;mso-wrap-distance-top:0.0pt;mso-wrap-distance-right:0.0pt;mso-wrap-distance-bottom:0.0pt;width:223.9pt;height:335.6pt;">
                      <v:path textboxrect="0,0,0,0"/>
                      <v:imagedata r:id="rId34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gridSpan w:val="2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4930" w:type="dxa"/>
            <w:textDirection w:val="lrTb"/>
            <w:noWrap w:val="false"/>
          </w:tcPr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18.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Окно тамбура с витражом и скобяной фурнитурой (2014 г.)</w:t>
            </w:r>
            <w:r/>
          </w:p>
        </w:tc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090" w:type="dxa"/>
            <w:textDirection w:val="lrTb"/>
            <w:noWrap w:val="false"/>
          </w:tcPr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19.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Окно тамбура, вид со стороны южного фасада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(дата снимка: 2014).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gridSpan w:val="2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4930" w:type="dxa"/>
            <w:textDirection w:val="lrTb"/>
            <w:noWrap w:val="false"/>
          </w:tcPr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08465" cy="4142208"/>
                      <wp:effectExtent l="6350" t="6350" r="6350" b="6350"/>
                      <wp:docPr id="22" name="Рисунок 21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" hidden="0"/>
                              <pic:cNvPicPr/>
                            </pic:nvPicPr>
                            <pic:blipFill>
                              <a:blip r:embed="rId3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08465" cy="41422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1" o:spid="_x0000_s21" type="#_x0000_t75" style="mso-wrap-distance-left:0.0pt;mso-wrap-distance-top:0.0pt;mso-wrap-distance-right:0.0pt;mso-wrap-distance-bottom:0.0pt;width:221.1pt;height:326.2pt;">
                      <v:path textboxrect="0,0,0,0"/>
                      <v:imagedata r:id="rId35" o:title=""/>
                    </v:shape>
                  </w:pict>
                </mc:Fallback>
              </mc:AlternateContent>
            </w:r>
            <w:r/>
          </w:p>
        </w:tc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090" w:type="dxa"/>
            <w:textDirection w:val="lrTb"/>
            <w:noWrap w:val="false"/>
          </w:tcPr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37394" cy="4142516"/>
                      <wp:effectExtent l="6350" t="6350" r="6350" b="6350"/>
                      <wp:docPr id="23" name="Рисунок 22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4" name="" hidden="0"/>
                              <pic:cNvPicPr/>
                            </pic:nvPicPr>
                            <pic:blipFill>
                              <a:blip r:embed="rId3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37393" cy="41425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2" o:spid="_x0000_s22" type="#_x0000_t75" style="mso-wrap-distance-left:0.0pt;mso-wrap-distance-top:0.0pt;mso-wrap-distance-right:0.0pt;mso-wrap-distance-bottom:0.0pt;width:223.4pt;height:326.2pt;">
                      <v:path textboxrect="0,0,0,0"/>
                      <v:imagedata r:id="rId36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gridSpan w:val="2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4930" w:type="dxa"/>
            <w:textDirection w:val="lrTb"/>
            <w:noWrap w:val="false"/>
          </w:tcPr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20.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Квартира западной части дома. Входная дверь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(дата снимка: 2014)</w:t>
            </w:r>
            <w:r/>
          </w:p>
        </w:tc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090" w:type="dxa"/>
            <w:textDirection w:val="lrTb"/>
            <w:noWrap w:val="false"/>
          </w:tcPr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21.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Кованая решетка окна дворовой пристройки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(дата снимка: 2014)</w:t>
            </w:r>
            <w:r/>
          </w:p>
        </w:tc>
      </w:tr>
      <w:tr>
        <w:trPr/>
        <w:tc>
          <w:tcPr>
            <w:gridSpan w:val="2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4930" w:type="dxa"/>
            <w:textDirection w:val="lrTb"/>
            <w:noWrap w:val="false"/>
          </w:tcPr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52903" cy="4132324"/>
                      <wp:effectExtent l="6350" t="6350" r="6350" b="6350"/>
                      <wp:docPr id="24" name="Рисунок 23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5" name="" hidden="0"/>
                              <pic:cNvPicPr/>
                            </pic:nvPicPr>
                            <pic:blipFill>
                              <a:blip r:embed="rId3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52903" cy="413232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3" o:spid="_x0000_s23" type="#_x0000_t75" style="mso-wrap-distance-left:0.0pt;mso-wrap-distance-top:0.0pt;mso-wrap-distance-right:0.0pt;mso-wrap-distance-bottom:0.0pt;width:216.8pt;height:325.4pt;">
                      <v:path textboxrect="0,0,0,0"/>
                      <v:imagedata r:id="rId37" o:title=""/>
                    </v:shape>
                  </w:pict>
                </mc:Fallback>
              </mc:AlternateContent>
            </w:r>
            <w:r/>
          </w:p>
        </w:tc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090" w:type="dxa"/>
            <w:textDirection w:val="lrTb"/>
            <w:noWrap w:val="false"/>
          </w:tcPr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596667" cy="4129049"/>
                      <wp:effectExtent l="6350" t="6350" r="6350" b="6350"/>
                      <wp:docPr id="25" name="Рисунок 24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6" name="" hidden="0"/>
                              <pic:cNvPicPr/>
                            </pic:nvPicPr>
                            <pic:blipFill>
                              <a:blip r:embed="rId3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596666" cy="41290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4" o:spid="_x0000_s24" type="#_x0000_t75" style="mso-wrap-distance-left:0.0pt;mso-wrap-distance-top:0.0pt;mso-wrap-distance-right:0.0pt;mso-wrap-distance-bottom:0.0pt;width:204.5pt;height:325.1pt;">
                      <v:path textboxrect="0,0,0,0"/>
                      <v:imagedata r:id="rId38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gridSpan w:val="2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4930" w:type="dxa"/>
            <w:textDirection w:val="lrTb"/>
            <w:noWrap w:val="false"/>
          </w:tcPr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22.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Дверь выхода во двор (дата снимка: 2014).</w:t>
            </w:r>
            <w:r/>
          </w:p>
        </w:tc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090" w:type="dxa"/>
            <w:textDirection w:val="lrTb"/>
            <w:noWrap w:val="false"/>
          </w:tcPr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23.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Внутренняя дверь (дата снимка: 2014).</w:t>
            </w:r>
            <w:r/>
          </w:p>
        </w:tc>
      </w:tr>
      <w:tr>
        <w:trPr/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10020" w:type="dxa"/>
            <w:textDirection w:val="lrTb"/>
            <w:noWrap w:val="false"/>
          </w:tcPr>
          <w:p>
            <w:pPr>
              <w:ind w:right="99" w:firstLine="34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022200" cy="3916404"/>
                      <wp:effectExtent l="6350" t="6350" r="6350" b="6350"/>
                      <wp:docPr id="26" name="Рисунок 25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7" name="" hidden="0"/>
                              <pic:cNvPicPr/>
                            </pic:nvPicPr>
                            <pic:blipFill>
                              <a:blip r:embed="rId3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022199" cy="391640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5" o:spid="_x0000_s25" type="#_x0000_t75" style="mso-wrap-distance-left:0.0pt;mso-wrap-distance-top:0.0pt;mso-wrap-distance-right:0.0pt;mso-wrap-distance-bottom:0.0pt;width:474.2pt;height:308.4pt;">
                      <v:path textboxrect="0,0,0,0"/>
                      <v:imagedata r:id="rId39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10020" w:type="dxa"/>
            <w:textDirection w:val="lrTb"/>
            <w:noWrap w:val="false"/>
          </w:tcPr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24.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Потолочная розетка (дата снимка: 2014).</w:t>
            </w:r>
            <w:r/>
          </w:p>
        </w:tc>
      </w:tr>
      <w:tr>
        <w:trPr/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10020" w:type="dxa"/>
            <w:textDirection w:val="lrTb"/>
            <w:noWrap w:val="false"/>
          </w:tcPr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9628" cy="4287141"/>
                      <wp:effectExtent l="6350" t="6350" r="6350" b="6350"/>
                      <wp:docPr id="27" name="Рисунок 26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8" name="" hidden="0"/>
                              <pic:cNvPicPr/>
                            </pic:nvPicPr>
                            <pic:blipFill>
                              <a:blip r:embed="rId4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9627" cy="42871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6" o:spid="_x0000_s26" type="#_x0000_t75" style="mso-wrap-distance-left:0.0pt;mso-wrap-distance-top:0.0pt;mso-wrap-distance-right:0.0pt;mso-wrap-distance-bottom:0.0pt;width:224.4pt;height:337.6pt;">
                      <v:path textboxrect="0,0,0,0"/>
                      <v:imagedata r:id="rId40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  <w:t xml:space="preserve">    </w:t>
            </w: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11156" cy="4295079"/>
                      <wp:effectExtent l="6350" t="6350" r="6350" b="6350"/>
                      <wp:docPr id="28" name="Рисунок 27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9" name="" hidden="0"/>
                              <pic:cNvPicPr/>
                            </pic:nvPicPr>
                            <pic:blipFill>
                              <a:blip r:embed="rId4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11155" cy="429507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7" o:spid="_x0000_s27" type="#_x0000_t75" style="mso-wrap-distance-left:0.0pt;mso-wrap-distance-top:0.0pt;mso-wrap-distance-right:0.0pt;mso-wrap-distance-bottom:0.0pt;width:221.4pt;height:338.2pt;">
                      <v:path textboxrect="0,0,0,0"/>
                      <v:imagedata r:id="rId41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  <w:t xml:space="preserve"> </w:t>
            </w:r>
            <w:r/>
          </w:p>
          <w:tbl>
            <w:tblPr>
              <w:tblStyle w:val="601"/>
              <w:tblW w:w="0" w:type="auto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888"/>
              <w:gridCol w:w="4889"/>
            </w:tblGrid>
            <w:tr>
              <w:trPr/>
              <w:tc>
                <w:tcPr>
                  <w:tcW w:w="4888" w:type="dxa"/>
                  <w:textDirection w:val="lrTb"/>
                  <w:noWrap w:val="false"/>
                </w:tcPr>
                <w:p>
                  <w:pPr>
                    <w:ind w:right="99"/>
                    <w:jc w:val="center"/>
                    <w:tabs>
                      <w:tab w:val="left" w:pos="0" w:leader="none"/>
                    </w:tabs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25.</w:t>
                  </w:r>
                  <w:r/>
                </w:p>
                <w:p>
                  <w:pPr>
                    <w:ind w:right="99"/>
                    <w:jc w:val="center"/>
                    <w:tabs>
                      <w:tab w:val="left" w:pos="0" w:leader="none"/>
                    </w:tabs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Квартира западной части дома </w:t>
                  </w:r>
                  <w:r/>
                </w:p>
                <w:p>
                  <w:pPr>
                    <w:ind w:right="99"/>
                    <w:jc w:val="center"/>
                    <w:tabs>
                      <w:tab w:val="left" w:pos="0" w:leader="none"/>
                    </w:tabs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(дата снимка: 2014).</w:t>
                  </w:r>
                  <w:r/>
                </w:p>
                <w:p>
                  <w:pPr>
                    <w:ind w:right="99"/>
                    <w:jc w:val="center"/>
                    <w:tabs>
                      <w:tab w:val="left" w:pos="0" w:leader="none"/>
                    </w:tabs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W w:w="4889" w:type="dxa"/>
                  <w:textDirection w:val="lrTb"/>
                  <w:noWrap w:val="false"/>
                </w:tcPr>
                <w:p>
                  <w:pPr>
                    <w:ind w:right="99"/>
                    <w:jc w:val="center"/>
                    <w:tabs>
                      <w:tab w:val="left" w:pos="0" w:leader="none"/>
                    </w:tabs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26.</w:t>
                  </w:r>
                  <w:r/>
                </w:p>
                <w:p>
                  <w:pPr>
                    <w:ind w:right="99"/>
                    <w:jc w:val="center"/>
                    <w:tabs>
                      <w:tab w:val="left" w:pos="0" w:leader="none"/>
                    </w:tabs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Изразцовая печь (дата снимка: 2014).</w:t>
                  </w:r>
                  <w:r/>
                </w:p>
                <w:p>
                  <w:pPr>
                    <w:ind w:right="99"/>
                    <w:jc w:val="center"/>
                    <w:tabs>
                      <w:tab w:val="left" w:pos="0" w:leader="none"/>
                    </w:tabs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ind w:right="99"/>
                    <w:jc w:val="center"/>
                    <w:tabs>
                      <w:tab w:val="left" w:pos="0" w:leader="none"/>
                    </w:tabs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pPr>
              <w:ind w:right="99" w:firstLine="34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188659" cy="3840480"/>
                      <wp:effectExtent l="0" t="0" r="0" b="0"/>
                      <wp:docPr id="29" name="Рисунок 28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0" name="" hidden="0"/>
                              <pic:cNvPicPr/>
                            </pic:nvPicPr>
                            <pic:blipFill>
                              <a:blip r:embed="rId4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188658" cy="3840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8" o:spid="_x0000_s28" type="#_x0000_t75" style="mso-wrap-distance-left:0.0pt;mso-wrap-distance-top:0.0pt;mso-wrap-distance-right:0.0pt;mso-wrap-distance-bottom:0.0pt;width:487.3pt;height:302.4pt;">
                      <v:path textboxrect="0,0,0,0"/>
                      <v:imagedata r:id="rId42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10020" w:type="dxa"/>
            <w:textDirection w:val="lrTb"/>
            <w:noWrap w:val="false"/>
          </w:tcPr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27.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Карниз изразцовой печи (дата снимка: 2014)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10020" w:type="dxa"/>
            <w:textDirection w:val="lrTb"/>
            <w:noWrap w:val="false"/>
          </w:tcPr>
          <w:p>
            <w:pPr>
              <w:ind w:right="99" w:firstLine="142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172200" cy="4114800"/>
                      <wp:effectExtent l="0" t="0" r="0" b="0"/>
                      <wp:docPr id="30" name="Рисунок 29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1" name="" hidden="0"/>
                              <pic:cNvPicPr/>
                            </pic:nvPicPr>
                            <pic:blipFill>
                              <a:blip r:embed="rId4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172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9" o:spid="_x0000_s29" type="#_x0000_t75" style="mso-wrap-distance-left:0.0pt;mso-wrap-distance-top:0.0pt;mso-wrap-distance-right:0.0pt;mso-wrap-distance-bottom:0.0pt;width:486.0pt;height:324.0pt;">
                      <v:path textboxrect="0,0,0,0"/>
                      <v:imagedata r:id="rId43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10020" w:type="dxa"/>
            <w:textDirection w:val="lrTb"/>
            <w:noWrap w:val="false"/>
          </w:tcPr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28. 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Фрагмент карниза изразцовой печи, вид из смежного помещения ( дата снимка: 2014)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cantSplit/>
          <w:trHeight w:val="3112"/>
        </w:trPr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4861" w:type="dxa"/>
            <w:vMerge w:val="restart"/>
            <w:textDirection w:val="lrTb"/>
            <w:noWrap w:val="false"/>
          </w:tcPr>
          <w:p>
            <w:pPr>
              <w:ind w:left="-72" w:right="99"/>
              <w:jc w:val="center"/>
              <w:tabs>
                <w:tab w:val="left" w:pos="168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039466" cy="4575658"/>
                      <wp:effectExtent l="0" t="0" r="0" b="0"/>
                      <wp:docPr id="31" name="Рисунок 30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2" name="" hidden="0"/>
                              <pic:cNvPicPr/>
                            </pic:nvPicPr>
                            <pic:blipFill>
                              <a:blip r:embed="rId4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039464" cy="45756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0" o:spid="_x0000_s30" type="#_x0000_t75" style="mso-wrap-distance-left:0.0pt;mso-wrap-distance-top:0.0pt;mso-wrap-distance-right:0.0pt;mso-wrap-distance-bottom:0.0pt;width:239.3pt;height:360.3pt;">
                      <v:path textboxrect="0,0,0,0"/>
                      <v:imagedata r:id="rId44" o:title=""/>
                    </v:shape>
                  </w:pict>
                </mc:Fallback>
              </mc:AlternateContent>
            </w:r>
            <w:r/>
          </w:p>
        </w:tc>
        <w:tc>
          <w:tcPr>
            <w:gridSpan w:val="4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159" w:type="dxa"/>
            <w:textDirection w:val="lrTb"/>
            <w:noWrap w:val="false"/>
          </w:tcPr>
          <w:p>
            <w:pPr>
              <w:ind w:right="99" w:hanging="43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226003" cy="2150669"/>
                      <wp:effectExtent l="0" t="0" r="0" b="0"/>
                      <wp:docPr id="32" name="Рисунок 31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3" name="" hidden="0"/>
                              <pic:cNvPicPr/>
                            </pic:nvPicPr>
                            <pic:blipFill>
                              <a:blip r:embed="rId4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226002" cy="215066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1" o:spid="_x0000_s31" type="#_x0000_t75" style="mso-wrap-distance-left:0.0pt;mso-wrap-distance-top:0.0pt;mso-wrap-distance-right:0.0pt;mso-wrap-distance-bottom:0.0pt;width:254.0pt;height:169.3pt;">
                      <v:path textboxrect="0,0,0,0"/>
                      <v:imagedata r:id="rId45" o:title=""/>
                    </v:shape>
                  </w:pict>
                </mc:Fallback>
              </mc:AlternateContent>
            </w:r>
            <w:r/>
          </w:p>
        </w:tc>
      </w:tr>
      <w:tr>
        <w:trPr>
          <w:cantSplit/>
          <w:trHeight w:val="315"/>
        </w:trPr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4861" w:type="dxa"/>
            <w:vMerge w:val="continue"/>
            <w:textDirection w:val="lrTb"/>
            <w:noWrap w:val="false"/>
          </w:tcPr>
          <w:p>
            <w:pPr>
              <w:ind w:right="99"/>
              <w:jc w:val="center"/>
              <w:tabs>
                <w:tab w:val="left" w:pos="0" w:leader="none"/>
              </w:tabs>
            </w:pPr>
            <w:r/>
            <w:r/>
          </w:p>
        </w:tc>
        <w:tc>
          <w:tcPr>
            <w:gridSpan w:val="4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159" w:type="dxa"/>
            <w:textDirection w:val="lrTb"/>
            <w:noWrap w:val="false"/>
          </w:tcPr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30. Профильные потолочно-стенные тяги спальни (дата снимка: 2014)</w:t>
            </w:r>
            <w:r/>
          </w:p>
        </w:tc>
      </w:tr>
      <w:tr>
        <w:trPr>
          <w:cantSplit/>
          <w:trHeight w:val="3203"/>
        </w:trPr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4861" w:type="dxa"/>
            <w:vMerge w:val="continue"/>
            <w:textDirection w:val="lrTb"/>
            <w:noWrap w:val="false"/>
          </w:tcPr>
          <w:p>
            <w:pPr>
              <w:ind w:right="99"/>
              <w:jc w:val="center"/>
              <w:tabs>
                <w:tab w:val="left" w:pos="0" w:leader="none"/>
              </w:tabs>
            </w:pPr>
            <w:r/>
            <w:r/>
          </w:p>
        </w:tc>
        <w:tc>
          <w:tcPr>
            <w:gridSpan w:val="4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159" w:type="dxa"/>
            <w:textDirection w:val="lrTb"/>
            <w:noWrap w:val="false"/>
          </w:tcPr>
          <w:p>
            <w:pPr>
              <w:ind w:right="99" w:hanging="43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242462" cy="2150669"/>
                      <wp:effectExtent l="0" t="0" r="0" b="0"/>
                      <wp:docPr id="33" name="Рисунок 32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4" name="" hidden="0"/>
                              <pic:cNvPicPr/>
                            </pic:nvPicPr>
                            <pic:blipFill>
                              <a:blip r:embed="rId4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242461" cy="215066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2" o:spid="_x0000_s32" type="#_x0000_t75" style="mso-wrap-distance-left:0.0pt;mso-wrap-distance-top:0.0pt;mso-wrap-distance-right:0.0pt;mso-wrap-distance-bottom:0.0pt;width:255.3pt;height:169.3pt;">
                      <v:path textboxrect="0,0,0,0"/>
                      <v:imagedata r:id="rId46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4861" w:type="dxa"/>
            <w:textDirection w:val="lrTb"/>
            <w:noWrap w:val="false"/>
          </w:tcPr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29.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Угловая комната квартиры западной части дома  (дата снимка: 2014)</w:t>
            </w:r>
            <w:r/>
          </w:p>
        </w:tc>
        <w:tc>
          <w:tcPr>
            <w:gridSpan w:val="4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159" w:type="dxa"/>
            <w:textDirection w:val="lrTb"/>
            <w:noWrap w:val="false"/>
          </w:tcPr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/>
            <w:bookmarkStart w:id="266" w:name="_GoBack"/>
            <w:r/>
            <w:bookmarkEnd w:id="266"/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31.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Профильные потолочно-стенные тяги углового зального помещения (дата снимка: 2014)</w:t>
            </w:r>
            <w:r/>
          </w:p>
        </w:tc>
      </w:tr>
      <w:tr>
        <w:trPr/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10020" w:type="dxa"/>
            <w:textDirection w:val="lrTb"/>
            <w:noWrap w:val="false"/>
          </w:tcPr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040323" cy="3972412"/>
                      <wp:effectExtent l="6350" t="6350" r="6350" b="6350"/>
                      <wp:docPr id="34" name="Рисунок 33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5" name="" hidden="0"/>
                              <pic:cNvPicPr/>
                            </pic:nvPicPr>
                            <pic:blipFill>
                              <a:blip r:embed="rId4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040323" cy="397241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3" o:spid="_x0000_s33" type="#_x0000_t75" style="mso-wrap-distance-left:0.0pt;mso-wrap-distance-top:0.0pt;mso-wrap-distance-right:0.0pt;mso-wrap-distance-bottom:0.0pt;width:475.6pt;height:312.8pt;">
                      <v:path textboxrect="0,0,0,0"/>
                      <v:imagedata r:id="rId47" o:title=""/>
                    </v:shape>
                  </w:pict>
                </mc:Fallback>
              </mc:AlternateConten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32.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Потолочная розетка углового зального помещения (дата снимка: 201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4)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172200" cy="4114800"/>
                      <wp:effectExtent l="0" t="0" r="0" b="0"/>
                      <wp:docPr id="35" name="Рисунок 34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6" name="" hidden="0"/>
                              <pic:cNvPicPr/>
                            </pic:nvPicPr>
                            <pic:blipFill>
                              <a:blip r:embed="rId4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172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4" o:spid="_x0000_s34" type="#_x0000_t75" style="mso-wrap-distance-left:0.0pt;mso-wrap-distance-top:0.0pt;mso-wrap-distance-right:0.0pt;mso-wrap-distance-bottom:0.0pt;width:486.0pt;height:324.0pt;">
                      <v:path textboxrect="0,0,0,0"/>
                      <v:imagedata r:id="rId48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10020" w:type="dxa"/>
            <w:textDirection w:val="lrTb"/>
            <w:noWrap w:val="false"/>
          </w:tcPr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33.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Квартира западной части дома. Потолочная розетка спальни (дата снимка: 2014)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122822" cy="4081882"/>
                      <wp:effectExtent l="0" t="0" r="0" b="0"/>
                      <wp:docPr id="36" name="Рисунок 35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7" name="" hidden="0"/>
                              <pic:cNvPicPr/>
                            </pic:nvPicPr>
                            <pic:blipFill>
                              <a:blip r:embed="rId4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122821" cy="408188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5" o:spid="_x0000_s35" type="#_x0000_t75" style="mso-wrap-distance-left:0.0pt;mso-wrap-distance-top:0.0pt;mso-wrap-distance-right:0.0pt;mso-wrap-distance-bottom:0.0pt;width:482.1pt;height:321.4pt;">
                      <v:path textboxrect="0,0,0,0"/>
                      <v:imagedata r:id="rId49" o:title=""/>
                    </v:shape>
                  </w:pict>
                </mc:Fallback>
              </mc:AlternateConten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34.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Квартира восточной части дома. Угловой зал с изразцовой печью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4861" w:type="dxa"/>
            <w:textDirection w:val="lrTb"/>
            <w:noWrap w:val="false"/>
          </w:tcPr>
          <w:p>
            <w:pPr>
              <w:ind w:right="99" w:firstLine="142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71153" cy="4322128"/>
                      <wp:effectExtent l="0" t="0" r="0" b="0"/>
                      <wp:docPr id="37" name="Рисунок 36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8" name="" hidden="0"/>
                              <pic:cNvPicPr/>
                            </pic:nvPicPr>
                            <pic:blipFill>
                              <a:blip r:embed="rId5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71153" cy="43221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6" o:spid="_x0000_s36" type="#_x0000_t75" style="mso-wrap-distance-left:0.0pt;mso-wrap-distance-top:0.0pt;mso-wrap-distance-right:0.0pt;mso-wrap-distance-bottom:0.0pt;width:226.1pt;height:340.3pt;">
                      <v:path textboxrect="0,0,0,0"/>
                      <v:imagedata r:id="rId50" o:title=""/>
                    </v:shape>
                  </w:pict>
                </mc:Fallback>
              </mc:AlternateContent>
            </w:r>
            <w:r/>
          </w:p>
        </w:tc>
        <w:tc>
          <w:tcPr>
            <w:gridSpan w:val="4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159" w:type="dxa"/>
            <w:textDirection w:val="lrTb"/>
            <w:noWrap w:val="false"/>
          </w:tcPr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79725" cy="4326255"/>
                      <wp:effectExtent l="0" t="0" r="0" b="0"/>
                      <wp:docPr id="38" name="Рисунок 37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9" name="" hidden="0"/>
                              <pic:cNvPicPr/>
                            </pic:nvPicPr>
                            <pic:blipFill>
                              <a:blip r:embed="rId5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79724" cy="43262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7" o:spid="_x0000_s37" type="#_x0000_t75" style="mso-wrap-distance-left:0.0pt;mso-wrap-distance-top:0.0pt;mso-wrap-distance-right:0.0pt;mso-wrap-distance-bottom:0.0pt;width:226.8pt;height:340.6pt;">
                      <v:path textboxrect="0,0,0,0"/>
                      <v:imagedata r:id="rId51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4861" w:type="dxa"/>
            <w:textDirection w:val="lrTb"/>
            <w:noWrap w:val="false"/>
          </w:tcPr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35.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Изразцовая печь угловой комнаты (зала)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159" w:type="dxa"/>
            <w:textDirection w:val="lrTb"/>
            <w:noWrap w:val="false"/>
          </w:tcPr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36.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Изразцовая печь в смежной комнате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(дата снимка: 2014)</w:t>
            </w:r>
            <w:r/>
          </w:p>
        </w:tc>
      </w:tr>
      <w:tr>
        <w:trPr/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10020" w:type="dxa"/>
            <w:textDirection w:val="lrTb"/>
            <w:noWrap w:val="false"/>
          </w:tcPr>
          <w:p>
            <w:pPr>
              <w:ind w:right="99" w:firstLine="142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139282" cy="4081882"/>
                      <wp:effectExtent l="0" t="0" r="0" b="0"/>
                      <wp:docPr id="39" name="Рисунок 38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0" name="" hidden="0"/>
                              <pic:cNvPicPr/>
                            </pic:nvPicPr>
                            <pic:blipFill>
                              <a:blip r:embed="rId5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139281" cy="408188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8" o:spid="_x0000_s38" type="#_x0000_t75" style="mso-wrap-distance-left:0.0pt;mso-wrap-distance-top:0.0pt;mso-wrap-distance-right:0.0pt;mso-wrap-distance-bottom:0.0pt;width:483.4pt;height:321.4pt;">
                      <v:path textboxrect="0,0,0,0"/>
                      <v:imagedata r:id="rId52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10020" w:type="dxa"/>
            <w:textDirection w:val="lrTb"/>
            <w:noWrap w:val="false"/>
          </w:tcPr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37.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Фрагмент изразцовой печи в угловой комнате. Карниз.</w:t>
            </w:r>
            <w:r/>
          </w:p>
        </w:tc>
      </w:tr>
      <w:tr>
        <w:trPr/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10020" w:type="dxa"/>
            <w:textDirection w:val="lrTb"/>
            <w:noWrap w:val="false"/>
          </w:tcPr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98003" cy="3894308"/>
                      <wp:effectExtent l="6350" t="6350" r="6350" b="6350"/>
                      <wp:docPr id="40" name="Рисунок 39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1" name="" hidden="0"/>
                              <pic:cNvPicPr/>
                            </pic:nvPicPr>
                            <pic:blipFill>
                              <a:blip r:embed="rId5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98003" cy="389430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9" o:spid="_x0000_s39" type="#_x0000_t75" style="mso-wrap-distance-left:0.0pt;mso-wrap-distance-top:0.0pt;mso-wrap-distance-right:0.0pt;mso-wrap-distance-bottom:0.0pt;width:472.3pt;height:306.6pt;">
                      <v:path textboxrect="0,0,0,0"/>
                      <v:imagedata r:id="rId53" o:title=""/>
                    </v:shape>
                  </w:pict>
                </mc:Fallback>
              </mc:AlternateConten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38.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Потолочная розетка угловой комнаты.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4861" w:type="dxa"/>
            <w:textDirection w:val="lrTb"/>
            <w:noWrap w:val="false"/>
          </w:tcPr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79725" cy="4319905"/>
                      <wp:effectExtent l="0" t="0" r="0" b="0"/>
                      <wp:docPr id="41" name="Рисунок 40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2" name="" hidden="0"/>
                              <pic:cNvPicPr/>
                            </pic:nvPicPr>
                            <pic:blipFill>
                              <a:blip r:embed="rId5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79724" cy="431990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0" o:spid="_x0000_s40" type="#_x0000_t75" style="mso-wrap-distance-left:0.0pt;mso-wrap-distance-top:0.0pt;mso-wrap-distance-right:0.0pt;mso-wrap-distance-bottom:0.0pt;width:226.8pt;height:340.1pt;">
                      <v:path textboxrect="0,0,0,0"/>
                      <v:imagedata r:id="rId54" o:title=""/>
                    </v:shape>
                  </w:pict>
                </mc:Fallback>
              </mc:AlternateContent>
            </w:r>
            <w:r/>
          </w:p>
        </w:tc>
        <w:tc>
          <w:tcPr>
            <w:gridSpan w:val="4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159" w:type="dxa"/>
            <w:textDirection w:val="lrTb"/>
            <w:noWrap w:val="false"/>
          </w:tcPr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79725" cy="4326255"/>
                      <wp:effectExtent l="0" t="0" r="0" b="0"/>
                      <wp:docPr id="42" name="Рисунок 41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3" name="" hidden="0"/>
                              <pic:cNvPicPr/>
                            </pic:nvPicPr>
                            <pic:blipFill>
                              <a:blip r:embed="rId5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79724" cy="43262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1" o:spid="_x0000_s41" type="#_x0000_t75" style="mso-wrap-distance-left:0.0pt;mso-wrap-distance-top:0.0pt;mso-wrap-distance-right:0.0pt;mso-wrap-distance-bottom:0.0pt;width:226.8pt;height:340.6pt;">
                      <v:path textboxrect="0,0,0,0"/>
                      <v:imagedata r:id="rId55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4861" w:type="dxa"/>
            <w:textDirection w:val="lrTb"/>
            <w:noWrap w:val="false"/>
          </w:tcPr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39.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Фрагмент коридора квартиры восточной части дома (дата снимка: 2014)</w:t>
            </w:r>
            <w:r/>
          </w:p>
        </w:tc>
        <w:tc>
          <w:tcPr>
            <w:gridSpan w:val="4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159" w:type="dxa"/>
            <w:textDirection w:val="lrTb"/>
            <w:noWrap w:val="false"/>
          </w:tcPr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40.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Печь в коридоре. Печные дверцы</w:t>
            </w:r>
            <w:r/>
          </w:p>
          <w:p>
            <w:pPr>
              <w:ind w:right="99"/>
              <w:jc w:val="center"/>
              <w:tabs>
                <w:tab w:val="left" w:pos="0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(дата снимка: 2014)</w:t>
            </w:r>
            <w:r/>
          </w:p>
        </w:tc>
      </w:tr>
    </w:tbl>
    <w:p>
      <w:pPr>
        <w:tabs>
          <w:tab w:val="left" w:pos="900" w:leader="none"/>
          <w:tab w:val="left" w:pos="1080" w:leader="none"/>
        </w:tabs>
        <w:rPr>
          <w:rFonts w:ascii="PT Astra Serif" w:hAnsi="PT Astra Serif" w:cs="PT Astra Serif" w:eastAsia="PT Astra Serif"/>
        </w:rPr>
        <w:outlineLvl w:val="2"/>
      </w:pPr>
      <w:r>
        <w:rPr>
          <w:rFonts w:ascii="PT Astra Serif" w:hAnsi="PT Astra Serif" w:cs="PT Astra Serif" w:eastAsia="PT Astra Serif"/>
        </w:rPr>
      </w:r>
      <w:r/>
    </w:p>
    <w:sectPr>
      <w:headerReference w:type="default" r:id="rId11"/>
      <w:headerReference w:type="first" r:id="rId12"/>
      <w:footnotePr/>
      <w:type w:val="nextPage"/>
      <w:pgSz w:w="11906" w:h="16838" w:orient="portrait"/>
      <w:pgMar w:top="851" w:right="707" w:bottom="680" w:left="996" w:header="340" w:footer="709"/>
      <w:pgNumType w:start="1"/>
      <w:cols w:num="1" w:sep="0" w:space="720" w:equalWidth="1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703040505020204"/>
  </w:font>
  <w:font w:name="Times">
    <w:panose1 w:val="02020603050405020304"/>
  </w:font>
  <w:font w:name="Lucida Sans Unicode">
    <w:panose1 w:val="020B0603030804020204"/>
  </w:font>
  <w:font w:name="Verdana">
    <w:panose1 w:val="020B0604030504040204"/>
  </w:font>
  <w:font w:name="Segoe UI">
    <w:panose1 w:val="020B0503020203020204"/>
  </w:font>
  <w:font w:name="Calibri">
    <w:panose1 w:val="020F0502020204030204"/>
  </w:font>
  <w:font w:name="Mangal">
    <w:panose1 w:val="02040503050406030204"/>
  </w:font>
  <w:font w:name="Courier New">
    <w:panose1 w:val="020704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78"/>
      <w:rPr>
        <w:sz w:val="18"/>
      </w:rPr>
    </w:pPr>
    <w:r>
      <w:rPr>
        <w:sz w:val="18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78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78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77"/>
      <w:rPr>
        <w:b w:val="false"/>
        <w:sz w:val="24"/>
      </w:rPr>
    </w:pPr>
    <w:r>
      <w:rPr>
        <w:b w:val="false"/>
        <w:sz w:val="24"/>
      </w:rPr>
      <w:fldChar w:fldCharType="begin"/>
    </w:r>
    <w:r>
      <w:rPr>
        <w:b w:val="false"/>
        <w:sz w:val="24"/>
      </w:rPr>
      <w:instrText xml:space="preserve">PAGE   \* MERGEFORMAT</w:instrText>
    </w:r>
    <w:r>
      <w:rPr>
        <w:b w:val="false"/>
        <w:sz w:val="24"/>
      </w:rPr>
      <w:fldChar w:fldCharType="separate"/>
    </w:r>
    <w:r>
      <w:rPr>
        <w:b w:val="false"/>
        <w:sz w:val="24"/>
      </w:rPr>
      <w:t xml:space="preserve">2</w:t>
    </w:r>
    <w:r>
      <w:rPr>
        <w:b w:val="false"/>
        <w:sz w:val="24"/>
      </w:rPr>
      <w:fldChar w:fldCharType="end"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77"/>
      <w:rPr>
        <w:rStyle w:val="579"/>
      </w:rPr>
      <w:framePr w:wrap="around" w:vAnchor="text" w:hAnchor="margin" w:xAlign="center" w:y="1"/>
    </w:pPr>
    <w:r>
      <w:rPr>
        <w:rStyle w:val="579"/>
      </w:rPr>
      <w:fldChar w:fldCharType="begin"/>
    </w:r>
    <w:r>
      <w:rPr>
        <w:rStyle w:val="579"/>
      </w:rPr>
      <w:instrText xml:space="preserve">PAGE  </w:instrText>
    </w:r>
    <w:r>
      <w:rPr>
        <w:rStyle w:val="579"/>
      </w:rPr>
      <w:fldChar w:fldCharType="end"/>
    </w:r>
    <w:r/>
  </w:p>
  <w:p>
    <w:pPr>
      <w:pStyle w:val="577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9525"/>
              <wp:docPr id="1" name="Рисунок 2" descr="GerbTOugl" hidden="false"/>
              <wp:cNvGraphicFramePr>
                <a:graphicFrameLocks xmlns:a="http://schemas.openxmlformats.org/drawingml/2006/main" noChangeAspect="true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4" name="Picture 1" descr="GerbTOugl" hidden="0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>
              <v:path textboxrect="0,0,0,0"/>
              <v:imagedata r:id="rId1" o:title=""/>
            </v:shape>
          </w:pict>
        </mc:Fallback>
      </mc:AlternateContent>
    </w:r>
    <w:r/>
  </w:p>
  <w:p>
    <w:pPr>
      <w:pStyle w:val="577"/>
      <w:spacing w:lineRule="exact" w:line="360" w:after="0" w:befor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 xml:space="preserve">КОМИТЕТ ПО ОХРАНЕ ОБЪЕКТОВ КУЛЬТУРНОГО НАСЛЕДИЯ ТОМСКОЙ ОБЛАСТИ</w:t>
    </w:r>
    <w:r/>
  </w:p>
  <w:p>
    <w:pPr>
      <w:pStyle w:val="577"/>
      <w:spacing w:after="0" w:before="24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 xml:space="preserve">ПРИКАЗ</w:t>
    </w:r>
    <w:r/>
  </w:p>
  <w:p>
    <w:pPr>
      <w:pStyle w:val="577"/>
      <w:spacing w:after="0" w:before="240"/>
      <w:rPr>
        <w:sz w:val="24"/>
      </w:rPr>
    </w:pPr>
    <w:r>
      <w:rPr>
        <w:sz w:val="24"/>
      </w:rPr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376243453"/>
      <w:docPartObj>
        <w:docPartGallery w:val="Page Numbers (Top of Page)"/>
        <w:docPartUnique w:val="true"/>
      </w:docPartObj>
    </w:sdtPr>
    <w:sdtContent>
      <w:p>
        <w:pPr>
          <w:pStyle w:val="577"/>
          <w:rPr>
            <w:rFonts w:ascii="PT Astra Serif" w:hAnsi="PT Astra Serif"/>
            <w:b w:val="false"/>
            <w:sz w:val="24"/>
          </w:rPr>
        </w:pPr>
        <w:r>
          <w:rPr>
            <w:rFonts w:ascii="PT Astra Serif" w:hAnsi="PT Astra Serif"/>
            <w:b w:val="false"/>
            <w:sz w:val="24"/>
          </w:rPr>
          <w:fldChar w:fldCharType="begin"/>
        </w:r>
        <w:r>
          <w:rPr>
            <w:rFonts w:ascii="PT Astra Serif" w:hAnsi="PT Astra Serif"/>
            <w:b w:val="false"/>
            <w:sz w:val="24"/>
          </w:rPr>
          <w:instrText xml:space="preserve">PAGE   \* MERGEFORMAT</w:instrText>
        </w:r>
        <w:r>
          <w:rPr>
            <w:rFonts w:ascii="PT Astra Serif" w:hAnsi="PT Astra Serif"/>
            <w:b w:val="false"/>
            <w:sz w:val="24"/>
          </w:rPr>
          <w:fldChar w:fldCharType="separate"/>
        </w:r>
        <w:r>
          <w:rPr>
            <w:rFonts w:ascii="PT Astra Serif" w:hAnsi="PT Astra Serif"/>
            <w:b w:val="false"/>
            <w:sz w:val="24"/>
          </w:rPr>
          <w:t xml:space="preserve">16</w:t>
        </w:r>
        <w:r>
          <w:rPr>
            <w:rFonts w:ascii="PT Astra Serif" w:hAnsi="PT Astra Serif"/>
            <w:b w:val="false"/>
            <w:sz w:val="24"/>
          </w:rPr>
          <w:fldChar w:fldCharType="end"/>
        </w:r>
        <w:r/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77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08" w:hanging="360"/>
        <w:tabs>
          <w:tab w:val="left" w:pos="408" w:leader="none"/>
        </w:tabs>
      </w:pPr>
      <w:rPr>
        <w:b w:val="false"/>
        <w:color w:val="000000"/>
        <w:sz w:val="24"/>
        <w:szCs w:val="24"/>
      </w:rPr>
    </w:lvl>
    <w:lvl w:ilvl="1">
      <w:start w:val="1"/>
      <w:numFmt w:val="decimal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decimal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decimal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decimal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decimal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decimal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decimal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decimal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</w:lvl>
    <w:lvl w:ilvl="1">
      <w:start w:val="1"/>
      <w:numFmt w:val="decimal"/>
      <w:isLgl w:val="false"/>
      <w:suff w:val="tab"/>
      <w:lvlText w:val="%1.%2"/>
      <w:lvlJc w:val="left"/>
      <w:pPr>
        <w:ind w:left="360" w:hanging="384"/>
        <w:tabs>
          <w:tab w:val="left" w:pos="360" w:leader="none"/>
        </w:tabs>
      </w:p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left" w:pos="672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left" w:pos="648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left" w:pos="984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left" w:pos="96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left" w:pos="1296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left" w:pos="1272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left" w:pos="1608" w:leader="none"/>
        </w:tabs>
      </w:pPr>
    </w:lvl>
  </w:abstractNum>
  <w:abstractNum w:abstractNumId="2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false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color w:val="auto"/>
        <w:spacing w:val="0"/>
        <w:position w:val="0"/>
        <w:sz w:val="20"/>
        <w:szCs w:val="22"/>
        <w:lang w:val="ru-RU" w:bidi="ar-SA" w:eastAsia="ru-RU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394" w:default="1">
    <w:name w:val="Normal"/>
    <w:next w:val="708"/>
    <w:link w:val="708"/>
    <w:rPr>
      <w:sz w:val="24"/>
      <w:szCs w:val="24"/>
    </w:rPr>
  </w:style>
  <w:style w:type="paragraph" w:styleId="395">
    <w:name w:val="Heading 1"/>
    <w:basedOn w:val="394"/>
    <w:next w:val="394"/>
    <w:link w:val="419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paragraph" w:styleId="396">
    <w:name w:val="Heading 2"/>
    <w:basedOn w:val="394"/>
    <w:next w:val="394"/>
    <w:link w:val="587"/>
    <w:qFormat/>
    <w:unhideWhenUsed/>
    <w:rPr>
      <w:b/>
      <w:sz w:val="28"/>
    </w:rPr>
    <w:pPr>
      <w:jc w:val="center"/>
      <w:keepNext/>
      <w:outlineLvl w:val="1"/>
    </w:pPr>
  </w:style>
  <w:style w:type="paragraph" w:styleId="397">
    <w:name w:val="Heading 3"/>
    <w:basedOn w:val="394"/>
    <w:next w:val="394"/>
    <w:link w:val="588"/>
    <w:qFormat/>
    <w:unhideWhenUsed/>
    <w:pPr>
      <w:jc w:val="both"/>
      <w:keepNext/>
      <w:outlineLvl w:val="2"/>
    </w:pPr>
  </w:style>
  <w:style w:type="paragraph" w:styleId="398">
    <w:name w:val="Heading 4"/>
    <w:basedOn w:val="394"/>
    <w:next w:val="394"/>
    <w:link w:val="422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399">
    <w:name w:val="Heading 5"/>
    <w:basedOn w:val="394"/>
    <w:next w:val="394"/>
    <w:link w:val="423"/>
    <w:qFormat/>
    <w:uiPriority w:val="9"/>
    <w:unhideWhenUsed/>
    <w:rPr>
      <w:rFonts w:ascii="Arial" w:hAnsi="Arial" w:cs="Arial" w:eastAsia="Arial"/>
      <w:b/>
      <w:bCs/>
    </w:rPr>
    <w:pPr>
      <w:keepLines/>
      <w:keepNext/>
      <w:spacing w:after="200" w:before="320"/>
      <w:outlineLvl w:val="4"/>
    </w:pPr>
  </w:style>
  <w:style w:type="paragraph" w:styleId="400">
    <w:name w:val="Heading 6"/>
    <w:basedOn w:val="394"/>
    <w:next w:val="394"/>
    <w:link w:val="424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paragraph" w:styleId="401">
    <w:name w:val="Heading 7"/>
    <w:basedOn w:val="394"/>
    <w:next w:val="394"/>
    <w:link w:val="425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paragraph" w:styleId="402">
    <w:name w:val="Heading 8"/>
    <w:basedOn w:val="394"/>
    <w:next w:val="394"/>
    <w:link w:val="4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paragraph" w:styleId="403">
    <w:name w:val="Heading 9"/>
    <w:basedOn w:val="394"/>
    <w:next w:val="394"/>
    <w:link w:val="427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404" w:default="1">
    <w:name w:val="Default Paragraph Font"/>
    <w:uiPriority w:val="1"/>
    <w:semiHidden/>
    <w:unhideWhenUsed/>
  </w:style>
  <w:style w:type="table" w:styleId="40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406" w:default="1">
    <w:name w:val="No List"/>
    <w:uiPriority w:val="99"/>
    <w:semiHidden/>
    <w:unhideWhenUsed/>
  </w:style>
  <w:style w:type="character" w:styleId="407" w:customStyle="1">
    <w:name w:val="Heading 1 Char"/>
    <w:basedOn w:val="404"/>
    <w:uiPriority w:val="9"/>
    <w:rPr>
      <w:rFonts w:ascii="Arial" w:hAnsi="Arial" w:cs="Arial" w:eastAsia="Arial"/>
      <w:sz w:val="40"/>
      <w:szCs w:val="40"/>
    </w:rPr>
  </w:style>
  <w:style w:type="character" w:styleId="408" w:customStyle="1">
    <w:name w:val="Heading 4 Char"/>
    <w:basedOn w:val="404"/>
    <w:uiPriority w:val="9"/>
    <w:rPr>
      <w:rFonts w:ascii="Arial" w:hAnsi="Arial" w:cs="Arial" w:eastAsia="Arial"/>
      <w:b/>
      <w:bCs/>
      <w:sz w:val="26"/>
      <w:szCs w:val="26"/>
    </w:rPr>
  </w:style>
  <w:style w:type="character" w:styleId="409" w:customStyle="1">
    <w:name w:val="Heading 5 Char"/>
    <w:basedOn w:val="404"/>
    <w:uiPriority w:val="9"/>
    <w:rPr>
      <w:rFonts w:ascii="Arial" w:hAnsi="Arial" w:cs="Arial" w:eastAsia="Arial"/>
      <w:b/>
      <w:bCs/>
      <w:sz w:val="24"/>
      <w:szCs w:val="24"/>
    </w:rPr>
  </w:style>
  <w:style w:type="character" w:styleId="410" w:customStyle="1">
    <w:name w:val="Heading 6 Char"/>
    <w:basedOn w:val="404"/>
    <w:uiPriority w:val="9"/>
    <w:rPr>
      <w:rFonts w:ascii="Arial" w:hAnsi="Arial" w:cs="Arial" w:eastAsia="Arial"/>
      <w:b/>
      <w:bCs/>
      <w:sz w:val="22"/>
      <w:szCs w:val="22"/>
    </w:rPr>
  </w:style>
  <w:style w:type="character" w:styleId="411" w:customStyle="1">
    <w:name w:val="Heading 7 Char"/>
    <w:basedOn w:val="404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412" w:customStyle="1">
    <w:name w:val="Heading 8 Char"/>
    <w:basedOn w:val="404"/>
    <w:uiPriority w:val="9"/>
    <w:rPr>
      <w:rFonts w:ascii="Arial" w:hAnsi="Arial" w:cs="Arial" w:eastAsia="Arial"/>
      <w:i/>
      <w:iCs/>
      <w:sz w:val="22"/>
      <w:szCs w:val="22"/>
    </w:rPr>
  </w:style>
  <w:style w:type="character" w:styleId="413" w:customStyle="1">
    <w:name w:val="Heading 9 Char"/>
    <w:basedOn w:val="404"/>
    <w:uiPriority w:val="9"/>
    <w:rPr>
      <w:rFonts w:ascii="Arial" w:hAnsi="Arial" w:cs="Arial" w:eastAsia="Arial"/>
      <w:i/>
      <w:iCs/>
      <w:sz w:val="21"/>
      <w:szCs w:val="21"/>
    </w:rPr>
  </w:style>
  <w:style w:type="character" w:styleId="414" w:customStyle="1">
    <w:name w:val="Title Char"/>
    <w:basedOn w:val="404"/>
    <w:uiPriority w:val="10"/>
    <w:rPr>
      <w:sz w:val="48"/>
      <w:szCs w:val="48"/>
    </w:rPr>
  </w:style>
  <w:style w:type="character" w:styleId="415" w:customStyle="1">
    <w:name w:val="Subtitle Char"/>
    <w:basedOn w:val="404"/>
    <w:uiPriority w:val="11"/>
    <w:rPr>
      <w:sz w:val="24"/>
      <w:szCs w:val="24"/>
    </w:rPr>
  </w:style>
  <w:style w:type="character" w:styleId="416" w:customStyle="1">
    <w:name w:val="Quote Char"/>
    <w:uiPriority w:val="29"/>
    <w:rPr>
      <w:i/>
    </w:rPr>
  </w:style>
  <w:style w:type="character" w:styleId="417" w:customStyle="1">
    <w:name w:val="Intense Quote Char"/>
    <w:uiPriority w:val="30"/>
    <w:rPr>
      <w:i/>
    </w:rPr>
  </w:style>
  <w:style w:type="character" w:styleId="418" w:customStyle="1">
    <w:name w:val="Footnote Text Char"/>
    <w:uiPriority w:val="99"/>
    <w:rPr>
      <w:sz w:val="18"/>
    </w:rPr>
  </w:style>
  <w:style w:type="character" w:styleId="419" w:customStyle="1">
    <w:name w:val="Заголовок 1 Знак"/>
    <w:basedOn w:val="404"/>
    <w:link w:val="395"/>
    <w:uiPriority w:val="9"/>
    <w:rPr>
      <w:rFonts w:ascii="Arial" w:hAnsi="Arial" w:cs="Arial" w:eastAsia="Arial"/>
      <w:sz w:val="40"/>
      <w:szCs w:val="40"/>
    </w:rPr>
  </w:style>
  <w:style w:type="character" w:styleId="420" w:customStyle="1">
    <w:name w:val="Heading 2 Char"/>
    <w:basedOn w:val="404"/>
    <w:uiPriority w:val="9"/>
    <w:rPr>
      <w:rFonts w:ascii="Arial" w:hAnsi="Arial" w:cs="Arial" w:eastAsia="Arial"/>
      <w:sz w:val="34"/>
    </w:rPr>
  </w:style>
  <w:style w:type="character" w:styleId="421" w:customStyle="1">
    <w:name w:val="Heading 3 Char"/>
    <w:basedOn w:val="404"/>
    <w:uiPriority w:val="9"/>
    <w:rPr>
      <w:rFonts w:ascii="Arial" w:hAnsi="Arial" w:cs="Arial" w:eastAsia="Arial"/>
      <w:sz w:val="30"/>
      <w:szCs w:val="30"/>
    </w:rPr>
  </w:style>
  <w:style w:type="character" w:styleId="422" w:customStyle="1">
    <w:name w:val="Заголовок 4 Знак"/>
    <w:basedOn w:val="404"/>
    <w:link w:val="398"/>
    <w:uiPriority w:val="9"/>
    <w:rPr>
      <w:rFonts w:ascii="Arial" w:hAnsi="Arial" w:cs="Arial" w:eastAsia="Arial"/>
      <w:b/>
      <w:bCs/>
      <w:sz w:val="26"/>
      <w:szCs w:val="26"/>
    </w:rPr>
  </w:style>
  <w:style w:type="character" w:styleId="423" w:customStyle="1">
    <w:name w:val="Заголовок 5 Знак"/>
    <w:basedOn w:val="404"/>
    <w:link w:val="399"/>
    <w:uiPriority w:val="9"/>
    <w:rPr>
      <w:rFonts w:ascii="Arial" w:hAnsi="Arial" w:cs="Arial" w:eastAsia="Arial"/>
      <w:b/>
      <w:bCs/>
      <w:sz w:val="24"/>
      <w:szCs w:val="24"/>
    </w:rPr>
  </w:style>
  <w:style w:type="character" w:styleId="424" w:customStyle="1">
    <w:name w:val="Заголовок 6 Знак"/>
    <w:basedOn w:val="404"/>
    <w:link w:val="400"/>
    <w:uiPriority w:val="9"/>
    <w:rPr>
      <w:rFonts w:ascii="Arial" w:hAnsi="Arial" w:cs="Arial" w:eastAsia="Arial"/>
      <w:b/>
      <w:bCs/>
      <w:sz w:val="22"/>
      <w:szCs w:val="22"/>
    </w:rPr>
  </w:style>
  <w:style w:type="character" w:styleId="425" w:customStyle="1">
    <w:name w:val="Заголовок 7 Знак"/>
    <w:basedOn w:val="404"/>
    <w:link w:val="401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426" w:customStyle="1">
    <w:name w:val="Заголовок 8 Знак"/>
    <w:basedOn w:val="404"/>
    <w:link w:val="402"/>
    <w:uiPriority w:val="9"/>
    <w:rPr>
      <w:rFonts w:ascii="Arial" w:hAnsi="Arial" w:cs="Arial" w:eastAsia="Arial"/>
      <w:i/>
      <w:iCs/>
      <w:sz w:val="22"/>
      <w:szCs w:val="22"/>
    </w:rPr>
  </w:style>
  <w:style w:type="character" w:styleId="427" w:customStyle="1">
    <w:name w:val="Заголовок 9 Знак"/>
    <w:basedOn w:val="404"/>
    <w:link w:val="403"/>
    <w:uiPriority w:val="9"/>
    <w:rPr>
      <w:rFonts w:ascii="Arial" w:hAnsi="Arial" w:cs="Arial" w:eastAsia="Arial"/>
      <w:i/>
      <w:iCs/>
      <w:sz w:val="21"/>
      <w:szCs w:val="21"/>
    </w:rPr>
  </w:style>
  <w:style w:type="paragraph" w:styleId="428">
    <w:name w:val="Title"/>
    <w:basedOn w:val="394"/>
    <w:next w:val="394"/>
    <w:link w:val="429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429" w:customStyle="1">
    <w:name w:val="Название Знак"/>
    <w:basedOn w:val="404"/>
    <w:link w:val="428"/>
    <w:uiPriority w:val="10"/>
    <w:rPr>
      <w:sz w:val="48"/>
      <w:szCs w:val="48"/>
    </w:rPr>
  </w:style>
  <w:style w:type="paragraph" w:styleId="430">
    <w:name w:val="Subtitle"/>
    <w:basedOn w:val="394"/>
    <w:next w:val="394"/>
    <w:link w:val="431"/>
    <w:qFormat/>
    <w:uiPriority w:val="11"/>
    <w:pPr>
      <w:spacing w:after="200" w:before="200"/>
    </w:pPr>
  </w:style>
  <w:style w:type="character" w:styleId="431" w:customStyle="1">
    <w:name w:val="Подзаголовок Знак"/>
    <w:basedOn w:val="404"/>
    <w:link w:val="430"/>
    <w:uiPriority w:val="11"/>
    <w:rPr>
      <w:sz w:val="24"/>
      <w:szCs w:val="24"/>
    </w:rPr>
  </w:style>
  <w:style w:type="paragraph" w:styleId="432">
    <w:name w:val="Quote"/>
    <w:basedOn w:val="394"/>
    <w:next w:val="394"/>
    <w:link w:val="433"/>
    <w:qFormat/>
    <w:uiPriority w:val="29"/>
    <w:rPr>
      <w:i/>
    </w:rPr>
    <w:pPr>
      <w:ind w:left="720" w:right="720"/>
    </w:pPr>
  </w:style>
  <w:style w:type="character" w:styleId="433" w:customStyle="1">
    <w:name w:val="Цитата 2 Знак"/>
    <w:link w:val="432"/>
    <w:uiPriority w:val="29"/>
    <w:rPr>
      <w:i/>
    </w:rPr>
  </w:style>
  <w:style w:type="paragraph" w:styleId="434">
    <w:name w:val="Intense Quote"/>
    <w:basedOn w:val="394"/>
    <w:next w:val="394"/>
    <w:link w:val="435"/>
    <w:qFormat/>
    <w:uiPriority w:val="30"/>
    <w:rPr>
      <w:i/>
    </w:rPr>
    <w:pPr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435" w:customStyle="1">
    <w:name w:val="Выделенная цитата Знак"/>
    <w:link w:val="434"/>
    <w:uiPriority w:val="30"/>
    <w:rPr>
      <w:i/>
    </w:rPr>
  </w:style>
  <w:style w:type="character" w:styleId="436" w:customStyle="1">
    <w:name w:val="Header Char"/>
    <w:basedOn w:val="404"/>
    <w:uiPriority w:val="99"/>
  </w:style>
  <w:style w:type="character" w:styleId="437" w:customStyle="1">
    <w:name w:val="Footer Char"/>
    <w:basedOn w:val="404"/>
    <w:uiPriority w:val="99"/>
  </w:style>
  <w:style w:type="table" w:styleId="438" w:customStyle="1">
    <w:name w:val="Table Grid Light"/>
    <w:basedOn w:val="405"/>
    <w:uiPriority w:val="59"/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</w:style>
  <w:style w:type="table" w:styleId="439">
    <w:name w:val="Plain Table 1"/>
    <w:basedOn w:val="405"/>
    <w:uiPriority w:val="59"/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  <w:tblStylePr w:type="band1Horz">
      <w:tcPr>
        <w:shd w:val="clear" w:color="auto" w:fill="F2F2F2" w:themeFill="text1" w:themeFillTint="0D"/>
      </w:tcPr>
    </w:tblStylePr>
    <w:tblStylePr w:type="band1Vert">
      <w:tcPr>
        <w:shd w:val="clear" w:color="auto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40">
    <w:name w:val="Plain Table 2"/>
    <w:basedOn w:val="405"/>
    <w:uiPriority w:val="59"/>
    <w:tblPr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41">
    <w:name w:val="Plain Table 3"/>
    <w:basedOn w:val="40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42">
    <w:name w:val="Plain Table 4"/>
    <w:basedOn w:val="40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3">
    <w:name w:val="Plain Table 5"/>
    <w:basedOn w:val="40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444">
    <w:name w:val="Grid Table 1 Light"/>
    <w:basedOn w:val="405"/>
    <w:uiPriority w:val="99"/>
    <w:tblPr>
      <w:tblStyleRowBandSize w:val="1"/>
      <w:tblStyleColBandSize w:val="1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5" w:customStyle="1">
    <w:name w:val="Grid Table 1 Light - Accent 1"/>
    <w:basedOn w:val="405"/>
    <w:uiPriority w:val="99"/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6" w:customStyle="1">
    <w:name w:val="Grid Table 1 Light - Accent 2"/>
    <w:basedOn w:val="405"/>
    <w:uiPriority w:val="99"/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7" w:customStyle="1">
    <w:name w:val="Grid Table 1 Light - Accent 3"/>
    <w:basedOn w:val="405"/>
    <w:uiPriority w:val="99"/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8" w:customStyle="1">
    <w:name w:val="Grid Table 1 Light - Accent 4"/>
    <w:basedOn w:val="405"/>
    <w:uiPriority w:val="99"/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9" w:customStyle="1">
    <w:name w:val="Grid Table 1 Light - Accent 5"/>
    <w:basedOn w:val="405"/>
    <w:uiPriority w:val="99"/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0" w:customStyle="1">
    <w:name w:val="Grid Table 1 Light - Accent 6"/>
    <w:basedOn w:val="405"/>
    <w:uiPriority w:val="99"/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1">
    <w:name w:val="Grid Table 2"/>
    <w:basedOn w:val="405"/>
    <w:uiPriority w:val="99"/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452" w:customStyle="1">
    <w:name w:val="Grid Table 2 - Accent 1"/>
    <w:basedOn w:val="405"/>
    <w:uiPriority w:val="99"/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453" w:customStyle="1">
    <w:name w:val="Grid Table 2 - Accent 2"/>
    <w:basedOn w:val="405"/>
    <w:uiPriority w:val="99"/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54" w:customStyle="1">
    <w:name w:val="Grid Table 2 - Accent 3"/>
    <w:basedOn w:val="405"/>
    <w:uiPriority w:val="99"/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55" w:customStyle="1">
    <w:name w:val="Grid Table 2 - Accent 4"/>
    <w:basedOn w:val="405"/>
    <w:uiPriority w:val="99"/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56" w:customStyle="1">
    <w:name w:val="Grid Table 2 - Accent 5"/>
    <w:basedOn w:val="405"/>
    <w:uiPriority w:val="99"/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457" w:customStyle="1">
    <w:name w:val="Grid Table 2 - Accent 6"/>
    <w:basedOn w:val="405"/>
    <w:uiPriority w:val="99"/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458">
    <w:name w:val="Grid Table 3"/>
    <w:basedOn w:val="405"/>
    <w:uiPriority w:val="99"/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59" w:customStyle="1">
    <w:name w:val="Grid Table 3 - Accent 1"/>
    <w:basedOn w:val="405"/>
    <w:uiPriority w:val="99"/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0" w:customStyle="1">
    <w:name w:val="Grid Table 3 - Accent 2"/>
    <w:basedOn w:val="405"/>
    <w:uiPriority w:val="99"/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1" w:customStyle="1">
    <w:name w:val="Grid Table 3 - Accent 3"/>
    <w:basedOn w:val="405"/>
    <w:uiPriority w:val="99"/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2" w:customStyle="1">
    <w:name w:val="Grid Table 3 - Accent 4"/>
    <w:basedOn w:val="405"/>
    <w:uiPriority w:val="99"/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3" w:customStyle="1">
    <w:name w:val="Grid Table 3 - Accent 5"/>
    <w:basedOn w:val="405"/>
    <w:uiPriority w:val="99"/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4" w:customStyle="1">
    <w:name w:val="Grid Table 3 - Accent 6"/>
    <w:basedOn w:val="405"/>
    <w:uiPriority w:val="99"/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5">
    <w:name w:val="Grid Table 4"/>
    <w:basedOn w:val="405"/>
    <w:uiPriority w:val="59"/>
    <w:tblPr>
      <w:tblStyleRowBandSize w:val="1"/>
      <w:tblStyleColBandSize w:val="1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466" w:customStyle="1">
    <w:name w:val="Grid Table 4 - Accent 1"/>
    <w:basedOn w:val="405"/>
    <w:uiPriority w:val="59"/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5D8AC2" w:themeFill="accent1" w:themeFillTint="EA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467" w:customStyle="1">
    <w:name w:val="Grid Table 4 - Accent 2"/>
    <w:basedOn w:val="405"/>
    <w:uiPriority w:val="59"/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D99695" w:themeFill="accent2" w:themeFillTint="97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468" w:customStyle="1">
    <w:name w:val="Grid Table 4 - Accent 3"/>
    <w:basedOn w:val="405"/>
    <w:uiPriority w:val="59"/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ABB59" w:themeFill="accent3" w:themeFillTint="FE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469" w:customStyle="1">
    <w:name w:val="Grid Table 4 - Accent 4"/>
    <w:basedOn w:val="405"/>
    <w:uiPriority w:val="59"/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470" w:customStyle="1">
    <w:name w:val="Grid Table 4 - Accent 5"/>
    <w:basedOn w:val="405"/>
    <w:uiPriority w:val="59"/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471" w:customStyle="1">
    <w:name w:val="Grid Table 4 - Accent 6"/>
    <w:basedOn w:val="405"/>
    <w:uiPriority w:val="59"/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472">
    <w:name w:val="Grid Table 5 Dark"/>
    <w:basedOn w:val="405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BFBFBF" w:themeFill="text1" w:themeFillTint="40"/>
    </w:tblPr>
    <w:tblStylePr w:type="band1Horz">
      <w:tcPr>
        <w:shd w:val="clear" w:color="auto" w:fill="8A8A8A" w:themeFill="text1" w:themeFillTint="75"/>
      </w:tcPr>
    </w:tblStylePr>
    <w:tblStylePr w:type="band1Vert">
      <w:tcPr>
        <w:shd w:val="clear" w:color="auto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top w:val="single" w:color="FFFFFF" w:sz="4" w:space="0" w:themeColor="light1"/>
        </w:tcBorders>
      </w:tcPr>
    </w:tblStylePr>
  </w:style>
  <w:style w:type="table" w:styleId="473" w:customStyle="1">
    <w:name w:val="Grid Table 5 Dark- Accent 1"/>
    <w:basedOn w:val="405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AE5F1" w:themeFill="accent1" w:themeFillTint="34"/>
    </w:tblPr>
    <w:tblStylePr w:type="band1Horz">
      <w:tcPr>
        <w:shd w:val="clear" w:color="auto" w:fill="AEC4E0" w:themeFill="accent1" w:themeFillTint="75"/>
      </w:tcPr>
    </w:tblStylePr>
    <w:tblStylePr w:type="band1Vert">
      <w:tcPr>
        <w:shd w:val="clear" w:color="auto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F81BD" w:themeFill="accent1"/>
        <w:tcBorders>
          <w:top w:val="single" w:color="FFFFFF" w:sz="4" w:space="0" w:themeColor="light1"/>
        </w:tcBorders>
      </w:tcPr>
    </w:tblStylePr>
  </w:style>
  <w:style w:type="table" w:styleId="474" w:customStyle="1">
    <w:name w:val="Grid Table 5 Dark - Accent 2"/>
    <w:basedOn w:val="405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2DCDC" w:themeFill="accent2" w:themeFillTint="32"/>
    </w:tblPr>
    <w:tblStylePr w:type="band1Horz">
      <w:tcPr>
        <w:shd w:val="clear" w:color="auto" w:fill="E2AEAD" w:themeFill="accent2" w:themeFillTint="75"/>
      </w:tcPr>
    </w:tblStylePr>
    <w:tblStylePr w:type="band1Vert">
      <w:tcPr>
        <w:shd w:val="clear" w:color="auto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C0504D" w:themeFill="accent2"/>
        <w:tcBorders>
          <w:top w:val="single" w:color="FFFFFF" w:sz="4" w:space="0" w:themeColor="light1"/>
        </w:tcBorders>
      </w:tcPr>
    </w:tblStylePr>
  </w:style>
  <w:style w:type="table" w:styleId="475" w:customStyle="1">
    <w:name w:val="Grid Table 5 Dark - Accent 3"/>
    <w:basedOn w:val="405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AF1DC" w:themeFill="accent3" w:themeFillTint="34"/>
    </w:tblPr>
    <w:tblStylePr w:type="band1Horz">
      <w:tcPr>
        <w:shd w:val="clear" w:color="auto" w:fill="D0DFB2" w:themeFill="accent3" w:themeFillTint="75"/>
      </w:tcPr>
    </w:tblStylePr>
    <w:tblStylePr w:type="band1Vert">
      <w:tcPr>
        <w:shd w:val="clear" w:color="auto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9BBB59" w:themeFill="accent3"/>
        <w:tcBorders>
          <w:top w:val="single" w:color="FFFFFF" w:sz="4" w:space="0" w:themeColor="light1"/>
        </w:tcBorders>
      </w:tcPr>
    </w:tblStylePr>
  </w:style>
  <w:style w:type="table" w:styleId="476" w:customStyle="1">
    <w:name w:val="Grid Table 5 Dark- Accent 4"/>
    <w:basedOn w:val="405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5DFEC" w:themeFill="accent4" w:themeFillTint="34"/>
    </w:tblPr>
    <w:tblStylePr w:type="band1Horz">
      <w:tcPr>
        <w:shd w:val="clear" w:color="auto" w:fill="C4B7D4" w:themeFill="accent4" w:themeFillTint="75"/>
      </w:tcPr>
    </w:tblStylePr>
    <w:tblStylePr w:type="band1Vert">
      <w:tcPr>
        <w:shd w:val="clear" w:color="auto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8064A2" w:themeFill="accent4"/>
        <w:tcBorders>
          <w:top w:val="single" w:color="FFFFFF" w:sz="4" w:space="0" w:themeColor="light1"/>
        </w:tcBorders>
      </w:tcPr>
    </w:tblStylePr>
  </w:style>
  <w:style w:type="table" w:styleId="477" w:customStyle="1">
    <w:name w:val="Grid Table 5 Dark - Accent 5"/>
    <w:basedOn w:val="405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AEEF3" w:themeFill="accent5" w:themeFillTint="34"/>
    </w:tblPr>
    <w:tblStylePr w:type="band1Horz">
      <w:tcPr>
        <w:shd w:val="clear" w:color="auto" w:fill="ACD8E4" w:themeFill="accent5" w:themeFillTint="75"/>
      </w:tcPr>
    </w:tblStylePr>
    <w:tblStylePr w:type="band1Vert">
      <w:tcPr>
        <w:shd w:val="clear" w:color="auto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BACC6" w:themeFill="accent5"/>
        <w:tcBorders>
          <w:top w:val="single" w:color="FFFFFF" w:sz="4" w:space="0" w:themeColor="light1"/>
        </w:tcBorders>
      </w:tcPr>
    </w:tblStylePr>
  </w:style>
  <w:style w:type="table" w:styleId="478" w:customStyle="1">
    <w:name w:val="Grid Table 5 Dark - Accent 6"/>
    <w:basedOn w:val="405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DE9D8" w:themeFill="accent6" w:themeFillTint="34"/>
    </w:tblPr>
    <w:tblStylePr w:type="band1Horz">
      <w:tcPr>
        <w:shd w:val="clear" w:color="auto" w:fill="FBCEAA" w:themeFill="accent6" w:themeFillTint="75"/>
      </w:tcPr>
    </w:tblStylePr>
    <w:tblStylePr w:type="band1Vert">
      <w:tcPr>
        <w:shd w:val="clear" w:color="auto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79646" w:themeFill="accent6"/>
        <w:tcBorders>
          <w:top w:val="single" w:color="FFFFFF" w:sz="4" w:space="0" w:themeColor="light1"/>
        </w:tcBorders>
      </w:tcPr>
    </w:tblStylePr>
  </w:style>
  <w:style w:type="table" w:styleId="479">
    <w:name w:val="Grid Table 6 Colorful"/>
    <w:basedOn w:val="405"/>
    <w:uiPriority w:val="99"/>
    <w:tblPr>
      <w:tblStyleRowBandSize w:val="1"/>
      <w:tblStyleColBandSize w:val="1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CBCBCB" w:themeFill="text1" w:themeFillTint="34"/>
      </w:tcPr>
    </w:tblStylePr>
    <w:tblStylePr w:type="band1Vert"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480" w:customStyle="1">
    <w:name w:val="Grid Table 6 Colorful - Accent 1"/>
    <w:basedOn w:val="405"/>
    <w:uiPriority w:val="99"/>
    <w:tblPr>
      <w:tblStyleRowBandSize w:val="1"/>
      <w:tblStyleColBandSize w:val="1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 w:themeFill="accent1" w:themeFillTint="34"/>
      </w:tcPr>
    </w:tblStylePr>
    <w:tblStylePr w:type="band1Vert"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481" w:customStyle="1">
    <w:name w:val="Grid Table 6 Colorful - Accent 2"/>
    <w:basedOn w:val="405"/>
    <w:uiPriority w:val="99"/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 w:themeFill="accent2" w:themeFillTint="32"/>
      </w:tcPr>
    </w:tblStylePr>
    <w:tblStylePr w:type="band1Vert"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482" w:customStyle="1">
    <w:name w:val="Grid Table 6 Colorful - Accent 3"/>
    <w:basedOn w:val="405"/>
    <w:uiPriority w:val="99"/>
    <w:tblPr>
      <w:tblStyleRowBandSize w:val="1"/>
      <w:tblStyleColBandSize w:val="1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 w:themeFill="accent3" w:themeFillTint="34"/>
      </w:tcPr>
    </w:tblStylePr>
    <w:tblStylePr w:type="band1Vert"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483" w:customStyle="1">
    <w:name w:val="Grid Table 6 Colorful - Accent 4"/>
    <w:basedOn w:val="405"/>
    <w:uiPriority w:val="99"/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 w:themeFill="accent4" w:themeFillTint="34"/>
      </w:tcPr>
    </w:tblStylePr>
    <w:tblStylePr w:type="band1Vert"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484" w:customStyle="1">
    <w:name w:val="Grid Table 6 Colorful - Accent 5"/>
    <w:basedOn w:val="405"/>
    <w:uiPriority w:val="99"/>
    <w:tblPr>
      <w:tblStyleRowBandSize w:val="1"/>
      <w:tblStyleColBandSize w:val="1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 w:themeFill="accent5" w:themeFillTint="34"/>
      </w:tcPr>
    </w:tblStylePr>
    <w:tblStylePr w:type="band1Vert"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485" w:customStyle="1">
    <w:name w:val="Grid Table 6 Colorful - Accent 6"/>
    <w:basedOn w:val="405"/>
    <w:uiPriority w:val="99"/>
    <w:tblPr>
      <w:tblStyleRowBandSize w:val="1"/>
      <w:tblStyleColBandSize w:val="1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FDE9D8" w:themeFill="accent6" w:themeFillTint="34"/>
      </w:tcPr>
    </w:tblStylePr>
    <w:tblStylePr w:type="band1Vert"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486">
    <w:name w:val="Grid Table 7 Colorful"/>
    <w:basedOn w:val="405"/>
    <w:uiPriority w:val="99"/>
    <w:tblPr>
      <w:tblStyleRowBandSize w:val="1"/>
      <w:tblStyleColBandSize w:val="1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F2F2F2" w:themeFill="text1" w:themeFillTint="0D"/>
      </w:tcPr>
    </w:tblStylePr>
    <w:tblStylePr w:type="band1Vert"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487" w:customStyle="1">
    <w:name w:val="Grid Table 7 Colorful - Accent 1"/>
    <w:basedOn w:val="405"/>
    <w:uiPriority w:val="99"/>
    <w:tblPr>
      <w:tblStyleRowBandSize w:val="1"/>
      <w:tblStyleColBandSize w:val="1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 w:themeFill="accent1" w:themeFillTint="34"/>
      </w:tcPr>
    </w:tblStylePr>
    <w:tblStylePr w:type="band1Vert"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auto" w:fill="FFFFFF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488" w:customStyle="1">
    <w:name w:val="Grid Table 7 Colorful - Accent 2"/>
    <w:basedOn w:val="405"/>
    <w:uiPriority w:val="99"/>
    <w:tblPr>
      <w:tblStyleRowBandSize w:val="1"/>
      <w:tblStyleColBandSize w:val="1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 w:themeFill="accent2" w:themeFillTint="32"/>
      </w:tcPr>
    </w:tblStylePr>
    <w:tblStylePr w:type="band1Vert"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89" w:customStyle="1">
    <w:name w:val="Grid Table 7 Colorful - Accent 3"/>
    <w:basedOn w:val="405"/>
    <w:uiPriority w:val="99"/>
    <w:tblPr>
      <w:tblStyleRowBandSize w:val="1"/>
      <w:tblStyleColBandSize w:val="1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 w:themeFill="accent3" w:themeFillTint="34"/>
      </w:tcPr>
    </w:tblStylePr>
    <w:tblStylePr w:type="band1Vert"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auto" w:fill="FFFFFF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90" w:customStyle="1">
    <w:name w:val="Grid Table 7 Colorful - Accent 4"/>
    <w:basedOn w:val="405"/>
    <w:uiPriority w:val="99"/>
    <w:tblPr>
      <w:tblStyleRowBandSize w:val="1"/>
      <w:tblStyleColBandSize w:val="1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 w:themeFill="accent4" w:themeFillTint="34"/>
      </w:tcPr>
    </w:tblStylePr>
    <w:tblStylePr w:type="band1Vert"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91" w:customStyle="1">
    <w:name w:val="Grid Table 7 Colorful - Accent 5"/>
    <w:basedOn w:val="405"/>
    <w:uiPriority w:val="99"/>
    <w:tblPr>
      <w:tblStyleRowBandSize w:val="1"/>
      <w:tblStyleColBandSize w:val="1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 w:themeFill="accent5" w:themeFillTint="34"/>
      </w:tcPr>
    </w:tblStylePr>
    <w:tblStylePr w:type="band1Vert"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auto" w:fill="FFFFFF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492" w:customStyle="1">
    <w:name w:val="Grid Table 7 Colorful - Accent 6"/>
    <w:basedOn w:val="405"/>
    <w:uiPriority w:val="99"/>
    <w:tblPr>
      <w:tblStyleRowBandSize w:val="1"/>
      <w:tblStyleColBandSize w:val="1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auto" w:fill="FDE9D8" w:themeFill="accent6" w:themeFillTint="34"/>
      </w:tcPr>
    </w:tblStylePr>
    <w:tblStylePr w:type="band1Vert"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auto" w:fill="FFFFFF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493">
    <w:name w:val="List Table 1 Light"/>
    <w:basedOn w:val="405"/>
    <w:uiPriority w:val="99"/>
    <w:tblPr>
      <w:tblStyleRowBandSize w:val="1"/>
      <w:tblStyleColBandSize w:val="1"/>
    </w:tblPr>
    <w:tblStylePr w:type="band1Horz"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494" w:customStyle="1">
    <w:name w:val="List Table 1 Light - Accent 1"/>
    <w:basedOn w:val="405"/>
    <w:uiPriority w:val="99"/>
    <w:tblPr>
      <w:tblStyleRowBandSize w:val="1"/>
      <w:tblStyleColBandSize w:val="1"/>
    </w:tblPr>
    <w:tblStylePr w:type="band1Horz"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495" w:customStyle="1">
    <w:name w:val="List Table 1 Light - Accent 2"/>
    <w:basedOn w:val="405"/>
    <w:uiPriority w:val="99"/>
    <w:tblPr>
      <w:tblStyleRowBandSize w:val="1"/>
      <w:tblStyleColBandSize w:val="1"/>
    </w:tblPr>
    <w:tblStylePr w:type="band1Horz"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496" w:customStyle="1">
    <w:name w:val="List Table 1 Light - Accent 3"/>
    <w:basedOn w:val="405"/>
    <w:uiPriority w:val="99"/>
    <w:tblPr>
      <w:tblStyleRowBandSize w:val="1"/>
      <w:tblStyleColBandSize w:val="1"/>
    </w:tblPr>
    <w:tblStylePr w:type="band1Horz"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497" w:customStyle="1">
    <w:name w:val="List Table 1 Light - Accent 4"/>
    <w:basedOn w:val="405"/>
    <w:uiPriority w:val="99"/>
    <w:tblPr>
      <w:tblStyleRowBandSize w:val="1"/>
      <w:tblStyleColBandSize w:val="1"/>
    </w:tblPr>
    <w:tblStylePr w:type="band1Horz"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498" w:customStyle="1">
    <w:name w:val="List Table 1 Light - Accent 5"/>
    <w:basedOn w:val="405"/>
    <w:uiPriority w:val="99"/>
    <w:tblPr>
      <w:tblStyleRowBandSize w:val="1"/>
      <w:tblStyleColBandSize w:val="1"/>
    </w:tblPr>
    <w:tblStylePr w:type="band1Horz"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499" w:customStyle="1">
    <w:name w:val="List Table 1 Light - Accent 6"/>
    <w:basedOn w:val="405"/>
    <w:uiPriority w:val="99"/>
    <w:tblPr>
      <w:tblStyleRowBandSize w:val="1"/>
      <w:tblStyleColBandSize w:val="1"/>
    </w:tblPr>
    <w:tblStylePr w:type="band1Horz"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00">
    <w:name w:val="List Table 2"/>
    <w:basedOn w:val="405"/>
    <w:uiPriority w:val="99"/>
    <w:tblPr>
      <w:tblStyleRowBandSize w:val="1"/>
      <w:tblStyleColBandSize w:val="1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501" w:customStyle="1">
    <w:name w:val="List Table 2 - Accent 1"/>
    <w:basedOn w:val="405"/>
    <w:uiPriority w:val="99"/>
    <w:tblPr>
      <w:tblStyleRowBandSize w:val="1"/>
      <w:tblStyleColBandSize w:val="1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502" w:customStyle="1">
    <w:name w:val="List Table 2 - Accent 2"/>
    <w:basedOn w:val="405"/>
    <w:uiPriority w:val="99"/>
    <w:tblPr>
      <w:tblStyleRowBandSize w:val="1"/>
      <w:tblStyleColBandSize w:val="1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503" w:customStyle="1">
    <w:name w:val="List Table 2 - Accent 3"/>
    <w:basedOn w:val="405"/>
    <w:uiPriority w:val="99"/>
    <w:tblPr>
      <w:tblStyleRowBandSize w:val="1"/>
      <w:tblStyleColBandSize w:val="1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504" w:customStyle="1">
    <w:name w:val="List Table 2 - Accent 4"/>
    <w:basedOn w:val="405"/>
    <w:uiPriority w:val="99"/>
    <w:tblPr>
      <w:tblStyleRowBandSize w:val="1"/>
      <w:tblStyleColBandSize w:val="1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505" w:customStyle="1">
    <w:name w:val="List Table 2 - Accent 5"/>
    <w:basedOn w:val="405"/>
    <w:uiPriority w:val="99"/>
    <w:tblPr>
      <w:tblStyleRowBandSize w:val="1"/>
      <w:tblStyleColBandSize w:val="1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506" w:customStyle="1">
    <w:name w:val="List Table 2 - Accent 6"/>
    <w:basedOn w:val="405"/>
    <w:uiPriority w:val="99"/>
    <w:tblPr>
      <w:tblStyleRowBandSize w:val="1"/>
      <w:tblStyleColBandSize w:val="1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507">
    <w:name w:val="List Table 3"/>
    <w:basedOn w:val="405"/>
    <w:uiPriority w:val="99"/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8" w:customStyle="1">
    <w:name w:val="List Table 3 - Accent 1"/>
    <w:basedOn w:val="405"/>
    <w:uiPriority w:val="99"/>
    <w:tblPr>
      <w:tblStyleRowBandSize w:val="1"/>
      <w:tblStyleColBandSize w:val="1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9" w:customStyle="1">
    <w:name w:val="List Table 3 - Accent 2"/>
    <w:basedOn w:val="405"/>
    <w:uiPriority w:val="99"/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0" w:customStyle="1">
    <w:name w:val="List Table 3 - Accent 3"/>
    <w:basedOn w:val="405"/>
    <w:uiPriority w:val="99"/>
    <w:tblPr>
      <w:tblStyleRowBandSize w:val="1"/>
      <w:tblStyleColBandSize w:val="1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1" w:customStyle="1">
    <w:name w:val="List Table 3 - Accent 4"/>
    <w:basedOn w:val="405"/>
    <w:uiPriority w:val="99"/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2" w:customStyle="1">
    <w:name w:val="List Table 3 - Accent 5"/>
    <w:basedOn w:val="405"/>
    <w:uiPriority w:val="99"/>
    <w:tblPr>
      <w:tblStyleRowBandSize w:val="1"/>
      <w:tblStyleColBandSize w:val="1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3" w:customStyle="1">
    <w:name w:val="List Table 3 - Accent 6"/>
    <w:basedOn w:val="405"/>
    <w:uiPriority w:val="99"/>
    <w:tblPr>
      <w:tblStyleRowBandSize w:val="1"/>
      <w:tblStyleColBandSize w:val="1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4">
    <w:name w:val="List Table 4"/>
    <w:basedOn w:val="405"/>
    <w:uiPriority w:val="99"/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5" w:customStyle="1">
    <w:name w:val="List Table 4 - Accent 1"/>
    <w:basedOn w:val="405"/>
    <w:uiPriority w:val="99"/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6" w:customStyle="1">
    <w:name w:val="List Table 4 - Accent 2"/>
    <w:basedOn w:val="405"/>
    <w:uiPriority w:val="99"/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7" w:customStyle="1">
    <w:name w:val="List Table 4 - Accent 3"/>
    <w:basedOn w:val="405"/>
    <w:uiPriority w:val="99"/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8" w:customStyle="1">
    <w:name w:val="List Table 4 - Accent 4"/>
    <w:basedOn w:val="405"/>
    <w:uiPriority w:val="99"/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9" w:customStyle="1">
    <w:name w:val="List Table 4 - Accent 5"/>
    <w:basedOn w:val="405"/>
    <w:uiPriority w:val="99"/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0" w:customStyle="1">
    <w:name w:val="List Table 4 - Accent 6"/>
    <w:basedOn w:val="405"/>
    <w:uiPriority w:val="99"/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1">
    <w:name w:val="List Table 5 Dark"/>
    <w:basedOn w:val="405"/>
    <w:uiPriority w:val="99"/>
    <w:tblPr>
      <w:tblStyleRowBandSize w:val="1"/>
      <w:tblStyleColBandSize w:val="1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color="auto" w:fill="7F7F7F" w:themeFill="text1" w:themeFillTint="80"/>
    </w:tblPr>
    <w:tblStylePr w:type="band1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7F7F7F" w:themeFill="text1" w:themeFillTint="80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7F7F7F" w:themeFill="text1" w:themeFillTint="80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22" w:customStyle="1">
    <w:name w:val="List Table 5 Dark - Accent 1"/>
    <w:basedOn w:val="405"/>
    <w:uiPriority w:val="99"/>
    <w:tblPr>
      <w:tblStyleRowBandSize w:val="1"/>
      <w:tblStyleColBandSize w:val="1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color="auto" w:fill="4F81BD" w:themeFill="accent1"/>
    </w:tblPr>
    <w:tblStylePr w:type="band1Horz">
      <w:tcPr>
        <w:shd w:val="clear" w:color="auto" w:fill="4F81BD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4F81BD" w:themeFill="accent1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4F81BD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4F81BD" w:themeFill="accent1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23" w:customStyle="1">
    <w:name w:val="List Table 5 Dark - Accent 2"/>
    <w:basedOn w:val="405"/>
    <w:uiPriority w:val="99"/>
    <w:tblPr>
      <w:tblStyleRowBandSize w:val="1"/>
      <w:tblStyleColBandSize w:val="1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color="auto" w:fill="D99695" w:themeFill="accent2" w:themeFillTint="97"/>
    </w:tblPr>
    <w:tblStylePr w:type="band1Horz">
      <w:tcPr>
        <w:shd w:val="clear" w:color="auto" w:fill="D99695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D99695" w:themeFill="accent2" w:themeFillTint="97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D99695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D99695" w:themeFill="accent2" w:themeFillTint="97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24" w:customStyle="1">
    <w:name w:val="List Table 5 Dark - Accent 3"/>
    <w:basedOn w:val="405"/>
    <w:uiPriority w:val="99"/>
    <w:tblPr>
      <w:tblStyleRowBandSize w:val="1"/>
      <w:tblStyleColBandSize w:val="1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color="auto" w:fill="C3D69B" w:themeFill="accent3" w:themeFillTint="98"/>
    </w:tblPr>
    <w:tblStylePr w:type="band1Horz">
      <w:tcPr>
        <w:shd w:val="clear" w:color="auto" w:fill="C3D69B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C3D69B" w:themeFill="accent3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C3D69B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C3D69B" w:themeFill="accent3" w:themeFillTint="98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25" w:customStyle="1">
    <w:name w:val="List Table 5 Dark - Accent 4"/>
    <w:basedOn w:val="405"/>
    <w:uiPriority w:val="99"/>
    <w:tblPr>
      <w:tblStyleRowBandSize w:val="1"/>
      <w:tblStyleColBandSize w:val="1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color="auto" w:fill="B2A1C6" w:themeFill="accent4" w:themeFillTint="9A"/>
    </w:tblPr>
    <w:tblStylePr w:type="band1Horz">
      <w:tcPr>
        <w:shd w:val="clear" w:color="auto" w:fill="B2A1C6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B2A1C6" w:themeFill="accent4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B2A1C6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B2A1C6" w:themeFill="accent4" w:themeFillTint="9A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26" w:customStyle="1">
    <w:name w:val="List Table 5 Dark - Accent 5"/>
    <w:basedOn w:val="405"/>
    <w:uiPriority w:val="99"/>
    <w:tblPr>
      <w:tblStyleRowBandSize w:val="1"/>
      <w:tblStyleColBandSize w:val="1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color="auto" w:fill="92CCDC" w:themeFill="accent5" w:themeFillTint="9A"/>
    </w:tblPr>
    <w:tblStylePr w:type="band1Horz">
      <w:tcPr>
        <w:shd w:val="clear" w:color="auto" w:fill="92CCDC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92CCDC" w:themeFill="accent5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92CCDC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92CCDC" w:themeFill="accent5" w:themeFillTint="9A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27" w:customStyle="1">
    <w:name w:val="List Table 5 Dark - Accent 6"/>
    <w:basedOn w:val="405"/>
    <w:uiPriority w:val="99"/>
    <w:tblPr>
      <w:tblStyleRowBandSize w:val="1"/>
      <w:tblStyleColBandSize w:val="1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color="auto" w:fill="FAC090" w:themeFill="accent6" w:themeFillTint="98"/>
    </w:tblPr>
    <w:tblStylePr w:type="band1Horz">
      <w:tcPr>
        <w:shd w:val="clear" w:color="auto" w:fill="FAC090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FAC090" w:themeFill="accent6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FAC090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AC090" w:themeFill="accent6" w:themeFillTint="98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28">
    <w:name w:val="List Table 6 Colorful"/>
    <w:basedOn w:val="405"/>
    <w:uiPriority w:val="99"/>
    <w:tblPr>
      <w:tblStyleRowBandSize w:val="1"/>
      <w:tblStyleColBandSize w:val="1"/>
      <w:tblBorders>
        <w:top w:val="single" w:color="7F7F7F" w:sz="4" w:space="0" w:themeColor="text1" w:themeTint="80"/>
        <w:bottom w:val="single" w:color="7F7F7F" w:sz="4" w:space="0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529" w:customStyle="1">
    <w:name w:val="List Table 6 Colorful - Accent 1"/>
    <w:basedOn w:val="405"/>
    <w:uiPriority w:val="99"/>
    <w:tblPr>
      <w:tblStyleRowBandSize w:val="1"/>
      <w:tblStyleColBandSize w:val="1"/>
      <w:tblBorders>
        <w:top w:val="single" w:color="4F81BD" w:sz="4" w:space="0" w:themeColor="accent1"/>
        <w:bottom w:val="single" w:color="4F81BD" w:sz="4" w:space="0" w:themeColor="accent1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530" w:customStyle="1">
    <w:name w:val="List Table 6 Colorful - Accent 2"/>
    <w:basedOn w:val="405"/>
    <w:uiPriority w:val="99"/>
    <w:tblPr>
      <w:tblStyleRowBandSize w:val="1"/>
      <w:tblStyleColBandSize w:val="1"/>
      <w:tblBorders>
        <w:top w:val="single" w:color="D99695" w:sz="4" w:space="0" w:themeColor="accent2" w:themeTint="97"/>
        <w:bottom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531" w:customStyle="1">
    <w:name w:val="List Table 6 Colorful - Accent 3"/>
    <w:basedOn w:val="405"/>
    <w:uiPriority w:val="99"/>
    <w:tblPr>
      <w:tblStyleRowBandSize w:val="1"/>
      <w:tblStyleColBandSize w:val="1"/>
      <w:tblBorders>
        <w:top w:val="single" w:color="C3D69B" w:sz="4" w:space="0" w:themeColor="accent3" w:themeTint="98"/>
        <w:bottom w:val="single" w:color="C3D69B" w:sz="4" w:space="0" w:themeColor="accent3" w:themeTint="98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532" w:customStyle="1">
    <w:name w:val="List Table 6 Colorful - Accent 4"/>
    <w:basedOn w:val="405"/>
    <w:uiPriority w:val="99"/>
    <w:tblPr>
      <w:tblStyleRowBandSize w:val="1"/>
      <w:tblStyleColBandSize w:val="1"/>
      <w:tblBorders>
        <w:top w:val="single" w:color="B2A1C6" w:sz="4" w:space="0" w:themeColor="accent4" w:themeTint="9A"/>
        <w:bottom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533" w:customStyle="1">
    <w:name w:val="List Table 6 Colorful - Accent 5"/>
    <w:basedOn w:val="405"/>
    <w:uiPriority w:val="99"/>
    <w:tblPr>
      <w:tblStyleRowBandSize w:val="1"/>
      <w:tblStyleColBandSize w:val="1"/>
      <w:tblBorders>
        <w:top w:val="single" w:color="92CCDC" w:sz="4" w:space="0" w:themeColor="accent5" w:themeTint="9A"/>
        <w:bottom w:val="single" w:color="92CCDC" w:sz="4" w:space="0" w:themeColor="accent5" w:themeTint="9A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534" w:customStyle="1">
    <w:name w:val="List Table 6 Colorful - Accent 6"/>
    <w:basedOn w:val="405"/>
    <w:uiPriority w:val="99"/>
    <w:tblPr>
      <w:tblStyleRowBandSize w:val="1"/>
      <w:tblStyleColBandSize w:val="1"/>
      <w:tblBorders>
        <w:top w:val="single" w:color="FAC090" w:sz="4" w:space="0" w:themeColor="accent6" w:themeTint="98"/>
        <w:bottom w:val="single" w:color="FAC090" w:sz="4" w:space="0" w:themeColor="accent6" w:themeTint="98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535">
    <w:name w:val="List Table 7 Colorful"/>
    <w:basedOn w:val="405"/>
    <w:uiPriority w:val="99"/>
    <w:tblPr>
      <w:tblStyleRowBandSize w:val="1"/>
      <w:tblStyleColBandSize w:val="1"/>
      <w:tblBorders>
        <w:right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536" w:customStyle="1">
    <w:name w:val="List Table 7 Colorful - Accent 1"/>
    <w:basedOn w:val="405"/>
    <w:uiPriority w:val="99"/>
    <w:tblPr>
      <w:tblStyleRowBandSize w:val="1"/>
      <w:tblStyleColBandSize w:val="1"/>
      <w:tblBorders>
        <w:right w:val="single" w:color="4F81BD" w:sz="4" w:space="0" w:themeColor="accent1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auto" w:fill="FFFFFF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537" w:customStyle="1">
    <w:name w:val="List Table 7 Colorful - Accent 2"/>
    <w:basedOn w:val="405"/>
    <w:uiPriority w:val="99"/>
    <w:tblPr>
      <w:tblStyleRowBandSize w:val="1"/>
      <w:tblStyleColBandSize w:val="1"/>
      <w:tblBorders>
        <w:right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38" w:customStyle="1">
    <w:name w:val="List Table 7 Colorful - Accent 3"/>
    <w:basedOn w:val="405"/>
    <w:uiPriority w:val="99"/>
    <w:tblPr>
      <w:tblStyleRowBandSize w:val="1"/>
      <w:tblStyleColBandSize w:val="1"/>
      <w:tblBorders>
        <w:right w:val="single" w:color="C3D69B" w:sz="4" w:space="0" w:themeColor="accent3" w:themeTint="98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539" w:customStyle="1">
    <w:name w:val="List Table 7 Colorful - Accent 4"/>
    <w:basedOn w:val="405"/>
    <w:uiPriority w:val="99"/>
    <w:tblPr>
      <w:tblStyleRowBandSize w:val="1"/>
      <w:tblStyleColBandSize w:val="1"/>
      <w:tblBorders>
        <w:right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40" w:customStyle="1">
    <w:name w:val="List Table 7 Colorful - Accent 5"/>
    <w:basedOn w:val="405"/>
    <w:uiPriority w:val="99"/>
    <w:tblPr>
      <w:tblStyleRowBandSize w:val="1"/>
      <w:tblStyleColBandSize w:val="1"/>
      <w:tblBorders>
        <w:right w:val="single" w:color="92CCDC" w:sz="4" w:space="0" w:themeColor="accent5" w:themeTint="9A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541" w:customStyle="1">
    <w:name w:val="List Table 7 Colorful - Accent 6"/>
    <w:basedOn w:val="405"/>
    <w:uiPriority w:val="99"/>
    <w:tblPr>
      <w:tblStyleRowBandSize w:val="1"/>
      <w:tblStyleColBandSize w:val="1"/>
      <w:tblBorders>
        <w:right w:val="single" w:color="FAC090" w:sz="4" w:space="0" w:themeColor="accent6" w:themeTint="98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542" w:customStyle="1">
    <w:name w:val="Lined - Accent"/>
    <w:basedOn w:val="405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543" w:customStyle="1">
    <w:name w:val="Lined - Accent 1"/>
    <w:basedOn w:val="405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</w:style>
  <w:style w:type="table" w:styleId="544" w:customStyle="1">
    <w:name w:val="Lined - Accent 2"/>
    <w:basedOn w:val="405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</w:style>
  <w:style w:type="table" w:styleId="545" w:customStyle="1">
    <w:name w:val="Lined - Accent 3"/>
    <w:basedOn w:val="405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</w:style>
  <w:style w:type="table" w:styleId="546" w:customStyle="1">
    <w:name w:val="Lined - Accent 4"/>
    <w:basedOn w:val="405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</w:style>
  <w:style w:type="table" w:styleId="547" w:customStyle="1">
    <w:name w:val="Lined - Accent 5"/>
    <w:basedOn w:val="405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</w:style>
  <w:style w:type="table" w:styleId="548" w:customStyle="1">
    <w:name w:val="Lined - Accent 6"/>
    <w:basedOn w:val="405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</w:style>
  <w:style w:type="table" w:styleId="549" w:customStyle="1">
    <w:name w:val="Bordered &amp; Lined - Accent"/>
    <w:basedOn w:val="405"/>
    <w:uiPriority w:val="99"/>
    <w:rPr>
      <w:color w:val="404040"/>
      <w:szCs w:val="20"/>
    </w:rPr>
    <w:tblPr>
      <w:tblStyleRowBandSize w:val="1"/>
      <w:tblStyleColBandSize w:val="1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550" w:customStyle="1">
    <w:name w:val="Bordered &amp; Lined - Accent 1"/>
    <w:basedOn w:val="405"/>
    <w:uiPriority w:val="99"/>
    <w:rPr>
      <w:color w:val="404040"/>
      <w:szCs w:val="20"/>
    </w:rPr>
    <w:tblPr>
      <w:tblStyleRowBandSize w:val="1"/>
      <w:tblStyleColBandSize w:val="1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</w:style>
  <w:style w:type="table" w:styleId="551" w:customStyle="1">
    <w:name w:val="Bordered &amp; Lined - Accent 2"/>
    <w:basedOn w:val="405"/>
    <w:uiPriority w:val="99"/>
    <w:rPr>
      <w:color w:val="404040"/>
      <w:szCs w:val="20"/>
    </w:rPr>
    <w:tblPr>
      <w:tblStyleRowBandSize w:val="1"/>
      <w:tblStyleColBandSize w:val="1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</w:style>
  <w:style w:type="table" w:styleId="552" w:customStyle="1">
    <w:name w:val="Bordered &amp; Lined - Accent 3"/>
    <w:basedOn w:val="405"/>
    <w:uiPriority w:val="99"/>
    <w:rPr>
      <w:color w:val="404040"/>
      <w:szCs w:val="20"/>
    </w:rPr>
    <w:tblPr>
      <w:tblStyleRowBandSize w:val="1"/>
      <w:tblStyleColBandSize w:val="1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</w:style>
  <w:style w:type="table" w:styleId="553" w:customStyle="1">
    <w:name w:val="Bordered &amp; Lined - Accent 4"/>
    <w:basedOn w:val="405"/>
    <w:uiPriority w:val="99"/>
    <w:rPr>
      <w:color w:val="404040"/>
      <w:szCs w:val="20"/>
    </w:rPr>
    <w:tblPr>
      <w:tblStyleRowBandSize w:val="1"/>
      <w:tblStyleColBandSize w:val="1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</w:style>
  <w:style w:type="table" w:styleId="554" w:customStyle="1">
    <w:name w:val="Bordered &amp; Lined - Accent 5"/>
    <w:basedOn w:val="405"/>
    <w:uiPriority w:val="99"/>
    <w:rPr>
      <w:color w:val="404040"/>
      <w:szCs w:val="20"/>
    </w:rPr>
    <w:tblPr>
      <w:tblStyleRowBandSize w:val="1"/>
      <w:tblStyleColBandSize w:val="1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</w:style>
  <w:style w:type="table" w:styleId="555" w:customStyle="1">
    <w:name w:val="Bordered &amp; Lined - Accent 6"/>
    <w:basedOn w:val="405"/>
    <w:uiPriority w:val="99"/>
    <w:rPr>
      <w:color w:val="404040"/>
      <w:szCs w:val="20"/>
    </w:rPr>
    <w:tblPr>
      <w:tblStyleRowBandSize w:val="1"/>
      <w:tblStyleColBandSize w:val="1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</w:style>
  <w:style w:type="table" w:styleId="556" w:customStyle="1">
    <w:name w:val="Bordered"/>
    <w:basedOn w:val="405"/>
    <w:uiPriority w:val="99"/>
    <w:tblPr>
      <w:tblStyleRowBandSize w:val="1"/>
      <w:tblStyleColBandSize w:val="1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557" w:customStyle="1">
    <w:name w:val="Bordered - Accent 1"/>
    <w:basedOn w:val="405"/>
    <w:uiPriority w:val="99"/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558" w:customStyle="1">
    <w:name w:val="Bordered - Accent 2"/>
    <w:basedOn w:val="405"/>
    <w:uiPriority w:val="99"/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559" w:customStyle="1">
    <w:name w:val="Bordered - Accent 3"/>
    <w:basedOn w:val="405"/>
    <w:uiPriority w:val="99"/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560" w:customStyle="1">
    <w:name w:val="Bordered - Accent 4"/>
    <w:basedOn w:val="405"/>
    <w:uiPriority w:val="99"/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561" w:customStyle="1">
    <w:name w:val="Bordered - Accent 5"/>
    <w:basedOn w:val="405"/>
    <w:uiPriority w:val="99"/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562" w:customStyle="1">
    <w:name w:val="Bordered - Accent 6"/>
    <w:basedOn w:val="405"/>
    <w:uiPriority w:val="99"/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paragraph" w:styleId="563">
    <w:name w:val="footnote text"/>
    <w:basedOn w:val="394"/>
    <w:link w:val="564"/>
    <w:uiPriority w:val="99"/>
    <w:semiHidden/>
    <w:unhideWhenUsed/>
    <w:rPr>
      <w:sz w:val="18"/>
    </w:rPr>
    <w:pPr>
      <w:spacing w:after="40"/>
    </w:pPr>
  </w:style>
  <w:style w:type="character" w:styleId="564" w:customStyle="1">
    <w:name w:val="Текст сноски Знак"/>
    <w:link w:val="563"/>
    <w:uiPriority w:val="99"/>
    <w:rPr>
      <w:sz w:val="18"/>
    </w:rPr>
  </w:style>
  <w:style w:type="character" w:styleId="565">
    <w:name w:val="footnote reference"/>
    <w:basedOn w:val="404"/>
    <w:uiPriority w:val="99"/>
    <w:unhideWhenUsed/>
    <w:rPr>
      <w:vertAlign w:val="superscript"/>
    </w:rPr>
  </w:style>
  <w:style w:type="paragraph" w:styleId="566">
    <w:name w:val="toc 1"/>
    <w:basedOn w:val="394"/>
    <w:next w:val="394"/>
    <w:uiPriority w:val="39"/>
    <w:unhideWhenUsed/>
    <w:pPr>
      <w:spacing w:after="57"/>
    </w:pPr>
  </w:style>
  <w:style w:type="paragraph" w:styleId="567">
    <w:name w:val="toc 2"/>
    <w:basedOn w:val="394"/>
    <w:next w:val="394"/>
    <w:uiPriority w:val="39"/>
    <w:unhideWhenUsed/>
    <w:pPr>
      <w:ind w:left="283"/>
      <w:spacing w:after="57"/>
    </w:pPr>
  </w:style>
  <w:style w:type="paragraph" w:styleId="568">
    <w:name w:val="toc 3"/>
    <w:basedOn w:val="394"/>
    <w:next w:val="394"/>
    <w:uiPriority w:val="39"/>
    <w:unhideWhenUsed/>
    <w:pPr>
      <w:ind w:left="567"/>
      <w:spacing w:after="57"/>
    </w:pPr>
  </w:style>
  <w:style w:type="paragraph" w:styleId="569">
    <w:name w:val="toc 4"/>
    <w:basedOn w:val="394"/>
    <w:next w:val="394"/>
    <w:uiPriority w:val="39"/>
    <w:unhideWhenUsed/>
    <w:pPr>
      <w:ind w:left="850"/>
      <w:spacing w:after="57"/>
    </w:pPr>
  </w:style>
  <w:style w:type="paragraph" w:styleId="570">
    <w:name w:val="toc 5"/>
    <w:basedOn w:val="394"/>
    <w:next w:val="394"/>
    <w:uiPriority w:val="39"/>
    <w:unhideWhenUsed/>
    <w:pPr>
      <w:ind w:left="1134"/>
      <w:spacing w:after="57"/>
    </w:pPr>
  </w:style>
  <w:style w:type="paragraph" w:styleId="571">
    <w:name w:val="toc 6"/>
    <w:basedOn w:val="394"/>
    <w:next w:val="394"/>
    <w:uiPriority w:val="39"/>
    <w:unhideWhenUsed/>
    <w:pPr>
      <w:ind w:left="1417"/>
      <w:spacing w:after="57"/>
    </w:pPr>
  </w:style>
  <w:style w:type="paragraph" w:styleId="572">
    <w:name w:val="toc 7"/>
    <w:basedOn w:val="394"/>
    <w:next w:val="394"/>
    <w:uiPriority w:val="39"/>
    <w:unhideWhenUsed/>
    <w:pPr>
      <w:ind w:left="1701"/>
      <w:spacing w:after="57"/>
    </w:pPr>
  </w:style>
  <w:style w:type="paragraph" w:styleId="573">
    <w:name w:val="toc 8"/>
    <w:basedOn w:val="394"/>
    <w:next w:val="394"/>
    <w:uiPriority w:val="39"/>
    <w:unhideWhenUsed/>
    <w:pPr>
      <w:ind w:left="1984"/>
      <w:spacing w:after="57"/>
    </w:pPr>
  </w:style>
  <w:style w:type="paragraph" w:styleId="574">
    <w:name w:val="toc 9"/>
    <w:basedOn w:val="394"/>
    <w:next w:val="394"/>
    <w:uiPriority w:val="39"/>
    <w:unhideWhenUsed/>
    <w:pPr>
      <w:ind w:left="2268"/>
      <w:spacing w:after="57"/>
    </w:pPr>
  </w:style>
  <w:style w:type="paragraph" w:styleId="575">
    <w:name w:val="TOC Heading"/>
    <w:uiPriority w:val="39"/>
    <w:unhideWhenUsed/>
  </w:style>
  <w:style w:type="paragraph" w:styleId="576">
    <w:name w:val="Body Text"/>
    <w:basedOn w:val="394"/>
    <w:next w:val="394"/>
    <w:link w:val="590"/>
    <w:rPr>
      <w:sz w:val="22"/>
    </w:rPr>
    <w:pPr>
      <w:jc w:val="both"/>
    </w:pPr>
  </w:style>
  <w:style w:type="paragraph" w:styleId="577">
    <w:name w:val="Header"/>
    <w:basedOn w:val="394"/>
    <w:link w:val="589"/>
    <w:uiPriority w:val="99"/>
    <w:rPr>
      <w:b/>
      <w:caps/>
      <w:sz w:val="28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paragraph" w:styleId="578">
    <w:name w:val="Footer"/>
    <w:basedOn w:val="394"/>
    <w:link w:val="596"/>
    <w:uiPriority w:val="99"/>
    <w:pPr>
      <w:tabs>
        <w:tab w:val="center" w:pos="4153" w:leader="none"/>
        <w:tab w:val="right" w:pos="8306" w:leader="none"/>
      </w:tabs>
    </w:pPr>
  </w:style>
  <w:style w:type="character" w:styleId="579">
    <w:name w:val="page number"/>
    <w:basedOn w:val="404"/>
  </w:style>
  <w:style w:type="paragraph" w:styleId="580">
    <w:name w:val="caption"/>
    <w:basedOn w:val="394"/>
    <w:next w:val="394"/>
    <w:qFormat/>
    <w:rPr>
      <w:b/>
      <w:sz w:val="28"/>
    </w:rPr>
    <w:pPr>
      <w:jc w:val="center"/>
    </w:pPr>
  </w:style>
  <w:style w:type="paragraph" w:styleId="581">
    <w:name w:val="Body Text 2"/>
    <w:basedOn w:val="394"/>
    <w:pPr>
      <w:ind w:right="5102"/>
      <w:jc w:val="center"/>
      <w:spacing w:before="120"/>
    </w:pPr>
  </w:style>
  <w:style w:type="paragraph" w:styleId="582" w:customStyle="1">
    <w:name w:val="Обращение"/>
    <w:basedOn w:val="394"/>
    <w:next w:val="394"/>
    <w:rPr>
      <w:b/>
    </w:rPr>
    <w:pPr>
      <w:jc w:val="center"/>
      <w:spacing w:after="120" w:before="240"/>
    </w:pPr>
  </w:style>
  <w:style w:type="paragraph" w:styleId="583" w:customStyle="1">
    <w:name w:val="Адресные реквизиты"/>
    <w:basedOn w:val="576"/>
    <w:next w:val="576"/>
    <w:rPr>
      <w:sz w:val="16"/>
    </w:rPr>
    <w:pPr>
      <w:jc w:val="left"/>
    </w:pPr>
  </w:style>
  <w:style w:type="paragraph" w:styleId="584" w:customStyle="1">
    <w:name w:val="Адресат"/>
    <w:basedOn w:val="394"/>
    <w:rPr>
      <w:b/>
    </w:rPr>
    <w:pPr>
      <w:spacing w:before="120"/>
    </w:pPr>
  </w:style>
  <w:style w:type="paragraph" w:styleId="585">
    <w:name w:val="Body Text 3"/>
    <w:basedOn w:val="394"/>
    <w:link w:val="603"/>
    <w:rPr>
      <w:sz w:val="28"/>
    </w:rPr>
    <w:pPr>
      <w:spacing w:before="120"/>
      <w:tabs>
        <w:tab w:val="left" w:pos="7371" w:leader="none"/>
      </w:tabs>
    </w:pPr>
  </w:style>
  <w:style w:type="character" w:styleId="586">
    <w:name w:val="Hyperlink"/>
    <w:uiPriority w:val="99"/>
    <w:unhideWhenUsed/>
    <w:rPr>
      <w:color w:val="0000FF"/>
      <w:u w:val="single"/>
    </w:rPr>
  </w:style>
  <w:style w:type="character" w:styleId="587" w:customStyle="1">
    <w:name w:val="Заголовок 2 Знак"/>
    <w:link w:val="396"/>
    <w:rPr>
      <w:b/>
      <w:sz w:val="28"/>
    </w:rPr>
  </w:style>
  <w:style w:type="character" w:styleId="588" w:customStyle="1">
    <w:name w:val="Заголовок 3 Знак"/>
    <w:link w:val="397"/>
    <w:rPr>
      <w:sz w:val="24"/>
    </w:rPr>
  </w:style>
  <w:style w:type="character" w:styleId="589" w:customStyle="1">
    <w:name w:val="Верхний колонтитул Знак"/>
    <w:link w:val="577"/>
    <w:uiPriority w:val="99"/>
    <w:rPr>
      <w:b/>
      <w:caps/>
      <w:sz w:val="28"/>
    </w:rPr>
  </w:style>
  <w:style w:type="character" w:styleId="590" w:customStyle="1">
    <w:name w:val="Основной текст Знак"/>
    <w:link w:val="576"/>
    <w:rPr>
      <w:sz w:val="22"/>
    </w:rPr>
  </w:style>
  <w:style w:type="paragraph" w:styleId="591" w:customStyle="1">
    <w:name w:val="ConsPlusTitle"/>
    <w:rPr>
      <w:b/>
      <w:bCs/>
      <w:sz w:val="28"/>
      <w:szCs w:val="28"/>
    </w:rPr>
  </w:style>
  <w:style w:type="paragraph" w:styleId="592" w:customStyle="1">
    <w:name w:val="ConsPlusCell"/>
    <w:uiPriority w:val="99"/>
    <w:rPr>
      <w:sz w:val="26"/>
      <w:szCs w:val="26"/>
    </w:rPr>
  </w:style>
  <w:style w:type="character" w:styleId="593">
    <w:name w:val="Strong"/>
    <w:rPr>
      <w:b/>
    </w:rPr>
  </w:style>
  <w:style w:type="paragraph" w:styleId="594">
    <w:name w:val="Balloon Text"/>
    <w:basedOn w:val="394"/>
    <w:link w:val="595"/>
    <w:uiPriority w:val="99"/>
    <w:rPr>
      <w:rFonts w:ascii="Tahoma" w:hAnsi="Tahoma" w:cs="Tahoma"/>
      <w:sz w:val="16"/>
      <w:szCs w:val="16"/>
    </w:rPr>
  </w:style>
  <w:style w:type="character" w:styleId="595" w:customStyle="1">
    <w:name w:val="Текст выноски Знак"/>
    <w:link w:val="594"/>
    <w:uiPriority w:val="99"/>
    <w:rPr>
      <w:rFonts w:ascii="Tahoma" w:hAnsi="Tahoma" w:cs="Tahoma"/>
      <w:sz w:val="16"/>
      <w:szCs w:val="16"/>
    </w:rPr>
  </w:style>
  <w:style w:type="character" w:styleId="596" w:customStyle="1">
    <w:name w:val="Нижний колонтитул Знак"/>
    <w:link w:val="578"/>
    <w:uiPriority w:val="99"/>
    <w:rPr>
      <w:sz w:val="26"/>
    </w:rPr>
  </w:style>
  <w:style w:type="paragraph" w:styleId="597" w:customStyle="1">
    <w:name w:val="ConsPlusNormal"/>
    <w:link w:val="614"/>
    <w:qFormat/>
    <w:rPr>
      <w:rFonts w:ascii="Arial" w:hAnsi="Arial"/>
    </w:rPr>
    <w:pPr>
      <w:ind w:firstLine="720"/>
      <w:widowControl w:val="off"/>
    </w:pPr>
  </w:style>
  <w:style w:type="paragraph" w:styleId="598" w:customStyle="1">
    <w:name w:val="ConsPlusNonformat"/>
    <w:uiPriority w:val="99"/>
    <w:rPr>
      <w:rFonts w:ascii="Courier New" w:hAnsi="Courier New" w:cs="Courier New"/>
    </w:rPr>
    <w:pPr>
      <w:widowControl w:val="off"/>
    </w:pPr>
  </w:style>
  <w:style w:type="paragraph" w:styleId="599">
    <w:name w:val="List Paragraph"/>
    <w:rPr>
      <w:rFonts w:ascii="Arial" w:hAnsi="Arial"/>
      <w:sz w:val="22"/>
    </w:rPr>
    <w:pPr>
      <w:contextualSpacing w:val="true"/>
      <w:ind w:left="720"/>
    </w:pPr>
  </w:style>
  <w:style w:type="numbering" w:styleId="600" w:customStyle="1">
    <w:name w:val="Нет списка1"/>
    <w:next w:val="406"/>
    <w:uiPriority w:val="99"/>
    <w:semiHidden/>
    <w:unhideWhenUsed/>
  </w:style>
  <w:style w:type="table" w:styleId="601">
    <w:name w:val="Table Grid"/>
    <w:link w:val="708"/>
    <w:tblPr>
      <w:tblStyleRowBandSize w:val="1"/>
      <w:tblStyleColBandSize w:val="1"/>
      <w:tblInd w:w="0" w:type="dxa"/>
      <w:tblBorders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insideV w:val="none" w:color="000000" w:sz="4" w:space="0"/>
        <w:insideH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W w:w="0" w:type="auto"/>
    </w:tcPr>
  </w:style>
  <w:style w:type="paragraph" w:styleId="602">
    <w:name w:val="No Spacing"/>
    <w:qFormat/>
    <w:uiPriority w:val="1"/>
    <w:rPr>
      <w:rFonts w:ascii="Calibri" w:hAnsi="Calibri" w:eastAsia="Calibri"/>
      <w:sz w:val="22"/>
      <w:lang w:eastAsia="en-US"/>
    </w:rPr>
    <w:pPr>
      <w:jc w:val="both"/>
    </w:pPr>
  </w:style>
  <w:style w:type="character" w:styleId="603" w:customStyle="1">
    <w:name w:val="Основной текст 3 Знак"/>
    <w:basedOn w:val="404"/>
    <w:link w:val="585"/>
    <w:rPr>
      <w:sz w:val="28"/>
    </w:rPr>
  </w:style>
  <w:style w:type="numbering" w:styleId="604" w:customStyle="1">
    <w:name w:val="Нет списка2"/>
    <w:next w:val="406"/>
    <w:uiPriority w:val="99"/>
    <w:semiHidden/>
    <w:unhideWhenUsed/>
  </w:style>
  <w:style w:type="paragraph" w:styleId="605" w:customStyle="1">
    <w:name w:val="Default"/>
    <w:rPr>
      <w:rFonts w:eastAsia="Calibri"/>
      <w:color w:val="000000"/>
      <w:sz w:val="24"/>
      <w:szCs w:val="24"/>
      <w:lang w:eastAsia="en-US"/>
    </w:rPr>
  </w:style>
  <w:style w:type="character" w:styleId="606" w:customStyle="1">
    <w:name w:val="Основной текст (3)_"/>
    <w:link w:val="607"/>
    <w:rPr>
      <w:sz w:val="23"/>
      <w:szCs w:val="23"/>
      <w:shd w:val="clear" w:color="auto" w:fill="FFFFFF"/>
    </w:rPr>
  </w:style>
  <w:style w:type="paragraph" w:styleId="607" w:customStyle="1">
    <w:name w:val="Основной текст (3)"/>
    <w:basedOn w:val="394"/>
    <w:link w:val="606"/>
    <w:rPr>
      <w:sz w:val="23"/>
      <w:szCs w:val="23"/>
      <w:shd w:val="clear" w:color="auto" w:fill="FFFFFF"/>
    </w:rPr>
    <w:pPr>
      <w:spacing w:lineRule="atLeast" w:line="0" w:after="360" w:before="480"/>
      <w:shd w:val="clear" w:color="auto" w:fill="FFFFFF"/>
    </w:pPr>
  </w:style>
  <w:style w:type="character" w:styleId="608" w:customStyle="1">
    <w:name w:val="Основной текст1"/>
    <w:basedOn w:val="404"/>
    <w:rPr>
      <w:rFonts w:ascii="Segoe UI" w:hAnsi="Segoe UI" w:cs="Segoe UI" w:eastAsia="Segoe UI"/>
      <w:b w:val="false"/>
      <w:bCs w:val="false"/>
      <w:i w:val="false"/>
      <w:iCs w:val="false"/>
      <w:smallCaps w:val="false"/>
      <w:strike w:val="false"/>
      <w:spacing w:val="0"/>
      <w:sz w:val="19"/>
      <w:szCs w:val="19"/>
      <w:u w:val="single"/>
    </w:rPr>
  </w:style>
  <w:style w:type="character" w:styleId="609" w:customStyle="1">
    <w:name w:val="Основной текст_"/>
    <w:basedOn w:val="404"/>
    <w:link w:val="610"/>
    <w:rPr>
      <w:rFonts w:ascii="Segoe UI" w:hAnsi="Segoe UI" w:cs="Segoe UI" w:eastAsia="Segoe UI"/>
      <w:sz w:val="19"/>
      <w:szCs w:val="19"/>
      <w:shd w:val="clear" w:color="auto" w:fill="FFFFFF"/>
    </w:rPr>
  </w:style>
  <w:style w:type="paragraph" w:styleId="610" w:customStyle="1">
    <w:name w:val="Основной текст2"/>
    <w:basedOn w:val="394"/>
    <w:link w:val="609"/>
    <w:rPr>
      <w:rFonts w:ascii="Segoe UI" w:hAnsi="Segoe UI" w:cs="Segoe UI" w:eastAsia="Segoe UI"/>
      <w:sz w:val="19"/>
      <w:szCs w:val="19"/>
    </w:rPr>
    <w:pPr>
      <w:spacing w:lineRule="atLeast" w:line="0"/>
      <w:shd w:val="clear" w:color="auto" w:fill="FFFFFF"/>
    </w:pPr>
  </w:style>
  <w:style w:type="paragraph" w:styleId="611" w:customStyle="1">
    <w:name w:val="Знак1 Знак Знак Знак"/>
    <w:basedOn w:val="394"/>
    <w:rPr>
      <w:rFonts w:ascii="Verdana" w:hAnsi="Verdana" w:cs="Verdana"/>
      <w:sz w:val="20"/>
      <w:lang w:val="en-US" w:eastAsia="en-US"/>
    </w:rPr>
  </w:style>
  <w:style w:type="paragraph" w:styleId="612">
    <w:name w:val="Body Text Indent"/>
    <w:basedOn w:val="394"/>
    <w:link w:val="613"/>
    <w:pPr>
      <w:ind w:left="283"/>
      <w:spacing w:after="120"/>
    </w:pPr>
  </w:style>
  <w:style w:type="character" w:styleId="613" w:customStyle="1">
    <w:name w:val="Основной текст с отступом Знак"/>
    <w:basedOn w:val="404"/>
    <w:link w:val="612"/>
    <w:rPr>
      <w:sz w:val="26"/>
    </w:rPr>
  </w:style>
  <w:style w:type="character" w:styleId="614" w:customStyle="1">
    <w:name w:val="ConsPlusNormal Знак"/>
    <w:link w:val="597"/>
    <w:rPr>
      <w:rFonts w:ascii="Arial" w:hAnsi="Arial"/>
    </w:rPr>
  </w:style>
  <w:style w:type="character" w:styleId="615">
    <w:name w:val="FollowedHyperlink"/>
    <w:basedOn w:val="404"/>
    <w:uiPriority w:val="99"/>
    <w:unhideWhenUsed/>
    <w:rPr>
      <w:color w:val="800080" w:themeColor="followedHyperlink"/>
      <w:u w:val="single"/>
    </w:rPr>
  </w:style>
  <w:style w:type="paragraph" w:styleId="616" w:customStyle="1">
    <w:name w:val="ConsPlusDocList"/>
    <w:uiPriority w:val="99"/>
    <w:rPr>
      <w:rFonts w:ascii="Calibri" w:hAnsi="Calibri" w:cs="Calibri"/>
      <w:sz w:val="22"/>
    </w:rPr>
    <w:pPr>
      <w:widowControl w:val="off"/>
    </w:pPr>
  </w:style>
  <w:style w:type="paragraph" w:styleId="617" w:customStyle="1">
    <w:name w:val="ConsPlusTitlePage"/>
    <w:uiPriority w:val="99"/>
    <w:rPr>
      <w:rFonts w:ascii="Tahoma" w:hAnsi="Tahoma" w:cs="Tahoma"/>
    </w:rPr>
    <w:pPr>
      <w:widowControl w:val="off"/>
    </w:pPr>
  </w:style>
  <w:style w:type="paragraph" w:styleId="618" w:customStyle="1">
    <w:name w:val="ConsPlusJurTerm"/>
    <w:uiPriority w:val="99"/>
    <w:rPr>
      <w:rFonts w:ascii="Tahoma" w:hAnsi="Tahoma" w:cs="Tahoma"/>
      <w:sz w:val="26"/>
    </w:rPr>
    <w:pPr>
      <w:widowControl w:val="off"/>
    </w:pPr>
  </w:style>
  <w:style w:type="paragraph" w:styleId="619" w:customStyle="1">
    <w:name w:val="ConsPlusTextList"/>
    <w:uiPriority w:val="99"/>
    <w:rPr>
      <w:rFonts w:ascii="Arial" w:hAnsi="Arial" w:cs="Arial"/>
    </w:rPr>
    <w:pPr>
      <w:widowControl w:val="off"/>
    </w:pPr>
  </w:style>
  <w:style w:type="paragraph" w:styleId="620" w:customStyle="1">
    <w:name w:val="First line indent"/>
    <w:basedOn w:val="394"/>
    <w:rPr>
      <w:rFonts w:cs="Mangal" w:eastAsia="Lucida Sans Unicode"/>
      <w:sz w:val="21"/>
      <w:lang w:bidi="hi-IN" w:eastAsia="zh-CN"/>
    </w:rPr>
    <w:pPr>
      <w:jc w:val="both"/>
      <w:widowControl w:val="off"/>
    </w:pPr>
  </w:style>
  <w:style w:type="character" w:styleId="621" w:customStyle="1">
    <w:name w:val="doccaption"/>
    <w:basedOn w:val="404"/>
  </w:style>
  <w:style w:type="paragraph" w:styleId="622">
    <w:name w:val="Normal (Web)"/>
    <w:basedOn w:val="394"/>
    <w:uiPriority w:val="99"/>
    <w:unhideWhenUsed/>
    <w:pPr>
      <w:spacing w:after="100" w:afterAutospacing="1" w:before="100" w:beforeAutospacing="1"/>
    </w:pPr>
  </w:style>
  <w:style w:type="paragraph" w:styleId="623" w:customStyle="1">
    <w:name w:val="xl66"/>
    <w:basedOn w:val="394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24" w:customStyle="1">
    <w:name w:val="xl67"/>
    <w:basedOn w:val="394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25" w:customStyle="1">
    <w:name w:val="xl68"/>
    <w:basedOn w:val="394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26" w:customStyle="1">
    <w:name w:val="xl69"/>
    <w:basedOn w:val="394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paragraph" w:styleId="627" w:customStyle="1">
    <w:name w:val="xl70"/>
    <w:basedOn w:val="394"/>
    <w:rPr>
      <w:sz w:val="28"/>
      <w:szCs w:val="28"/>
    </w:rPr>
    <w:pPr>
      <w:spacing w:after="100" w:afterAutospacing="1" w:before="100" w:beforeAutospacing="1"/>
    </w:pPr>
  </w:style>
  <w:style w:type="paragraph" w:styleId="628" w:customStyle="1">
    <w:name w:val="xl71"/>
    <w:basedOn w:val="394"/>
    <w:rPr>
      <w:sz w:val="28"/>
      <w:szCs w:val="28"/>
    </w:rPr>
    <w:pPr>
      <w:spacing w:after="100" w:afterAutospacing="1" w:before="100" w:beforeAutospacing="1"/>
    </w:pPr>
  </w:style>
  <w:style w:type="paragraph" w:styleId="629" w:customStyle="1">
    <w:name w:val="xl72"/>
    <w:basedOn w:val="394"/>
    <w:rPr>
      <w:sz w:val="28"/>
      <w:szCs w:val="28"/>
    </w:rPr>
    <w:pPr>
      <w:spacing w:after="100" w:afterAutospacing="1" w:before="100" w:beforeAutospacing="1"/>
    </w:pPr>
  </w:style>
  <w:style w:type="paragraph" w:styleId="630" w:customStyle="1">
    <w:name w:val="xl73"/>
    <w:basedOn w:val="394"/>
    <w:rPr>
      <w:sz w:val="28"/>
      <w:szCs w:val="28"/>
    </w:rPr>
    <w:pPr>
      <w:spacing w:after="100" w:afterAutospacing="1" w:before="100" w:beforeAutospacing="1"/>
    </w:pPr>
  </w:style>
  <w:style w:type="paragraph" w:styleId="631" w:customStyle="1">
    <w:name w:val="xl74"/>
    <w:basedOn w:val="394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32" w:customStyle="1">
    <w:name w:val="xl75"/>
    <w:basedOn w:val="394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33" w:customStyle="1">
    <w:name w:val="xl76"/>
    <w:basedOn w:val="394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34" w:customStyle="1">
    <w:name w:val="xl77"/>
    <w:basedOn w:val="394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35" w:customStyle="1">
    <w:name w:val="xl78"/>
    <w:basedOn w:val="394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36" w:customStyle="1">
    <w:name w:val="xl79"/>
    <w:basedOn w:val="394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37" w:customStyle="1">
    <w:name w:val="xl80"/>
    <w:basedOn w:val="394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38" w:customStyle="1">
    <w:name w:val="xl81"/>
    <w:basedOn w:val="394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39" w:customStyle="1">
    <w:name w:val="xl82"/>
    <w:basedOn w:val="394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</w:pBdr>
    </w:pPr>
  </w:style>
  <w:style w:type="paragraph" w:styleId="640" w:customStyle="1">
    <w:name w:val="xl83"/>
    <w:basedOn w:val="394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41" w:customStyle="1">
    <w:name w:val="xl84"/>
    <w:basedOn w:val="394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42" w:customStyle="1">
    <w:name w:val="xl85"/>
    <w:basedOn w:val="394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43" w:customStyle="1">
    <w:name w:val="xl86"/>
    <w:basedOn w:val="394"/>
    <w:rPr>
      <w:color w:val="000000"/>
      <w:sz w:val="32"/>
      <w:szCs w:val="32"/>
    </w:rPr>
    <w:pPr>
      <w:jc w:val="right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44" w:customStyle="1">
    <w:name w:val="xl87"/>
    <w:basedOn w:val="394"/>
    <w:rPr>
      <w:color w:val="000000"/>
      <w:sz w:val="32"/>
      <w:szCs w:val="32"/>
    </w:rPr>
    <w:pPr>
      <w:jc w:val="right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45" w:customStyle="1">
    <w:name w:val="xl88"/>
    <w:basedOn w:val="394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paragraph" w:styleId="646" w:customStyle="1">
    <w:name w:val="xl89"/>
    <w:basedOn w:val="394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47" w:customStyle="1">
    <w:name w:val="xl90"/>
    <w:basedOn w:val="394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48" w:customStyle="1">
    <w:name w:val="xl91"/>
    <w:basedOn w:val="394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649" w:customStyle="1">
    <w:name w:val="xl92"/>
    <w:basedOn w:val="394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50" w:customStyle="1">
    <w:name w:val="xl93"/>
    <w:basedOn w:val="394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51" w:customStyle="1">
    <w:name w:val="xl94"/>
    <w:basedOn w:val="394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52" w:customStyle="1">
    <w:name w:val="xl95"/>
    <w:basedOn w:val="394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</w:pBdr>
    </w:pPr>
  </w:style>
  <w:style w:type="paragraph" w:styleId="653" w:customStyle="1">
    <w:name w:val="xl96"/>
    <w:basedOn w:val="394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654" w:customStyle="1">
    <w:name w:val="xl97"/>
    <w:basedOn w:val="394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55" w:customStyle="1">
    <w:name w:val="xl98"/>
    <w:basedOn w:val="394"/>
    <w:rPr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56" w:customStyle="1">
    <w:name w:val="xl99"/>
    <w:basedOn w:val="394"/>
    <w:rPr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57" w:customStyle="1">
    <w:name w:val="xl100"/>
    <w:basedOn w:val="394"/>
    <w:rPr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658" w:customStyle="1">
    <w:name w:val="xl101"/>
    <w:basedOn w:val="394"/>
    <w:rPr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59" w:customStyle="1">
    <w:name w:val="xl102"/>
    <w:basedOn w:val="394"/>
    <w:rPr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60" w:customStyle="1">
    <w:name w:val="xl103"/>
    <w:basedOn w:val="394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61" w:customStyle="1">
    <w:name w:val="xl104"/>
    <w:basedOn w:val="394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62" w:customStyle="1">
    <w:name w:val="xl105"/>
    <w:basedOn w:val="394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63" w:customStyle="1">
    <w:name w:val="xl106"/>
    <w:basedOn w:val="394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64" w:customStyle="1">
    <w:name w:val="xl107"/>
    <w:basedOn w:val="394"/>
    <w:rPr>
      <w:b/>
      <w:bCs/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65" w:customStyle="1">
    <w:name w:val="xl108"/>
    <w:basedOn w:val="394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66" w:customStyle="1">
    <w:name w:val="xl109"/>
    <w:basedOn w:val="394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67" w:customStyle="1">
    <w:name w:val="xl110"/>
    <w:basedOn w:val="394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68" w:customStyle="1">
    <w:name w:val="xl111"/>
    <w:basedOn w:val="394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69" w:customStyle="1">
    <w:name w:val="xl112"/>
    <w:basedOn w:val="394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670" w:customStyle="1">
    <w:name w:val="xl113"/>
    <w:basedOn w:val="394"/>
    <w:rPr>
      <w:sz w:val="32"/>
      <w:szCs w:val="32"/>
    </w:rPr>
    <w:pPr>
      <w:jc w:val="center"/>
      <w:spacing w:after="100" w:afterAutospacing="1" w:before="100" w:beforeAutospacing="1"/>
      <w:pBdr>
        <w:top w:val="single" w:sz="4" w:space="0" w:color="auto"/>
        <w:bottom w:val="single" w:sz="4" w:space="0" w:color="auto"/>
      </w:pBdr>
    </w:pPr>
  </w:style>
  <w:style w:type="paragraph" w:styleId="671" w:customStyle="1">
    <w:name w:val="xl114"/>
    <w:basedOn w:val="394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672" w:customStyle="1">
    <w:name w:val="xl115"/>
    <w:basedOn w:val="394"/>
    <w:rPr>
      <w:sz w:val="32"/>
      <w:szCs w:val="32"/>
    </w:rPr>
    <w:pPr>
      <w:jc w:val="center"/>
      <w:spacing w:after="100" w:afterAutospacing="1" w:before="100" w:beforeAutospacing="1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73" w:customStyle="1">
    <w:name w:val="xl116"/>
    <w:basedOn w:val="394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74" w:customStyle="1">
    <w:name w:val="xl117"/>
    <w:basedOn w:val="394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75" w:customStyle="1">
    <w:name w:val="xl118"/>
    <w:basedOn w:val="394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676" w:customStyle="1">
    <w:name w:val="xl119"/>
    <w:basedOn w:val="394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paragraph" w:styleId="677" w:customStyle="1">
    <w:name w:val="xl120"/>
    <w:basedOn w:val="394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</w:pBdr>
    </w:pPr>
  </w:style>
  <w:style w:type="paragraph" w:styleId="678" w:customStyle="1">
    <w:name w:val="xl121"/>
    <w:basedOn w:val="394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bottom w:val="single" w:sz="4" w:space="0" w:color="auto"/>
      </w:pBdr>
    </w:pPr>
  </w:style>
  <w:style w:type="paragraph" w:styleId="679" w:customStyle="1">
    <w:name w:val="xl122"/>
    <w:basedOn w:val="394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80" w:customStyle="1">
    <w:name w:val="xl123"/>
    <w:basedOn w:val="394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81" w:customStyle="1">
    <w:name w:val="xl124"/>
    <w:basedOn w:val="394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682" w:customStyle="1">
    <w:name w:val="xl125"/>
    <w:basedOn w:val="394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83" w:customStyle="1">
    <w:name w:val="xl126"/>
    <w:basedOn w:val="394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84" w:customStyle="1">
    <w:name w:val="xl127"/>
    <w:basedOn w:val="394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685" w:customStyle="1">
    <w:name w:val="font5"/>
    <w:basedOn w:val="394"/>
    <w:rPr>
      <w:color w:val="FF0000"/>
      <w:sz w:val="20"/>
    </w:rPr>
    <w:pPr>
      <w:spacing w:after="100" w:afterAutospacing="1" w:before="100" w:beforeAutospacing="1"/>
    </w:pPr>
  </w:style>
  <w:style w:type="paragraph" w:styleId="686" w:customStyle="1">
    <w:name w:val="xl128"/>
    <w:basedOn w:val="394"/>
    <w:rPr>
      <w:color w:val="000000"/>
    </w:rPr>
    <w:pPr>
      <w:jc w:val="right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87" w:customStyle="1">
    <w:name w:val="xl129"/>
    <w:basedOn w:val="394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paragraph" w:styleId="688" w:customStyle="1">
    <w:name w:val="xl130"/>
    <w:basedOn w:val="394"/>
    <w:rPr>
      <w:color w:val="000000"/>
    </w:rPr>
    <w:pPr>
      <w:spacing w:after="100" w:afterAutospacing="1" w:before="100" w:beforeAutospacing="1"/>
      <w:pBdr>
        <w:left w:val="single" w:sz="4" w:space="0" w:color="auto"/>
      </w:pBdr>
    </w:pPr>
  </w:style>
  <w:style w:type="paragraph" w:styleId="689" w:customStyle="1">
    <w:name w:val="xl131"/>
    <w:basedOn w:val="394"/>
    <w:rPr>
      <w:color w:val="000000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690" w:customStyle="1">
    <w:name w:val="xl132"/>
    <w:basedOn w:val="394"/>
    <w:rPr>
      <w:color w:val="000000"/>
    </w:rPr>
    <w:pPr>
      <w:jc w:val="center"/>
      <w:spacing w:after="100" w:afterAutospacing="1" w:before="100" w:beforeAutospacing="1"/>
      <w:pBdr>
        <w:top w:val="single" w:sz="4" w:space="0" w:color="auto"/>
        <w:bottom w:val="single" w:sz="4" w:space="0" w:color="auto"/>
      </w:pBdr>
    </w:pPr>
  </w:style>
  <w:style w:type="paragraph" w:styleId="691" w:customStyle="1">
    <w:name w:val="xl133"/>
    <w:basedOn w:val="394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92" w:customStyle="1">
    <w:name w:val="xl134"/>
    <w:basedOn w:val="394"/>
    <w:pPr>
      <w:spacing w:after="100" w:afterAutospacing="1" w:before="100" w:beforeAutospacing="1"/>
      <w:shd w:val="clear" w:color="auto" w:fill="FDE9D9"/>
    </w:pPr>
  </w:style>
  <w:style w:type="paragraph" w:styleId="693" w:customStyle="1">
    <w:name w:val="xl135"/>
    <w:basedOn w:val="394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94" w:customStyle="1">
    <w:name w:val="xl136"/>
    <w:basedOn w:val="394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95" w:customStyle="1">
    <w:name w:val="xl137"/>
    <w:basedOn w:val="394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96" w:customStyle="1">
    <w:name w:val="xl138"/>
    <w:basedOn w:val="394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97" w:customStyle="1">
    <w:name w:val="xl139"/>
    <w:basedOn w:val="394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right w:val="single" w:sz="4" w:space="0" w:color="auto"/>
      </w:pBdr>
    </w:pPr>
  </w:style>
  <w:style w:type="paragraph" w:styleId="698" w:customStyle="1">
    <w:name w:val="xl140"/>
    <w:basedOn w:val="394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99" w:customStyle="1">
    <w:name w:val="xl141"/>
    <w:basedOn w:val="394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00" w:customStyle="1">
    <w:name w:val="xl142"/>
    <w:basedOn w:val="394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01" w:customStyle="1">
    <w:name w:val="xl143"/>
    <w:basedOn w:val="394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right w:val="single" w:sz="4" w:space="0" w:color="auto"/>
      </w:pBdr>
    </w:pPr>
  </w:style>
  <w:style w:type="paragraph" w:styleId="702" w:customStyle="1">
    <w:name w:val="xl144"/>
    <w:basedOn w:val="394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03" w:customStyle="1">
    <w:name w:val="xl145"/>
    <w:basedOn w:val="394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04" w:customStyle="1">
    <w:name w:val="xl146"/>
    <w:basedOn w:val="394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top w:val="single" w:sz="4" w:space="0" w:color="auto"/>
      </w:pBdr>
    </w:pPr>
  </w:style>
  <w:style w:type="paragraph" w:styleId="705" w:customStyle="1">
    <w:name w:val="xl147"/>
    <w:basedOn w:val="394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top w:val="single" w:sz="4" w:space="0" w:color="auto"/>
        <w:right w:val="single" w:sz="4" w:space="0" w:color="auto"/>
      </w:pBdr>
    </w:pPr>
  </w:style>
  <w:style w:type="paragraph" w:styleId="706" w:customStyle="1">
    <w:name w:val="xl148"/>
    <w:basedOn w:val="394"/>
    <w:rPr>
      <w:color w:val="000000"/>
    </w:rPr>
    <w:pPr>
      <w:spacing w:after="100" w:afterAutospacing="1" w:before="100" w:beforeAutospacing="1"/>
      <w:shd w:val="clear" w:color="auto" w:fill="FDE9D9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07" w:customStyle="1">
    <w:name w:val="xl149"/>
    <w:basedOn w:val="394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08" w:customStyle="1">
    <w:name w:val="xl150"/>
    <w:basedOn w:val="394"/>
    <w:link w:val="601"/>
    <w:rPr>
      <w:color w:val="000000"/>
    </w:rPr>
    <w:pPr>
      <w:spacing w:after="100" w:afterAutospacing="1" w:before="100" w:beforeAutospacing="1"/>
      <w:shd w:val="clear" w:color="auto" w:fill="FDE9D9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09" w:customStyle="1">
    <w:name w:val="xl151"/>
    <w:basedOn w:val="394"/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10" w:customStyle="1">
    <w:name w:val="xl152"/>
    <w:basedOn w:val="394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</w:pBdr>
    </w:pPr>
  </w:style>
  <w:style w:type="paragraph" w:styleId="711" w:customStyle="1">
    <w:name w:val="xl153"/>
    <w:basedOn w:val="394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</w:pBdr>
    </w:pPr>
  </w:style>
  <w:style w:type="paragraph" w:styleId="712" w:customStyle="1">
    <w:name w:val="xl154"/>
    <w:basedOn w:val="394"/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13" w:customStyle="1">
    <w:name w:val="xl155"/>
    <w:basedOn w:val="394"/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paragraph" w:styleId="714" w:customStyle="1">
    <w:name w:val="xl156"/>
    <w:basedOn w:val="394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top w:val="single" w:sz="4" w:space="0" w:color="auto"/>
        <w:bottom w:val="single" w:sz="4" w:space="0" w:color="auto"/>
      </w:pBdr>
    </w:pPr>
  </w:style>
  <w:style w:type="paragraph" w:styleId="715" w:customStyle="1">
    <w:name w:val="xl157"/>
    <w:basedOn w:val="394"/>
    <w:rPr>
      <w:rFonts w:ascii="Calibri" w:hAnsi="Calibri"/>
      <w:color w:val="000000"/>
      <w:sz w:val="20"/>
    </w:rPr>
    <w:pPr>
      <w:jc w:val="center"/>
      <w:spacing w:after="100" w:afterAutospacing="1" w:before="100" w:beforeAutospacing="1"/>
    </w:pPr>
  </w:style>
  <w:style w:type="paragraph" w:styleId="716" w:customStyle="1">
    <w:name w:val="xl158"/>
    <w:basedOn w:val="394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717" w:customStyle="1">
    <w:name w:val="xl159"/>
    <w:basedOn w:val="394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top w:val="single" w:sz="4" w:space="0" w:color="auto"/>
        <w:right w:val="single" w:sz="4" w:space="0" w:color="auto"/>
      </w:pBdr>
    </w:pPr>
  </w:style>
  <w:style w:type="paragraph" w:styleId="718" w:customStyle="1">
    <w:name w:val="xl160"/>
    <w:basedOn w:val="394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19" w:customStyle="1">
    <w:name w:val="xl161"/>
    <w:basedOn w:val="394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20" w:customStyle="1">
    <w:name w:val="xl162"/>
    <w:basedOn w:val="394"/>
    <w:rPr>
      <w:color w:val="000000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721" w:customStyle="1">
    <w:name w:val="xl163"/>
    <w:basedOn w:val="394"/>
    <w:rPr>
      <w:color w:val="000000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722" w:customStyle="1">
    <w:name w:val="xl164"/>
    <w:basedOn w:val="394"/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23" w:customStyle="1">
    <w:name w:val="xl165"/>
    <w:basedOn w:val="394"/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724" w:customStyle="1">
    <w:name w:val="xl166"/>
    <w:basedOn w:val="394"/>
    <w:pPr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725" w:customStyle="1">
    <w:name w:val="xl167"/>
    <w:basedOn w:val="394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726" w:customStyle="1">
    <w:name w:val="xl168"/>
    <w:basedOn w:val="394"/>
    <w:rPr>
      <w:color w:val="000000"/>
    </w:rPr>
    <w:pPr>
      <w:spacing w:after="100" w:afterAutospacing="1" w:before="100" w:beforeAutospacing="1"/>
      <w:pBdr>
        <w:top w:val="single" w:sz="4" w:space="0" w:color="auto"/>
        <w:bottom w:val="single" w:sz="4" w:space="0" w:color="auto"/>
      </w:pBdr>
    </w:pPr>
  </w:style>
  <w:style w:type="paragraph" w:styleId="727" w:customStyle="1">
    <w:name w:val="xl169"/>
    <w:basedOn w:val="394"/>
    <w:rPr>
      <w:color w:val="000000"/>
    </w:rPr>
    <w:pPr>
      <w:spacing w:after="100" w:afterAutospacing="1" w:before="100" w:beforeAutospacing="1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28" w:customStyle="1">
    <w:name w:val="xl170"/>
    <w:basedOn w:val="394"/>
    <w:rPr>
      <w:color w:val="000000"/>
    </w:rPr>
    <w:pPr>
      <w:spacing w:after="100" w:afterAutospacing="1" w:before="100" w:beforeAutospacing="1"/>
      <w:pBdr>
        <w:top w:val="single" w:sz="4" w:space="0" w:color="auto"/>
      </w:pBdr>
    </w:pPr>
  </w:style>
  <w:style w:type="paragraph" w:styleId="729" w:customStyle="1">
    <w:name w:val="xl171"/>
    <w:basedOn w:val="394"/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30" w:customStyle="1">
    <w:name w:val="xl172"/>
    <w:basedOn w:val="394"/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731" w:customStyle="1">
    <w:name w:val="xl173"/>
    <w:basedOn w:val="394"/>
    <w:rPr>
      <w:color w:val="000000"/>
    </w:rPr>
    <w:pPr>
      <w:spacing w:after="100" w:afterAutospacing="1" w:before="100" w:beforeAutospacing="1"/>
      <w:pBdr>
        <w:top w:val="single" w:sz="4" w:space="0" w:color="auto"/>
        <w:right w:val="single" w:sz="4" w:space="0" w:color="auto"/>
      </w:pBdr>
    </w:pPr>
  </w:style>
  <w:style w:type="paragraph" w:styleId="732" w:customStyle="1">
    <w:name w:val="xl174"/>
    <w:basedOn w:val="394"/>
    <w:rPr>
      <w:color w:val="000000"/>
    </w:rPr>
    <w:pPr>
      <w:spacing w:after="100" w:afterAutospacing="1" w:before="100" w:beforeAutospacing="1"/>
      <w:pBdr>
        <w:top w:val="single" w:sz="4" w:space="0" w:color="auto"/>
      </w:pBdr>
    </w:pPr>
  </w:style>
  <w:style w:type="paragraph" w:styleId="733" w:customStyle="1">
    <w:name w:val="xl175"/>
    <w:basedOn w:val="394"/>
    <w:rPr>
      <w:color w:val="000000"/>
    </w:rPr>
    <w:pPr>
      <w:spacing w:after="100" w:afterAutospacing="1" w:before="100" w:beforeAutospacing="1"/>
      <w:pBdr>
        <w:top w:val="single" w:sz="4" w:space="0" w:color="auto"/>
        <w:bottom w:val="single" w:sz="4" w:space="0" w:color="auto"/>
      </w:pBdr>
    </w:pPr>
  </w:style>
  <w:style w:type="paragraph" w:styleId="734" w:customStyle="1">
    <w:name w:val="xl176"/>
    <w:basedOn w:val="394"/>
    <w:rPr>
      <w:color w:val="000000"/>
    </w:rPr>
    <w:pPr>
      <w:spacing w:after="100" w:afterAutospacing="1" w:before="100" w:beforeAutospacing="1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35" w:customStyle="1">
    <w:name w:val="xl177"/>
    <w:basedOn w:val="394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36" w:customStyle="1">
    <w:name w:val="xl178"/>
    <w:basedOn w:val="394"/>
    <w:rPr>
      <w:color w:val="000000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737" w:customStyle="1">
    <w:name w:val="xl179"/>
    <w:basedOn w:val="394"/>
    <w:rPr>
      <w:color w:val="000000"/>
    </w:rPr>
    <w:pPr>
      <w:spacing w:after="100" w:afterAutospacing="1" w:before="100" w:beforeAutospacing="1"/>
      <w:pBdr>
        <w:left w:val="single" w:sz="4" w:space="0" w:color="auto"/>
      </w:pBdr>
    </w:pPr>
  </w:style>
  <w:style w:type="paragraph" w:styleId="738" w:customStyle="1">
    <w:name w:val="xl180"/>
    <w:basedOn w:val="394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</w:pBdr>
    </w:pPr>
  </w:style>
  <w:style w:type="paragraph" w:styleId="739" w:customStyle="1">
    <w:name w:val="xl181"/>
    <w:basedOn w:val="394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</w:pBdr>
    </w:pPr>
  </w:style>
  <w:style w:type="paragraph" w:styleId="740" w:customStyle="1">
    <w:name w:val="xl182"/>
    <w:basedOn w:val="394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right w:val="single" w:sz="4" w:space="0" w:color="auto"/>
      </w:pBdr>
    </w:pPr>
  </w:style>
  <w:style w:type="paragraph" w:styleId="741" w:customStyle="1">
    <w:name w:val="xl183"/>
    <w:basedOn w:val="394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742" w:customStyle="1">
    <w:name w:val="xl184"/>
    <w:basedOn w:val="394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43" w:customStyle="1">
    <w:name w:val="xl185"/>
    <w:basedOn w:val="394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right w:val="single" w:sz="4" w:space="0" w:color="auto"/>
      </w:pBdr>
    </w:pPr>
  </w:style>
  <w:style w:type="paragraph" w:styleId="744" w:customStyle="1">
    <w:name w:val="xl186"/>
    <w:basedOn w:val="394"/>
    <w:rPr>
      <w:color w:val="000000"/>
    </w:rPr>
    <w:pPr>
      <w:spacing w:after="100" w:afterAutospacing="1" w:before="100" w:beforeAutospacing="1"/>
      <w:pBdr>
        <w:right w:val="single" w:sz="4" w:space="0" w:color="auto"/>
        <w:bottom w:val="single" w:sz="4" w:space="0" w:color="auto"/>
      </w:pBdr>
    </w:pPr>
  </w:style>
  <w:style w:type="paragraph" w:styleId="745" w:customStyle="1">
    <w:name w:val="xl187"/>
    <w:basedOn w:val="394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746" w:customStyle="1">
    <w:name w:val="xl188"/>
    <w:basedOn w:val="394"/>
    <w:rPr>
      <w:color w:val="000000"/>
    </w:rPr>
    <w:pPr>
      <w:spacing w:after="100" w:afterAutospacing="1" w:before="100" w:beforeAutospacing="1"/>
      <w:shd w:val="clear" w:color="auto" w:fill="FDE9D9"/>
      <w:pBdr>
        <w:top w:val="single" w:sz="4" w:space="0" w:color="auto"/>
        <w:bottom w:val="single" w:sz="4" w:space="0" w:color="auto"/>
      </w:pBdr>
    </w:pPr>
  </w:style>
  <w:style w:type="paragraph" w:styleId="747" w:customStyle="1">
    <w:name w:val="xl189"/>
    <w:basedOn w:val="394"/>
    <w:rPr>
      <w:color w:val="000000"/>
    </w:rPr>
    <w:pPr>
      <w:spacing w:after="100" w:afterAutospacing="1" w:before="100" w:beforeAutospacing="1"/>
      <w:shd w:val="clear" w:color="auto" w:fill="FDE9D9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48" w:customStyle="1">
    <w:name w:val="xl190"/>
    <w:basedOn w:val="394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paragraph" w:styleId="749" w:customStyle="1">
    <w:name w:val="xl191"/>
    <w:basedOn w:val="394"/>
    <w:rPr>
      <w:color w:val="000000"/>
    </w:rPr>
    <w:pPr>
      <w:spacing w:after="100" w:afterAutospacing="1" w:before="100" w:beforeAutospacing="1"/>
      <w:pBdr>
        <w:left w:val="single" w:sz="4" w:space="0" w:color="auto"/>
      </w:pBdr>
    </w:pPr>
  </w:style>
  <w:style w:type="paragraph" w:styleId="750" w:customStyle="1">
    <w:name w:val="xl192"/>
    <w:basedOn w:val="394"/>
    <w:rPr>
      <w:color w:val="000000"/>
    </w:rPr>
    <w:pPr>
      <w:spacing w:after="100" w:afterAutospacing="1" w:before="100" w:beforeAutospacing="1"/>
      <w:pBdr>
        <w:left w:val="single" w:sz="4" w:space="0" w:color="auto"/>
        <w:bottom w:val="single" w:sz="4" w:space="0" w:color="auto"/>
      </w:pBdr>
    </w:pPr>
  </w:style>
  <w:style w:type="paragraph" w:styleId="751" w:customStyle="1">
    <w:name w:val="xl193"/>
    <w:basedOn w:val="394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52" w:customStyle="1">
    <w:name w:val="xl194"/>
    <w:basedOn w:val="394"/>
    <w:rPr>
      <w:b/>
      <w:bCs/>
      <w:color w:val="FF0000"/>
    </w:rPr>
    <w:pPr>
      <w:spacing w:after="100" w:afterAutospacing="1" w:before="100" w:beforeAutospacing="1"/>
      <w:shd w:val="clear" w:color="auto" w:fill="FDE9D9"/>
      <w:pBdr>
        <w:left w:val="single" w:sz="4" w:space="0" w:color="auto"/>
      </w:pBdr>
    </w:pPr>
  </w:style>
  <w:style w:type="paragraph" w:styleId="753" w:customStyle="1">
    <w:name w:val="xl195"/>
    <w:basedOn w:val="394"/>
    <w:rPr>
      <w:b/>
      <w:bCs/>
      <w:color w:val="FF0000"/>
    </w:rPr>
    <w:pPr>
      <w:spacing w:after="100" w:afterAutospacing="1" w:before="100" w:beforeAutospacing="1"/>
      <w:shd w:val="clear" w:color="auto" w:fill="FDE9D9"/>
    </w:pPr>
  </w:style>
  <w:style w:type="paragraph" w:styleId="754" w:customStyle="1">
    <w:name w:val="xl196"/>
    <w:basedOn w:val="394"/>
    <w:rPr>
      <w:color w:val="000000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755" w:customStyle="1">
    <w:name w:val="xl197"/>
    <w:basedOn w:val="394"/>
    <w:rPr>
      <w:color w:val="000000"/>
    </w:rPr>
    <w:pPr>
      <w:jc w:val="center"/>
      <w:spacing w:after="100" w:afterAutospacing="1" w:before="100" w:beforeAutospacing="1"/>
      <w:pBdr>
        <w:top w:val="single" w:sz="4" w:space="0" w:color="auto"/>
      </w:pBdr>
    </w:pPr>
  </w:style>
  <w:style w:type="paragraph" w:styleId="756" w:customStyle="1">
    <w:name w:val="xl198"/>
    <w:basedOn w:val="394"/>
    <w:rPr>
      <w:color w:val="000000"/>
    </w:rPr>
    <w:pPr>
      <w:jc w:val="center"/>
      <w:spacing w:after="100" w:afterAutospacing="1" w:before="100" w:beforeAutospacing="1"/>
      <w:pBdr>
        <w:top w:val="single" w:sz="4" w:space="0" w:color="auto"/>
        <w:right w:val="single" w:sz="4" w:space="0" w:color="auto"/>
      </w:pBdr>
    </w:pPr>
  </w:style>
  <w:style w:type="paragraph" w:styleId="757" w:customStyle="1">
    <w:name w:val="xl199"/>
    <w:basedOn w:val="394"/>
    <w:rPr>
      <w:color w:val="000000"/>
    </w:rPr>
    <w:pPr>
      <w:jc w:val="center"/>
      <w:spacing w:after="100" w:afterAutospacing="1" w:before="100" w:beforeAutospacing="1"/>
      <w:pBdr>
        <w:right w:val="single" w:sz="4" w:space="0" w:color="auto"/>
        <w:bottom w:val="single" w:sz="4" w:space="0" w:color="auto"/>
      </w:pBdr>
    </w:pPr>
  </w:style>
  <w:style w:type="paragraph" w:styleId="758" w:customStyle="1">
    <w:name w:val="xl200"/>
    <w:basedOn w:val="394"/>
    <w:rPr>
      <w:color w:val="000000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759" w:customStyle="1">
    <w:name w:val="xl201"/>
    <w:basedOn w:val="394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character" w:styleId="760">
    <w:name w:val="annotation reference"/>
    <w:basedOn w:val="404"/>
    <w:uiPriority w:val="99"/>
    <w:unhideWhenUsed/>
    <w:rPr>
      <w:sz w:val="16"/>
      <w:szCs w:val="16"/>
    </w:rPr>
  </w:style>
  <w:style w:type="paragraph" w:styleId="761">
    <w:name w:val="annotation text"/>
    <w:basedOn w:val="394"/>
    <w:link w:val="762"/>
    <w:uiPriority w:val="99"/>
    <w:unhideWhenUsed/>
    <w:rPr>
      <w:rFonts w:ascii="Calibri" w:hAnsi="Calibri" w:cs="Calibri" w:eastAsia="Calibri"/>
      <w:sz w:val="20"/>
      <w:lang w:eastAsia="en-US"/>
    </w:rPr>
    <w:pPr>
      <w:spacing w:after="200"/>
    </w:pPr>
  </w:style>
  <w:style w:type="character" w:styleId="762" w:customStyle="1">
    <w:name w:val="Текст примечания Знак"/>
    <w:basedOn w:val="404"/>
    <w:link w:val="761"/>
    <w:uiPriority w:val="99"/>
    <w:rPr>
      <w:rFonts w:ascii="Calibri" w:hAnsi="Calibri" w:cs="Calibri" w:eastAsia="Calibri"/>
      <w:lang w:eastAsia="en-US"/>
    </w:rPr>
  </w:style>
  <w:style w:type="paragraph" w:styleId="763">
    <w:name w:val="annotation subject"/>
    <w:basedOn w:val="761"/>
    <w:next w:val="761"/>
    <w:link w:val="764"/>
    <w:uiPriority w:val="99"/>
    <w:unhideWhenUsed/>
    <w:rPr>
      <w:b/>
      <w:bCs/>
    </w:rPr>
  </w:style>
  <w:style w:type="character" w:styleId="764" w:customStyle="1">
    <w:name w:val="Тема примечания Знак"/>
    <w:basedOn w:val="762"/>
    <w:link w:val="763"/>
    <w:uiPriority w:val="99"/>
    <w:rPr>
      <w:rFonts w:ascii="Calibri" w:hAnsi="Calibri" w:cs="Calibri" w:eastAsia="Calibri"/>
      <w:b/>
      <w:bCs/>
      <w:lang w:eastAsia="en-US"/>
    </w:rPr>
  </w:style>
  <w:style w:type="paragraph" w:styleId="765" w:customStyle="1">
    <w:name w:val="ConsPlusTextList1"/>
    <w:uiPriority w:val="99"/>
    <w:rPr>
      <w:rFonts w:ascii="Arial" w:hAnsi="Arial" w:cs="Arial" w:eastAsia="Calibri"/>
    </w:rPr>
    <w:pPr>
      <w:widowControl w:val="off"/>
    </w:pPr>
  </w:style>
  <w:style w:type="paragraph" w:styleId="766" w:customStyle="1">
    <w:name w:val="Обычный1"/>
    <w:uiPriority w:val="99"/>
    <w:rPr>
      <w:rFonts w:ascii="Times" w:hAnsi="Times" w:eastAsia="Times"/>
    </w:rPr>
  </w:style>
  <w:style w:type="character" w:styleId="767" w:customStyle="1">
    <w:name w:val="Font Style21"/>
    <w:basedOn w:val="404"/>
    <w:rPr>
      <w:rFonts w:ascii="Times New Roman" w:hAnsi="Times New Roman" w:cs="Times New Roman"/>
      <w:sz w:val="26"/>
      <w:szCs w:val="26"/>
    </w:rPr>
  </w:style>
  <w:style w:type="paragraph" w:styleId="768" w:customStyle="1">
    <w:name w:val="Абзац списка5"/>
    <w:basedOn w:val="661"/>
    <w:rPr>
      <w:rFonts w:ascii="Calibri" w:hAnsi="Calibri"/>
      <w:color w:val="auto"/>
      <w:sz w:val="22"/>
      <w:szCs w:val="22"/>
      <w:lang w:eastAsia="en-US"/>
    </w:rPr>
    <w:pPr>
      <w:contextualSpacing w:val="true"/>
      <w:ind w:left="720"/>
      <w:spacing w:lineRule="auto" w:line="276" w:after="200" w:afterAutospacing="0" w:before="0" w:beforeAutospacing="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</w:pBdr>
    </w:pPr>
  </w:style>
  <w:style w:type="paragraph" w:styleId="769">
    <w:name w:val="Body Text Indent 2"/>
    <w:rPr>
      <w:sz w:val="28"/>
      <w:szCs w:val="28"/>
    </w:rPr>
    <w:pPr>
      <w:ind w:left="70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footer" Target="footer3.xml" /><Relationship Id="rId16" Type="http://schemas.openxmlformats.org/officeDocument/2006/relationships/image" Target="media/image2.jpg"/><Relationship Id="rId17" Type="http://schemas.openxmlformats.org/officeDocument/2006/relationships/image" Target="media/image3.jpg"/><Relationship Id="rId18" Type="http://schemas.openxmlformats.org/officeDocument/2006/relationships/image" Target="media/image4.jpg"/><Relationship Id="rId19" Type="http://schemas.openxmlformats.org/officeDocument/2006/relationships/image" Target="media/image5.jpg"/><Relationship Id="rId20" Type="http://schemas.openxmlformats.org/officeDocument/2006/relationships/image" Target="media/image6.jpg"/><Relationship Id="rId21" Type="http://schemas.openxmlformats.org/officeDocument/2006/relationships/image" Target="media/image7.jpg"/><Relationship Id="rId22" Type="http://schemas.openxmlformats.org/officeDocument/2006/relationships/image" Target="media/image8.jpg"/><Relationship Id="rId23" Type="http://schemas.openxmlformats.org/officeDocument/2006/relationships/image" Target="media/image9.jpg"/><Relationship Id="rId24" Type="http://schemas.openxmlformats.org/officeDocument/2006/relationships/image" Target="media/image10.jpg"/><Relationship Id="rId25" Type="http://schemas.openxmlformats.org/officeDocument/2006/relationships/image" Target="media/image11.jpg"/><Relationship Id="rId26" Type="http://schemas.openxmlformats.org/officeDocument/2006/relationships/image" Target="media/image12.jpg"/><Relationship Id="rId27" Type="http://schemas.openxmlformats.org/officeDocument/2006/relationships/image" Target="media/image13.jpg"/><Relationship Id="rId28" Type="http://schemas.openxmlformats.org/officeDocument/2006/relationships/image" Target="media/image14.jpg"/><Relationship Id="rId29" Type="http://schemas.openxmlformats.org/officeDocument/2006/relationships/image" Target="media/image15.jpg"/><Relationship Id="rId30" Type="http://schemas.openxmlformats.org/officeDocument/2006/relationships/image" Target="media/image16.jpg"/><Relationship Id="rId31" Type="http://schemas.openxmlformats.org/officeDocument/2006/relationships/image" Target="media/image17.jpg"/><Relationship Id="rId32" Type="http://schemas.openxmlformats.org/officeDocument/2006/relationships/image" Target="media/image18.jpg"/><Relationship Id="rId33" Type="http://schemas.openxmlformats.org/officeDocument/2006/relationships/image" Target="media/image19.jpg"/><Relationship Id="rId34" Type="http://schemas.openxmlformats.org/officeDocument/2006/relationships/image" Target="media/image20.jpg"/><Relationship Id="rId35" Type="http://schemas.openxmlformats.org/officeDocument/2006/relationships/image" Target="media/image21.jpg"/><Relationship Id="rId36" Type="http://schemas.openxmlformats.org/officeDocument/2006/relationships/image" Target="media/image22.jpg"/><Relationship Id="rId37" Type="http://schemas.openxmlformats.org/officeDocument/2006/relationships/image" Target="media/image23.jpg"/><Relationship Id="rId38" Type="http://schemas.openxmlformats.org/officeDocument/2006/relationships/image" Target="media/image24.jpg"/><Relationship Id="rId39" Type="http://schemas.openxmlformats.org/officeDocument/2006/relationships/image" Target="media/image25.jpg"/><Relationship Id="rId40" Type="http://schemas.openxmlformats.org/officeDocument/2006/relationships/image" Target="media/image26.jpg"/><Relationship Id="rId41" Type="http://schemas.openxmlformats.org/officeDocument/2006/relationships/image" Target="media/image27.jpg"/><Relationship Id="rId42" Type="http://schemas.openxmlformats.org/officeDocument/2006/relationships/image" Target="media/image28.jpg"/><Relationship Id="rId43" Type="http://schemas.openxmlformats.org/officeDocument/2006/relationships/image" Target="media/image29.jpg"/><Relationship Id="rId44" Type="http://schemas.openxmlformats.org/officeDocument/2006/relationships/image" Target="media/image30.jpg"/><Relationship Id="rId45" Type="http://schemas.openxmlformats.org/officeDocument/2006/relationships/image" Target="media/image31.jpg"/><Relationship Id="rId46" Type="http://schemas.openxmlformats.org/officeDocument/2006/relationships/image" Target="media/image32.jpg"/><Relationship Id="rId47" Type="http://schemas.openxmlformats.org/officeDocument/2006/relationships/image" Target="media/image33.jpg"/><Relationship Id="rId48" Type="http://schemas.openxmlformats.org/officeDocument/2006/relationships/image" Target="media/image34.jpg"/><Relationship Id="rId49" Type="http://schemas.openxmlformats.org/officeDocument/2006/relationships/image" Target="media/image35.jpg"/><Relationship Id="rId50" Type="http://schemas.openxmlformats.org/officeDocument/2006/relationships/image" Target="media/image36.jpg"/><Relationship Id="rId51" Type="http://schemas.openxmlformats.org/officeDocument/2006/relationships/image" Target="media/image37.jpg"/><Relationship Id="rId52" Type="http://schemas.openxmlformats.org/officeDocument/2006/relationships/image" Target="media/image38.jpg"/><Relationship Id="rId53" Type="http://schemas.openxmlformats.org/officeDocument/2006/relationships/image" Target="media/image39.jpg"/><Relationship Id="rId54" Type="http://schemas.openxmlformats.org/officeDocument/2006/relationships/image" Target="media/image40.jpg"/><Relationship Id="rId55" Type="http://schemas.openxmlformats.org/officeDocument/2006/relationships/image" Target="media/image41.jpg"/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Р7-Офис/1.4.1.37</Application>
  <Company>Администрация Томской области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revision>18</cp:revision>
  <dcterms:created xsi:type="dcterms:W3CDTF">2020-06-08T03:27:00Z</dcterms:created>
  <dcterms:modified xsi:type="dcterms:W3CDTF">2020-08-12T04:58:08Z</dcterms:modified>
</cp:coreProperties>
</file>