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1200" cy="647700"/>
                <wp:effectExtent l="19050" t="0" r="0" b="0"/>
                <wp:docPr id="1" name="Рисунок 25" descr="GerbTOugl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25" descr="GerbTOugl" hidden="0"/>
                        <pic:cNvPicPr>
                          <a:picLocks noChangeAspect="1"/>
                        </pic:cNvPicPr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112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56.0pt;height:51.0pt;" strokeweight="0.75pt">
                <v:path textboxrect="0,0,0,0"/>
                <v:imagedata r:id="rId12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</w:r>
      <w:r/>
    </w:p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2850"/>
      </w:tblGrid>
      <w:tr>
        <w:trPr>
          <w:trHeight w:val="567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634"/>
              <w:jc w:val="center"/>
              <w:spacing w:lineRule="exact" w:line="360"/>
              <w:rPr>
                <w:rFonts w:ascii="PT Astra Serif" w:hAnsi="PT Astra Serif" w:cs="PT Astra Serif" w:eastAsia="PT Astra Serif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 w:eastAsia="PT Astra Serif"/>
                <w:b/>
                <w:bCs/>
                <w:sz w:val="28"/>
                <w:szCs w:val="28"/>
              </w:rPr>
              <w:t xml:space="preserve">КОМИТЕТ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624"/>
              <w:jc w:val="center"/>
              <w:rPr>
                <w:rFonts w:ascii="PT Astra Serif" w:hAnsi="PT Astra Serif" w:cs="PT Astra Serif" w:eastAsia="PT Astra Serif"/>
                <w:b/>
                <w:sz w:val="16"/>
                <w:szCs w:val="16"/>
              </w:rPr>
            </w:pPr>
            <w:r>
              <w:rPr>
                <w:rFonts w:ascii="PT Astra Serif" w:hAnsi="PT Astra Serif" w:cs="PT Astra Serif" w:eastAsia="PT Astra Serif"/>
                <w:b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67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625"/>
              <w:jc w:val="center"/>
              <w:rPr>
                <w:rFonts w:ascii="PT Astra Serif" w:hAnsi="PT Astra Serif" w:cs="PT Astra Serif" w:eastAsia="PT Astra Serif"/>
                <w:spacing w:val="40"/>
                <w:sz w:val="28"/>
                <w:szCs w:val="36"/>
              </w:rPr>
            </w:pPr>
            <w:r>
              <w:rPr>
                <w:rFonts w:ascii="PT Astra Serif" w:hAnsi="PT Astra Serif" w:cs="PT Astra Serif" w:eastAsia="PT Astra Serif"/>
                <w:spacing w:val="40"/>
                <w:sz w:val="36"/>
                <w:szCs w:val="36"/>
              </w:rPr>
              <w:t xml:space="preserve">ПРИКАЗ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pStyle w:val="623"/>
              <w:jc w:val="lef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end"/>
              <w:t xml:space="preserve">20.01.2021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>
              <w:rPr>
                <w:b w:val="false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111" w:type="dxa"/>
            <w:vAlign w:val="bottom"/>
            <w:textDirection w:val="lrTb"/>
            <w:noWrap w:val="false"/>
          </w:tcPr>
          <w:p>
            <w:pPr>
              <w:pStyle w:val="623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850" w:type="dxa"/>
            <w:vAlign w:val="bottom"/>
            <w:textDirection w:val="lrTb"/>
            <w:noWrap w:val="false"/>
          </w:tcPr>
          <w:p>
            <w:pPr>
              <w:pStyle w:val="623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0006/01-07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/>
          </w:p>
        </w:tc>
      </w:tr>
      <w:tr>
        <w:trPr>
          <w:trHeight w:val="364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632"/>
              <w:jc w:val="center"/>
              <w:rPr>
                <w:rFonts w:ascii="PT Astra Serif" w:hAnsi="PT Astra Serif" w:cs="PT Astra Serif" w:eastAsia="PT Astra Serif"/>
                <w:spacing w:val="20"/>
                <w:sz w:val="16"/>
                <w:szCs w:val="1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bookmarkStart w:id="0" w:name="OLE_LINK7"/>
            <w:r>
              <w:rPr>
                <w:rFonts w:ascii="PT Astra Serif" w:hAnsi="PT Astra Serif" w:cs="PT Astra Serif" w:eastAsia="PT Astra Serif"/>
              </w:rPr>
            </w:r>
            <w:bookmarkStart w:id="1" w:name="OLE_LINK8"/>
            <w:r>
              <w:rPr>
                <w:rFonts w:ascii="PT Astra Serif" w:hAnsi="PT Astra Serif" w:cs="PT Astra Serif" w:eastAsia="PT Astra Serif"/>
              </w:rPr>
            </w:r>
            <w:bookmarkStart w:id="2" w:name="OLE_LINK16"/>
            <w:r>
              <w:rPr>
                <w:rFonts w:ascii="PT Astra Serif" w:hAnsi="PT Astra Serif" w:cs="PT Astra Serif" w:eastAsia="PT Astra Serif"/>
              </w:rPr>
            </w:r>
            <w:bookmarkStart w:id="3" w:name="OLE_LINK17"/>
            <w:r>
              <w:rPr>
                <w:rFonts w:ascii="PT Astra Serif" w:hAnsi="PT Astra Serif" w:cs="PT Astra Serif" w:eastAsia="PT Astra Serif"/>
              </w:rPr>
            </w:r>
            <w:bookmarkStart w:id="4" w:name="OLE_LINK18"/>
            <w:r>
              <w:rPr>
                <w:rFonts w:ascii="PT Astra Serif" w:hAnsi="PT Astra Serif" w:cs="PT Astra Serif" w:eastAsia="PT Astra Serif"/>
              </w:rPr>
            </w:r>
            <w:bookmarkStart w:id="5" w:name="OLE_LINK19"/>
            <w:r>
              <w:rPr>
                <w:rFonts w:ascii="PT Astra Serif" w:hAnsi="PT Astra Serif" w:cs="PT Astra Serif" w:eastAsia="PT Astra Serif"/>
              </w:rPr>
            </w:r>
            <w:bookmarkStart w:id="6" w:name="OLE_LINK20"/>
            <w:r>
              <w:rPr>
                <w:rFonts w:ascii="PT Astra Serif" w:hAnsi="PT Astra Serif" w:cs="PT Astra Serif" w:eastAsia="PT Astra Serif"/>
              </w:rPr>
            </w:r>
            <w:bookmarkStart w:id="7" w:name="OLE_LINK21"/>
            <w:r>
              <w:rPr>
                <w:rFonts w:ascii="PT Astra Serif" w:hAnsi="PT Astra Serif" w:cs="PT Astra Serif" w:eastAsia="PT Astra Serif"/>
              </w:rPr>
            </w:r>
            <w:bookmarkStart w:id="8" w:name="OLE_LINK3"/>
            <w:r>
              <w:rPr>
                <w:rFonts w:ascii="PT Astra Serif" w:hAnsi="PT Astra Serif" w:cs="PT Astra Serif" w:eastAsia="PT Astra Serif"/>
              </w:rPr>
            </w:r>
            <w:bookmarkStart w:id="9" w:name="OLE_LINK4"/>
            <w:r>
              <w:rPr>
                <w:rFonts w:ascii="PT Astra Serif" w:hAnsi="PT Astra Serif" w:cs="PT Astra Serif" w:eastAsia="PT Astra Serif"/>
              </w:rPr>
            </w:r>
            <w:bookmarkStart w:id="10" w:name="OLE_LINK103"/>
            <w:r>
              <w:rPr>
                <w:rFonts w:ascii="PT Astra Serif" w:hAnsi="PT Astra Serif" w:cs="PT Astra Serif" w:eastAsia="PT Astra Serif"/>
              </w:rPr>
            </w:r>
            <w:bookmarkStart w:id="11" w:name="OLE_LINK104"/>
            <w:r>
              <w:rPr>
                <w:rFonts w:ascii="PT Astra Serif" w:hAnsi="PT Astra Serif" w:cs="PT Astra Serif" w:eastAsia="PT Astra Serif"/>
              </w:rPr>
            </w:r>
            <w:bookmarkStart w:id="12" w:name="OLE_LINK105"/>
            <w:r>
              <w:rPr>
                <w:rFonts w:ascii="PT Astra Serif" w:hAnsi="PT Astra Serif" w:cs="PT Astra Serif" w:eastAsia="PT Astra Serif"/>
              </w:rPr>
            </w:r>
            <w:bookmarkStart w:id="13" w:name="OLE_LINK106"/>
            <w:r>
              <w:rPr>
                <w:rFonts w:ascii="PT Astra Serif" w:hAnsi="PT Astra Serif" w:cs="PT Astra Serif" w:eastAsia="PT Astra Serif"/>
              </w:rPr>
            </w:r>
            <w:bookmarkStart w:id="14" w:name="OLE_LINK107"/>
            <w:r>
              <w:rPr>
                <w:rFonts w:ascii="PT Astra Serif" w:hAnsi="PT Astra Serif" w:cs="PT Astra Serif" w:eastAsia="PT Astra Serif"/>
              </w:rPr>
            </w:r>
            <w:bookmarkStart w:id="15" w:name="OLE_LINK108"/>
            <w:r>
              <w:rPr>
                <w:rFonts w:ascii="PT Astra Serif" w:hAnsi="PT Astra Serif" w:cs="PT Astra Serif" w:eastAsia="PT Astra Serif"/>
              </w:rPr>
            </w:r>
            <w:bookmarkStart w:id="16" w:name="OLE_LINK109"/>
            <w:r>
              <w:rPr>
                <w:rFonts w:ascii="PT Astra Serif" w:hAnsi="PT Astra Serif" w:cs="PT Astra Serif" w:eastAsia="PT Astra Serif"/>
              </w:rPr>
            </w:r>
            <w:bookmarkStart w:id="17" w:name="OLE_LINK110"/>
            <w:r>
              <w:rPr>
                <w:rFonts w:ascii="PT Astra Serif" w:hAnsi="PT Astra Serif" w:cs="PT Astra Serif" w:eastAsia="PT Astra Serif"/>
              </w:rPr>
            </w:r>
            <w:bookmarkStart w:id="18" w:name="OLE_LINK111"/>
            <w:r>
              <w:rPr>
                <w:rFonts w:ascii="PT Astra Serif" w:hAnsi="PT Astra Serif" w:cs="PT Astra Serif" w:eastAsia="PT Astra Serif"/>
              </w:rPr>
            </w:r>
            <w:bookmarkStart w:id="19" w:name="OLE_LINK112"/>
            <w:r>
              <w:rPr>
                <w:rFonts w:ascii="PT Astra Serif" w:hAnsi="PT Astra Serif" w:cs="PT Astra Serif" w:eastAsia="PT Astra Serif"/>
              </w:rPr>
            </w:r>
            <w:bookmarkStart w:id="20" w:name="OLE_LINK113"/>
            <w:r>
              <w:rPr>
                <w:rFonts w:ascii="PT Astra Serif" w:hAnsi="PT Astra Serif" w:cs="PT Astra Serif" w:eastAsia="PT Astra Serif"/>
              </w:rPr>
            </w:r>
            <w:bookmarkStart w:id="21" w:name="OLE_LINK114"/>
            <w:r>
              <w:rPr>
                <w:rFonts w:ascii="PT Astra Serif" w:hAnsi="PT Astra Serif" w:cs="PT Astra Serif" w:eastAsia="PT Astra Serif"/>
              </w:rPr>
            </w:r>
            <w:bookmarkStart w:id="22" w:name="OLE_LINK115"/>
            <w:r>
              <w:rPr>
                <w:rFonts w:ascii="PT Astra Serif" w:hAnsi="PT Astra Serif" w:cs="PT Astra Serif" w:eastAsia="PT Astra Serif"/>
              </w:rPr>
            </w:r>
            <w:bookmarkStart w:id="23" w:name="OLE_LINK116"/>
            <w:r>
              <w:rPr>
                <w:rFonts w:ascii="PT Astra Serif" w:hAnsi="PT Astra Serif" w:cs="PT Astra Serif" w:eastAsia="PT Astra Serif"/>
              </w:rPr>
            </w:r>
            <w:bookmarkStart w:id="24" w:name="OLE_LINK22"/>
            <w:r>
              <w:rPr>
                <w:rFonts w:ascii="PT Astra Serif" w:hAnsi="PT Astra Serif" w:cs="PT Astra Serif" w:eastAsia="PT Astra Serif"/>
              </w:rPr>
            </w:r>
            <w:bookmarkStart w:id="25" w:name="OLE_LINK23"/>
            <w:r>
              <w:rPr>
                <w:rFonts w:ascii="PT Astra Serif" w:hAnsi="PT Astra Serif" w:cs="PT Astra Serif" w:eastAsia="PT Astra Serif"/>
              </w:rPr>
            </w:r>
            <w:bookmarkStart w:id="26" w:name="OLE_LINK24"/>
            <w:r>
              <w:rPr>
                <w:rFonts w:ascii="PT Astra Serif" w:hAnsi="PT Astra Serif" w:cs="PT Astra Serif" w:eastAsia="PT Astra Serif"/>
              </w:rPr>
            </w:r>
            <w:bookmarkStart w:id="27" w:name="OLE_LINK25"/>
            <w:r>
              <w:rPr>
                <w:rFonts w:ascii="PT Astra Serif" w:hAnsi="PT Astra Serif" w:cs="PT Astra Serif" w:eastAsia="PT Astra Serif"/>
              </w:rPr>
            </w:r>
            <w:bookmarkStart w:id="28" w:name="OLE_LINK26"/>
            <w:r>
              <w:rPr>
                <w:rFonts w:ascii="PT Astra Serif" w:hAnsi="PT Astra Serif" w:cs="PT Astra Serif" w:eastAsia="PT Astra Serif"/>
              </w:rPr>
            </w:r>
            <w:bookmarkStart w:id="29" w:name="OLE_LINK27"/>
            <w:r>
              <w:rPr>
                <w:rFonts w:ascii="PT Astra Serif" w:hAnsi="PT Astra Serif" w:cs="PT Astra Serif" w:eastAsia="PT Astra Serif"/>
              </w:rPr>
            </w:r>
            <w:bookmarkStart w:id="30" w:name="OLE_LINK28"/>
            <w:r>
              <w:rPr>
                <w:rFonts w:ascii="PT Astra Serif" w:hAnsi="PT Astra Serif" w:cs="PT Astra Serif" w:eastAsia="PT Astra Serif"/>
              </w:rPr>
            </w:r>
            <w:bookmarkStart w:id="31" w:name="OLE_LINK29"/>
            <w:r>
              <w:rPr>
                <w:rFonts w:ascii="PT Astra Serif" w:hAnsi="PT Astra Serif" w:cs="PT Astra Serif" w:eastAsia="PT Astra Serif"/>
              </w:rPr>
            </w:r>
            <w:bookmarkStart w:id="32" w:name="OLE_LINK30"/>
            <w:r>
              <w:rPr>
                <w:rFonts w:ascii="PT Astra Serif" w:hAnsi="PT Astra Serif" w:cs="PT Astra Serif" w:eastAsia="PT Astra Serif"/>
              </w:rPr>
            </w:r>
            <w:bookmarkStart w:id="33" w:name="OLE_LINK31"/>
            <w:r>
              <w:rPr>
                <w:rFonts w:ascii="PT Astra Serif" w:hAnsi="PT Astra Serif" w:cs="PT Astra Serif" w:eastAsia="PT Astra Serif"/>
              </w:rPr>
            </w:r>
            <w:bookmarkStart w:id="34" w:name="OLE_LINK32"/>
            <w:r>
              <w:rPr>
                <w:rFonts w:ascii="PT Astra Serif" w:hAnsi="PT Astra Serif" w:cs="PT Astra Serif" w:eastAsia="PT Astra Serif"/>
              </w:rPr>
            </w:r>
            <w:bookmarkStart w:id="35" w:name="OLE_LINK33"/>
            <w:r>
              <w:rPr>
                <w:rFonts w:ascii="PT Astra Serif" w:hAnsi="PT Astra Serif" w:cs="PT Astra Serif" w:eastAsia="PT Astra Serif"/>
              </w:rPr>
            </w:r>
            <w:bookmarkStart w:id="36" w:name="OLE_LINK34"/>
            <w:r>
              <w:rPr>
                <w:rFonts w:ascii="PT Astra Serif" w:hAnsi="PT Astra Serif" w:cs="PT Astra Serif" w:eastAsia="PT Astra Serif"/>
              </w:rPr>
            </w:r>
            <w:bookmarkStart w:id="37" w:name="OLE_LINK35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границ территори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 объект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а куль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турного наследия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регионального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значения «Дом, в котором в течение ряда лет жил выдающийся исследователь Арктики Николай Николаевич Урванцев»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,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bookmarkEnd w:id="0"/>
            <w:r>
              <w:rPr>
                <w:rFonts w:ascii="PT Astra Serif" w:hAnsi="PT Astra Serif" w:cs="PT Astra Serif" w:eastAsia="PT Astra Serif"/>
              </w:rPr>
            </w:r>
            <w:bookmarkEnd w:id="1"/>
            <w:r>
              <w:rPr>
                <w:rFonts w:ascii="PT Astra Serif" w:hAnsi="PT Astra Serif" w:cs="PT Astra Serif" w:eastAsia="PT Astra Serif"/>
              </w:rPr>
            </w:r>
            <w:bookmarkEnd w:id="2"/>
            <w:r>
              <w:rPr>
                <w:rFonts w:ascii="PT Astra Serif" w:hAnsi="PT Astra Serif" w:cs="PT Astra Serif" w:eastAsia="PT Astra Serif"/>
              </w:rPr>
            </w:r>
            <w:bookmarkEnd w:id="3"/>
            <w:r>
              <w:rPr>
                <w:rFonts w:ascii="PT Astra Serif" w:hAnsi="PT Astra Serif" w:cs="PT Astra Serif" w:eastAsia="PT Astra Serif"/>
              </w:rPr>
            </w:r>
            <w:bookmarkEnd w:id="4"/>
            <w:r>
              <w:rPr>
                <w:rFonts w:ascii="PT Astra Serif" w:hAnsi="PT Astra Serif" w:cs="PT Astra Serif" w:eastAsia="PT Astra Serif"/>
              </w:rPr>
            </w:r>
            <w:bookmarkEnd w:id="5"/>
            <w:r>
              <w:rPr>
                <w:rFonts w:ascii="PT Astra Serif" w:hAnsi="PT Astra Serif" w:cs="PT Astra Serif" w:eastAsia="PT Astra Serif"/>
              </w:rPr>
            </w:r>
            <w:bookmarkEnd w:id="6"/>
            <w:r>
              <w:rPr>
                <w:rFonts w:ascii="PT Astra Serif" w:hAnsi="PT Astra Serif" w:cs="PT Astra Serif" w:eastAsia="PT Astra Serif"/>
              </w:rPr>
            </w:r>
            <w:bookmarkEnd w:id="7"/>
            <w:r>
              <w:rPr>
                <w:rFonts w:ascii="PT Astra Serif" w:hAnsi="PT Astra Serif" w:cs="PT Astra Serif" w:eastAsia="PT Astra Serif"/>
              </w:rPr>
            </w:r>
            <w:bookmarkEnd w:id="8"/>
            <w:r>
              <w:rPr>
                <w:rFonts w:ascii="PT Astra Serif" w:hAnsi="PT Astra Serif" w:cs="PT Astra Serif" w:eastAsia="PT Astra Serif"/>
              </w:rPr>
            </w:r>
            <w:bookmarkEnd w:id="9"/>
            <w:r>
              <w:rPr>
                <w:rFonts w:ascii="PT Astra Serif" w:hAnsi="PT Astra Serif" w:cs="PT Astra Serif" w:eastAsia="PT Astra Serif"/>
              </w:rPr>
            </w:r>
            <w:bookmarkEnd w:id="10"/>
            <w:r>
              <w:rPr>
                <w:rFonts w:ascii="PT Astra Serif" w:hAnsi="PT Astra Serif" w:cs="PT Astra Serif" w:eastAsia="PT Astra Serif"/>
              </w:rPr>
            </w:r>
            <w:bookmarkEnd w:id="11"/>
            <w:r>
              <w:rPr>
                <w:rFonts w:ascii="PT Astra Serif" w:hAnsi="PT Astra Serif" w:cs="PT Astra Serif" w:eastAsia="PT Astra Serif"/>
              </w:rPr>
            </w:r>
            <w:bookmarkEnd w:id="12"/>
            <w:r>
              <w:rPr>
                <w:rFonts w:ascii="PT Astra Serif" w:hAnsi="PT Astra Serif" w:cs="PT Astra Serif" w:eastAsia="PT Astra Serif"/>
              </w:rPr>
            </w:r>
            <w:bookmarkEnd w:id="13"/>
            <w:r>
              <w:rPr>
                <w:rFonts w:ascii="PT Astra Serif" w:hAnsi="PT Astra Serif" w:cs="PT Astra Serif" w:eastAsia="PT Astra Serif"/>
              </w:rPr>
            </w:r>
            <w:bookmarkEnd w:id="14"/>
            <w:r>
              <w:rPr>
                <w:rFonts w:ascii="PT Astra Serif" w:hAnsi="PT Astra Serif" w:cs="PT Astra Serif" w:eastAsia="PT Astra Serif"/>
              </w:rPr>
            </w:r>
            <w:bookmarkEnd w:id="15"/>
            <w:r>
              <w:rPr>
                <w:rFonts w:ascii="PT Astra Serif" w:hAnsi="PT Astra Serif" w:cs="PT Astra Serif" w:eastAsia="PT Astra Serif"/>
              </w:rPr>
            </w:r>
            <w:bookmarkEnd w:id="16"/>
            <w:r>
              <w:rPr>
                <w:rFonts w:ascii="PT Astra Serif" w:hAnsi="PT Astra Serif" w:cs="PT Astra Serif" w:eastAsia="PT Astra Serif"/>
              </w:rPr>
            </w:r>
            <w:bookmarkEnd w:id="17"/>
            <w:r>
              <w:rPr>
                <w:rFonts w:ascii="PT Astra Serif" w:hAnsi="PT Astra Serif" w:cs="PT Astra Serif" w:eastAsia="PT Astra Serif"/>
              </w:rPr>
            </w:r>
            <w:bookmarkEnd w:id="18"/>
            <w:r>
              <w:rPr>
                <w:rFonts w:ascii="PT Astra Serif" w:hAnsi="PT Astra Serif" w:cs="PT Astra Serif" w:eastAsia="PT Astra Serif"/>
              </w:rPr>
            </w:r>
            <w:bookmarkEnd w:id="19"/>
            <w:r>
              <w:rPr>
                <w:rFonts w:ascii="PT Astra Serif" w:hAnsi="PT Astra Serif" w:cs="PT Astra Serif" w:eastAsia="PT Astra Serif"/>
              </w:rPr>
            </w:r>
            <w:bookmarkEnd w:id="20"/>
            <w:r>
              <w:rPr>
                <w:rFonts w:ascii="PT Astra Serif" w:hAnsi="PT Astra Serif" w:cs="PT Astra Serif" w:eastAsia="PT Astra Serif"/>
              </w:rPr>
            </w:r>
            <w:bookmarkEnd w:id="21"/>
            <w:r>
              <w:rPr>
                <w:rFonts w:ascii="PT Astra Serif" w:hAnsi="PT Astra Serif" w:cs="PT Astra Serif" w:eastAsia="PT Astra Serif"/>
              </w:rPr>
            </w:r>
            <w:bookmarkEnd w:id="22"/>
            <w:r>
              <w:rPr>
                <w:rFonts w:ascii="PT Astra Serif" w:hAnsi="PT Astra Serif" w:cs="PT Astra Serif" w:eastAsia="PT Astra Serif"/>
              </w:rPr>
            </w:r>
            <w:bookmarkEnd w:id="23"/>
            <w:r>
              <w:rPr>
                <w:rFonts w:ascii="PT Astra Serif" w:hAnsi="PT Astra Serif" w:cs="PT Astra Serif" w:eastAsia="PT Astra Serif"/>
              </w:rPr>
            </w:r>
            <w:bookmarkEnd w:id="24"/>
            <w:r>
              <w:rPr>
                <w:rFonts w:ascii="PT Astra Serif" w:hAnsi="PT Astra Serif" w:cs="PT Astra Serif" w:eastAsia="PT Astra Serif"/>
              </w:rPr>
            </w:r>
            <w:bookmarkEnd w:id="25"/>
            <w:r>
              <w:rPr>
                <w:rFonts w:ascii="PT Astra Serif" w:hAnsi="PT Astra Serif" w:cs="PT Astra Serif" w:eastAsia="PT Astra Serif"/>
              </w:rPr>
            </w:r>
            <w:bookmarkEnd w:id="26"/>
            <w:r>
              <w:rPr>
                <w:rFonts w:ascii="PT Astra Serif" w:hAnsi="PT Astra Serif" w:cs="PT Astra Serif" w:eastAsia="PT Astra Serif"/>
              </w:rPr>
            </w:r>
            <w:bookmarkEnd w:id="27"/>
            <w:r>
              <w:rPr>
                <w:rFonts w:ascii="PT Astra Serif" w:hAnsi="PT Astra Serif" w:cs="PT Astra Serif" w:eastAsia="PT Astra Serif"/>
              </w:rPr>
            </w:r>
            <w:bookmarkEnd w:id="28"/>
            <w:r>
              <w:rPr>
                <w:rFonts w:ascii="PT Astra Serif" w:hAnsi="PT Astra Serif" w:cs="PT Astra Serif" w:eastAsia="PT Astra Serif"/>
              </w:rPr>
            </w:r>
            <w:bookmarkEnd w:id="29"/>
            <w:r>
              <w:rPr>
                <w:rFonts w:ascii="PT Astra Serif" w:hAnsi="PT Astra Serif" w:cs="PT Astra Serif" w:eastAsia="PT Astra Serif"/>
              </w:rPr>
            </w:r>
            <w:bookmarkEnd w:id="30"/>
            <w:r>
              <w:rPr>
                <w:rFonts w:ascii="PT Astra Serif" w:hAnsi="PT Astra Serif" w:cs="PT Astra Serif" w:eastAsia="PT Astra Serif"/>
              </w:rPr>
            </w:r>
            <w:bookmarkEnd w:id="31"/>
            <w:r>
              <w:rPr>
                <w:rFonts w:ascii="PT Astra Serif" w:hAnsi="PT Astra Serif" w:cs="PT Astra Serif" w:eastAsia="PT Astra Serif"/>
              </w:rPr>
            </w:r>
            <w:bookmarkEnd w:id="32"/>
            <w:r>
              <w:rPr>
                <w:rFonts w:ascii="PT Astra Serif" w:hAnsi="PT Astra Serif" w:cs="PT Astra Serif" w:eastAsia="PT Astra Serif"/>
              </w:rPr>
            </w:r>
            <w:bookmarkEnd w:id="33"/>
            <w:r>
              <w:rPr>
                <w:rFonts w:ascii="PT Astra Serif" w:hAnsi="PT Astra Serif" w:cs="PT Astra Serif" w:eastAsia="PT Astra Serif"/>
              </w:rPr>
            </w:r>
            <w:bookmarkEnd w:id="34"/>
            <w:r>
              <w:rPr>
                <w:rFonts w:ascii="PT Astra Serif" w:hAnsi="PT Astra Serif" w:cs="PT Astra Serif" w:eastAsia="PT Astra Serif"/>
              </w:rPr>
            </w:r>
            <w:bookmarkEnd w:id="35"/>
            <w:r>
              <w:rPr>
                <w:rFonts w:ascii="PT Astra Serif" w:hAnsi="PT Astra Serif" w:cs="PT Astra Serif" w:eastAsia="PT Astra Serif"/>
              </w:rPr>
            </w:r>
            <w:bookmarkEnd w:id="36"/>
            <w:r>
              <w:rPr>
                <w:rFonts w:ascii="PT Astra Serif" w:hAnsi="PT Astra Serif" w:cs="PT Astra Serif" w:eastAsia="PT Astra Serif"/>
              </w:rPr>
            </w:r>
            <w:bookmarkEnd w:id="37"/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1915-1919 гг., расположенн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ого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</w:rPr>
              <w:t xml:space="preserve">на территории г. Томска </w:t>
            </w:r>
            <w:r>
              <w:rPr>
                <w:sz w:val="26"/>
              </w:rPr>
            </w:r>
            <w:r/>
          </w:p>
        </w:tc>
      </w:tr>
    </w:tbl>
    <w:p>
      <w:pPr>
        <w:pStyle w:val="623"/>
        <w:jc w:val="both"/>
        <w:tabs>
          <w:tab w:val="left" w:pos="705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bookmarkStart w:id="38" w:name="ТекстовоеПоле2"/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</w:rPr>
      </w:r>
      <w:r/>
    </w:p>
    <w:p>
      <w:pPr>
        <w:pStyle w:val="658"/>
        <w:ind w:firstLine="709"/>
        <w:jc w:val="both"/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Руководствуясь Федеральн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ым законом от 25.06.2002 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№ 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73-ФЗ </w:t>
      </w:r>
      <w:bookmarkStart w:id="39" w:name="OLE_LINK1"/>
      <w:r>
        <w:rPr>
          <w:rFonts w:ascii="PT Astra Serif" w:hAnsi="PT Astra Serif" w:cs="PT Astra Serif" w:eastAsia="PT Astra Serif"/>
        </w:rPr>
      </w:r>
      <w:bookmarkStart w:id="40" w:name="OLE_LINK2"/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39"/>
      <w:r>
        <w:rPr>
          <w:rFonts w:ascii="PT Astra Serif" w:hAnsi="PT Astra Serif" w:cs="PT Astra Serif" w:eastAsia="PT Astra Serif"/>
        </w:rPr>
      </w:r>
      <w:bookmarkEnd w:id="40"/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Федерации»;</w:t>
      </w:r>
      <w:bookmarkStart w:id="41" w:name="OLE_LINK10"/>
      <w:r>
        <w:rPr>
          <w:rFonts w:ascii="PT Astra Serif" w:hAnsi="PT Astra Serif" w:cs="PT Astra Serif" w:eastAsia="PT Astra Serif"/>
        </w:rPr>
      </w:r>
      <w:bookmarkStart w:id="42" w:name="OLE_LINK11"/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 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п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риказ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ом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 Министерства культуры Российской Федерации от 04.06.2015 №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1745 «Об утверждении требований к составлению 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проектов границ территорий объектов культурного наследия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»</w:t>
      </w:r>
      <w:bookmarkEnd w:id="41"/>
      <w:r>
        <w:rPr>
          <w:rFonts w:ascii="PT Astra Serif" w:hAnsi="PT Astra Serif" w:cs="PT Astra Serif" w:eastAsia="PT Astra Serif"/>
        </w:rPr>
      </w:r>
      <w:bookmarkEnd w:id="42"/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;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 подпунктом 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д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 о 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Комитете по охране объектов культурного наследия Томской области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, 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утвержденн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ого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 постановлением 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Губернатора 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Томской области от 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29.04.2016 № 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37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 и на основании историко-культурных исследований</w:t>
      </w:r>
      <w:r>
        <w:rPr>
          <w:rFonts w:ascii="PT Astra Serif" w:hAnsi="PT Astra Serif" w:cs="PT Astra Serif" w:eastAsia="PT Astra Serif"/>
        </w:rPr>
      </w:r>
      <w:r/>
    </w:p>
    <w:p>
      <w:pPr>
        <w:pStyle w:val="658"/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pStyle w:val="658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границы территори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и объект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а культурного наследия</w:t>
      </w:r>
      <w:r>
        <w:rPr>
          <w:rStyle w:val="644"/>
          <w:rFonts w:ascii="PT Astra Serif" w:hAnsi="PT Astra Serif" w:cs="PT Astra Serif" w:eastAsia="PT Astra Serif"/>
          <w:b w:val="false"/>
          <w:sz w:val="26"/>
          <w:szCs w:val="26"/>
        </w:rPr>
        <w:t xml:space="preserve"> </w:t>
      </w:r>
      <w:bookmarkStart w:id="43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«Дом, в котором в течение ряда лет жил выдающийся исследователь Арктики Николай Николаевич Урванцев», 1915-1919 гг.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End w:id="43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распо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ложенн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ого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по адресу: Томская область, г. Томск, ул. Савиных, 10а (ранее сложившийся адрес по акту включения в реестр: г. Томск, ул. Савиных, 10),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согласно приложени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ю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к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настоящему приказу.</w:t>
      </w:r>
      <w:r>
        <w:rPr>
          <w:rFonts w:ascii="PT Astra Serif" w:hAnsi="PT Astra Serif" w:cs="PT Astra Serif" w:eastAsia="PT Astra Serif"/>
        </w:rPr>
      </w:r>
      <w:r/>
    </w:p>
    <w:p>
      <w:pPr>
        <w:pStyle w:val="658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Установить особый режим использования земельных участков в границах территории объекта культурного наследия регионального значения в соответствии со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  <w:r>
        <w:rPr>
          <w:rFonts w:ascii="PT Astra Serif" w:hAnsi="PT Astra Serif" w:cs="PT Astra Serif" w:eastAsia="PT Astra Serif"/>
        </w:rPr>
      </w:r>
      <w:r/>
    </w:p>
    <w:p>
      <w:pPr>
        <w:pStyle w:val="658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исполнением настоящего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приказа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  <w:r>
        <w:rPr>
          <w:rFonts w:ascii="PT Astra Serif" w:hAnsi="PT Astra Serif" w:cs="PT Astra Serif" w:eastAsia="PT Astra Serif"/>
        </w:rPr>
      </w:r>
      <w:r/>
    </w:p>
    <w:p>
      <w:pPr>
        <w:pStyle w:val="632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Style w:val="642"/>
        <w:tblW w:w="0" w:type="auto"/>
        <w:tblLook w:val="04A0" w:firstRow="1" w:lastRow="0" w:firstColumn="1" w:lastColumn="0" w:noHBand="0" w:noVBand="1"/>
      </w:tblPr>
      <w:tblGrid>
        <w:gridCol w:w="3429"/>
        <w:gridCol w:w="3429"/>
        <w:gridCol w:w="3429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редседател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ь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комитета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pStyle w:val="63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pStyle w:val="63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</w:tbl>
    <w:p>
      <w:pPr>
        <w:pStyle w:val="632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32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32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32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32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632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632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632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632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632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632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632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  <w:t xml:space="preserve">Ю.С.</w:t>
      </w:r>
      <w:r>
        <w:rPr>
          <w:rFonts w:ascii="PT Astra Serif" w:hAnsi="PT Astra Serif" w:cs="PT Astra Serif" w:eastAsia="PT Astra Serif"/>
        </w:rPr>
        <w:t xml:space="preserve">Матвеева </w:t>
      </w:r>
      <w:r>
        <w:rPr>
          <w:rFonts w:ascii="PT Astra Serif" w:hAnsi="PT Astra Serif" w:cs="PT Astra Serif" w:eastAsia="PT Astra Serif"/>
          <w:sz w:val="26"/>
          <w:szCs w:val="26"/>
        </w:rPr>
        <w:br w:type="page"/>
      </w:r>
      <w:bookmarkEnd w:id="38"/>
      <w:r>
        <w:rPr>
          <w:rFonts w:ascii="PT Astra Serif" w:hAnsi="PT Astra Serif" w:cs="PT Astra Serif" w:eastAsia="PT Astra Serif"/>
        </w:rPr>
      </w:r>
      <w:r/>
    </w:p>
    <w:tbl>
      <w:tblPr>
        <w:tblStyle w:val="642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889"/>
        <w:gridCol w:w="441"/>
        <w:gridCol w:w="1663"/>
        <w:gridCol w:w="445"/>
        <w:gridCol w:w="1850"/>
      </w:tblGrid>
      <w:tr>
        <w:trPr>
          <w:trHeight w:val="426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39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утверждено приказом</w:t>
            </w:r>
            <w:r>
              <w:rPr>
                <w:rFonts w:ascii="PT Astra Serif" w:hAnsi="PT Astra Serif" w:cs="PT Astra Serif" w:eastAsia="PT Astra Serif"/>
              </w:rPr>
              <w:t xml:space="preserve">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44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20.01.2021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4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0006/01-07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  <w:b/>
          <w:sz w:val="16"/>
        </w:rPr>
      </w:pPr>
      <w:r>
        <w:rPr>
          <w:rFonts w:ascii="PT Astra Serif" w:hAnsi="PT Astra Serif" w:cs="PT Astra Serif" w:eastAsia="PT Astra Serif"/>
          <w:b/>
          <w:sz w:val="16"/>
        </w:rPr>
      </w:r>
      <w:r>
        <w:rPr>
          <w:rFonts w:ascii="PT Astra Serif" w:hAnsi="PT Astra Serif" w:cs="PT Astra Serif" w:eastAsia="PT Astra Serif"/>
          <w:b/>
          <w:sz w:val="16"/>
        </w:rPr>
      </w:r>
      <w:r/>
    </w:p>
    <w:p>
      <w:pPr>
        <w:pStyle w:val="678"/>
        <w:ind w:left="0"/>
        <w:jc w:val="center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</w:rPr>
        <w:t xml:space="preserve">Границы территории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b/>
        </w:rPr>
        <w:t xml:space="preserve"> </w:t>
      </w:r>
      <w:r>
        <w:rPr>
          <w:rFonts w:ascii="PT Astra Serif" w:hAnsi="PT Astra Serif" w:cs="PT Astra Serif" w:eastAsia="PT Astra Serif"/>
        </w:rPr>
      </w:r>
      <w:r/>
    </w:p>
    <w:p>
      <w:pPr>
        <w:pStyle w:val="678"/>
        <w:ind w:left="0"/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«</w:t>
      </w:r>
      <w:r>
        <w:rPr>
          <w:rFonts w:ascii="PT Astra Serif" w:hAnsi="PT Astra Serif" w:cs="PT Astra Serif" w:eastAsia="PT Astra Serif"/>
        </w:rPr>
        <w:t xml:space="preserve">Дом, в котором в течение ряда лет жил выдающийся исследователь Арктики Николай Николаевич Урванцев», 1915-1919 гг., по</w:t>
      </w:r>
      <w:r>
        <w:rPr>
          <w:rFonts w:ascii="PT Astra Serif" w:hAnsi="PT Astra Serif" w:cs="PT Astra Serif" w:eastAsia="PT Astra Serif"/>
        </w:rPr>
        <w:t xml:space="preserve"> </w:t>
      </w:r>
      <w:r>
        <w:rPr>
          <w:rFonts w:ascii="PT Astra Serif" w:hAnsi="PT Astra Serif" w:cs="PT Astra Serif" w:eastAsia="PT Astra Serif"/>
        </w:rPr>
        <w:t xml:space="preserve">адресу: Томская обл</w:t>
      </w:r>
      <w:r>
        <w:rPr>
          <w:rFonts w:ascii="PT Astra Serif" w:hAnsi="PT Astra Serif" w:cs="PT Astra Serif" w:eastAsia="PT Astra Serif"/>
        </w:rPr>
        <w:t xml:space="preserve">асть</w:t>
      </w:r>
      <w:r>
        <w:rPr>
          <w:rFonts w:ascii="PT Astra Serif" w:hAnsi="PT Astra Serif" w:cs="PT Astra Serif" w:eastAsia="PT Astra Serif"/>
        </w:rPr>
        <w:t xml:space="preserve">, </w:t>
      </w:r>
      <w:r>
        <w:rPr>
          <w:rFonts w:ascii="PT Astra Serif" w:hAnsi="PT Astra Serif" w:cs="PT Astra Serif" w:eastAsia="PT Astra Serif"/>
        </w:rPr>
        <w:t xml:space="preserve">г. Томск, ул. Савиных, 10а</w:t>
      </w:r>
      <w:r/>
    </w:p>
    <w:p>
      <w:pPr>
        <w:jc w:val="center"/>
        <w:rPr>
          <w:rFonts w:ascii="PT Astra Serif" w:hAnsi="PT Astra Serif" w:cs="PT Astra Serif" w:eastAsia="PT Astra Serif"/>
          <w:b/>
          <w:sz w:val="16"/>
        </w:rPr>
      </w:pPr>
      <w:r>
        <w:rPr>
          <w:rFonts w:ascii="PT Astra Serif" w:hAnsi="PT Astra Serif" w:cs="PT Astra Serif" w:eastAsia="PT Astra Serif"/>
          <w:b/>
          <w:sz w:val="16"/>
        </w:rPr>
      </w:r>
      <w:r>
        <w:rPr>
          <w:rFonts w:ascii="PT Astra Serif" w:hAnsi="PT Astra Serif" w:cs="PT Astra Serif" w:eastAsia="PT Astra Serif"/>
          <w:b/>
          <w:sz w:val="16"/>
        </w:rPr>
      </w:r>
      <w:r/>
    </w:p>
    <w:p>
      <w:pPr>
        <w:pStyle w:val="678"/>
        <w:numPr>
          <w:ilvl w:val="0"/>
          <w:numId w:val="27"/>
        </w:numPr>
        <w:jc w:val="both"/>
        <w:spacing w:lineRule="atLeast" w:line="20"/>
        <w:tabs>
          <w:tab w:val="left" w:pos="720" w:leader="none"/>
        </w:tabs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</w:rPr>
        <w:t xml:space="preserve">Описание границ территории объекта культурного наследия: </w:t>
      </w:r>
      <w:r>
        <w:rPr>
          <w:rFonts w:ascii="PT Astra Serif" w:hAnsi="PT Astra Serif" w:cs="PT Astra Serif" w:eastAsia="PT Astra Serif"/>
        </w:rPr>
      </w:r>
      <w:r/>
    </w:p>
    <w:p>
      <w:pPr>
        <w:ind w:firstLine="720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  <w:t xml:space="preserve">Линия границ территории объекта культурного наследия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регионального значения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проходит по часовой стрелке: от точки 1 в направлении на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юг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до точки 2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16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6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2 с поворотом в направлении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на запад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до точки 3 на расстоянии 20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91, затем от точки 3 с поворотом в направлении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на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север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до точки 4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16,28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., затем от точки 4  с поворотом в направлении на восток до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исходной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точки 1 на расстоянии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21,29 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rPr>
          <w:rFonts w:ascii="PT Astra Serif" w:hAnsi="PT Astra Serif" w:cs="PT Astra Serif" w:eastAsia="PT Astra Serif"/>
          <w:sz w:val="16"/>
          <w:szCs w:val="24"/>
        </w:rPr>
      </w:pPr>
      <w:r>
        <w:rPr>
          <w:rFonts w:ascii="PT Astra Serif" w:hAnsi="PT Astra Serif" w:cs="PT Astra Serif" w:eastAsia="PT Astra Serif"/>
          <w:sz w:val="16"/>
          <w:szCs w:val="24"/>
        </w:rPr>
      </w:r>
      <w:r>
        <w:rPr>
          <w:rFonts w:ascii="PT Astra Serif" w:hAnsi="PT Astra Serif" w:cs="PT Astra Serif" w:eastAsia="PT Astra Serif"/>
          <w:sz w:val="16"/>
          <w:szCs w:val="24"/>
        </w:rPr>
      </w:r>
      <w:r/>
    </w:p>
    <w:p>
      <w:pPr>
        <w:pStyle w:val="678"/>
        <w:numPr>
          <w:ilvl w:val="0"/>
          <w:numId w:val="27"/>
        </w:numPr>
        <w:ind w:left="0" w:firstLine="360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</w:rPr>
        <w:t xml:space="preserve">Ведомость координат границ территории объекта культурного наследия</w:t>
      </w:r>
      <w:r>
        <w:rPr>
          <w:rFonts w:ascii="PT Astra Serif" w:hAnsi="PT Astra Serif" w:cs="PT Astra Serif" w:eastAsia="PT Astra Serif"/>
        </w:rPr>
        <w:t xml:space="preserve"> регионального значения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«</w:t>
      </w:r>
      <w:r>
        <w:rPr>
          <w:rFonts w:ascii="PT Astra Serif" w:hAnsi="PT Astra Serif" w:cs="PT Astra Serif" w:eastAsia="PT Astra Serif"/>
        </w:rPr>
        <w:t xml:space="preserve">Дом, в котором в течение ряда лет жил выдающийся исследователь Арктики Николай Николаевич Урванцев», 1915-1919 гг., по</w:t>
      </w:r>
      <w:r>
        <w:rPr>
          <w:rFonts w:ascii="PT Astra Serif" w:hAnsi="PT Astra Serif" w:cs="PT Astra Serif" w:eastAsia="PT Astra Serif"/>
        </w:rPr>
        <w:t xml:space="preserve"> </w:t>
      </w:r>
      <w:r>
        <w:rPr>
          <w:rFonts w:ascii="PT Astra Serif" w:hAnsi="PT Astra Serif" w:cs="PT Astra Serif" w:eastAsia="PT Astra Serif"/>
        </w:rPr>
        <w:t xml:space="preserve">адресу: Томская обл</w:t>
      </w:r>
      <w:r>
        <w:rPr>
          <w:rFonts w:ascii="PT Astra Serif" w:hAnsi="PT Astra Serif" w:cs="PT Astra Serif" w:eastAsia="PT Astra Serif"/>
        </w:rPr>
        <w:t xml:space="preserve">асть</w:t>
      </w:r>
      <w:r>
        <w:rPr>
          <w:rFonts w:ascii="PT Astra Serif" w:hAnsi="PT Astra Serif" w:cs="PT Astra Serif" w:eastAsia="PT Astra Serif"/>
        </w:rPr>
        <w:t xml:space="preserve">, </w:t>
      </w:r>
      <w:r>
        <w:rPr>
          <w:rFonts w:ascii="PT Astra Serif" w:hAnsi="PT Astra Serif" w:cs="PT Astra Serif" w:eastAsia="PT Astra Serif"/>
        </w:rPr>
        <w:t xml:space="preserve">г. Томск, ул. Савиных, 10а</w:t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tbl>
      <w:tblPr>
        <w:tblW w:w="100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60"/>
        <w:gridCol w:w="1417"/>
        <w:gridCol w:w="1523"/>
        <w:gridCol w:w="2021"/>
        <w:gridCol w:w="1984"/>
        <w:gridCol w:w="1526"/>
      </w:tblGrid>
      <w:tr>
        <w:trPr>
          <w:trHeight w:val="297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Наименование межевого знака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2"/>
            <w:tcBorders>
              <w:left w:val="non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940" w:type="dxa"/>
            <w:vAlign w:val="center"/>
            <w:textDirection w:val="lrTb"/>
            <w:noWrap w:val="false"/>
          </w:tcPr>
          <w:p>
            <w:pPr>
              <w:ind w:left="709" w:hanging="709"/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Координаты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Дирекционный угол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(град. мин. сек.)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Направление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</w:tcBorders>
            <w:tcW w:w="15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Длина линии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(м)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lineRule="atLeast" w:line="2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Y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center"/>
            <w:vMerge w:val="continue"/>
            <w:textDirection w:val="lrTb"/>
            <w:noWrap w:val="false"/>
          </w:tcPr>
          <w:p>
            <w:pPr>
              <w:spacing w:lineRule="atLeast" w:line="2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spacing w:lineRule="atLeast" w:line="2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Merge w:val="continue"/>
            <w:textDirection w:val="lrTb"/>
            <w:noWrap w:val="false"/>
          </w:tcPr>
          <w:p>
            <w:pPr>
              <w:spacing w:lineRule="atLeast" w:line="2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ind w:left="-15" w:right="76" w:hanging="14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347308.79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4324895.33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ind w:left="-15" w:right="76" w:hanging="14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ind w:left="-57" w:right="0" w:firstLine="57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88º 52'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Ю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16.6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ind w:left="-15" w:right="76" w:hanging="14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347292.21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4324895.99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ind w:left="-15" w:right="76" w:hanging="14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ind w:left="-57" w:right="0" w:firstLine="57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90º 14'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20.91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ind w:left="-15" w:right="76" w:hanging="14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347291.28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ind w:left="-57" w:right="0" w:firstLine="57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4324875.10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ind w:left="-15" w:right="76" w:hanging="14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ind w:left="-57" w:right="0" w:firstLine="57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91º 04'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С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16.28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ind w:left="-15" w:right="76" w:hanging="14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347307.53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ind w:left="-57" w:right="0" w:firstLine="57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4324874.08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ind w:left="-15" w:right="76" w:hanging="14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ind w:left="-57" w:right="0" w:firstLine="57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89º 47'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ind w:left="0" w:right="0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textDirection w:val="lrTb"/>
            <w:noWrap w:val="false"/>
          </w:tcPr>
          <w:p>
            <w:pPr>
              <w:ind w:left="-184" w:right="12" w:firstLine="184"/>
              <w:jc w:val="center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21.29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55"/>
        </w:trPr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60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417" w:type="dxa"/>
            <w:vAlign w:val="bottom"/>
            <w:textDirection w:val="lrTb"/>
            <w:noWrap w:val="false"/>
          </w:tcPr>
          <w:p>
            <w:pPr>
              <w:ind w:left="-15" w:right="76" w:hanging="14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347308.79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3" w:type="dxa"/>
            <w:vAlign w:val="bottom"/>
            <w:textDirection w:val="lrTb"/>
            <w:noWrap w:val="false"/>
          </w:tcPr>
          <w:p>
            <w:pPr>
              <w:ind w:left="0" w:right="0"/>
              <w:spacing w:lineRule="auto" w:line="240"/>
              <w:widowControl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4324895.33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2021" w:type="dxa"/>
            <w:vAlign w:val="bottom"/>
            <w:textDirection w:val="lrTb"/>
            <w:noWrap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none" w:color="000000" w:sz="4" w:space="0"/>
              <w:right w:val="single" w:color="000000" w:sz="4" w:space="0"/>
              <w:bottom w:val="single" w:color="000000" w:sz="4" w:space="0"/>
            </w:tcBorders>
            <w:tcW w:w="1526" w:type="dxa"/>
            <w:vAlign w:val="bottom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b/>
          <w:color w:val="C0C0C0"/>
          <w:sz w:val="16"/>
          <w:szCs w:val="16"/>
        </w:rPr>
      </w:pPr>
      <w:r>
        <w:rPr>
          <w:rFonts w:ascii="PT Astra Serif" w:hAnsi="PT Astra Serif" w:cs="PT Astra Serif" w:eastAsia="PT Astra Serif"/>
          <w:b/>
          <w:color w:val="C0C0C0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678"/>
        <w:numPr>
          <w:ilvl w:val="0"/>
          <w:numId w:val="27"/>
        </w:numPr>
        <w:ind w:left="0" w:firstLine="360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</w:rPr>
        <w:t xml:space="preserve">Схема границ территории объекта культурного наследия</w:t>
      </w:r>
      <w:r>
        <w:rPr>
          <w:rFonts w:ascii="PT Astra Serif" w:hAnsi="PT Astra Serif" w:cs="PT Astra Serif" w:eastAsia="PT Astra Serif"/>
        </w:rPr>
        <w:t xml:space="preserve"> регионального значения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«</w:t>
      </w:r>
      <w:r>
        <w:rPr>
          <w:rFonts w:ascii="PT Astra Serif" w:hAnsi="PT Astra Serif" w:cs="PT Astra Serif" w:eastAsia="PT Astra Serif"/>
        </w:rPr>
        <w:t xml:space="preserve">Дом, в котором в течение ряда лет жил выдающийся исследователь Арктики Николай Николаевич Урванцев», 1915-1919 гг., по</w:t>
      </w:r>
      <w:r>
        <w:rPr>
          <w:rFonts w:ascii="PT Astra Serif" w:hAnsi="PT Astra Serif" w:cs="PT Astra Serif" w:eastAsia="PT Astra Serif"/>
        </w:rPr>
        <w:t xml:space="preserve"> </w:t>
      </w:r>
      <w:r>
        <w:rPr>
          <w:rFonts w:ascii="PT Astra Serif" w:hAnsi="PT Astra Serif" w:cs="PT Astra Serif" w:eastAsia="PT Astra Serif"/>
        </w:rPr>
        <w:t xml:space="preserve">адресу: Томская обл</w:t>
      </w:r>
      <w:r>
        <w:rPr>
          <w:rFonts w:ascii="PT Astra Serif" w:hAnsi="PT Astra Serif" w:cs="PT Astra Serif" w:eastAsia="PT Astra Serif"/>
        </w:rPr>
        <w:t xml:space="preserve">асть</w:t>
      </w:r>
      <w:r>
        <w:rPr>
          <w:rFonts w:ascii="PT Astra Serif" w:hAnsi="PT Astra Serif" w:cs="PT Astra Serif" w:eastAsia="PT Astra Serif"/>
        </w:rPr>
        <w:t xml:space="preserve">, </w:t>
      </w:r>
      <w:r>
        <w:rPr>
          <w:rFonts w:ascii="PT Astra Serif" w:hAnsi="PT Astra Serif" w:cs="PT Astra Serif" w:eastAsia="PT Astra Serif"/>
        </w:rPr>
        <w:t xml:space="preserve">г. Томск, ул. Савиных, 10а</w:t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pStyle w:val="678"/>
        <w:ind w:left="0" w:firstLine="0"/>
        <w:jc w:val="both"/>
        <w:rPr>
          <w:rFonts w:ascii="PT Astra Serif" w:hAnsi="PT Astra Serif" w:cs="PT Astra Serif" w:eastAsia="PT Astra Serif"/>
          <w:sz w:val="16"/>
        </w:rPr>
      </w:pPr>
      <w:r>
        <w:rPr>
          <w:rFonts w:ascii="PT Astra Serif" w:hAnsi="PT Astra Serif" w:cs="PT Astra Serif" w:eastAsia="PT Astra Serif"/>
          <w:sz w:val="16"/>
          <w:szCs w:val="24"/>
        </w:rPr>
      </w:r>
      <w:r>
        <w:rPr>
          <w:rFonts w:ascii="PT Astra Serif" w:hAnsi="PT Astra Serif" w:cs="PT Astra Serif" w:eastAsia="PT Astra Serif"/>
          <w:sz w:val="16"/>
        </w:rPr>
      </w:r>
      <w:r/>
    </w:p>
    <w:p>
      <w:pPr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4686810" cy="3018840"/>
                <wp:effectExtent l="6350" t="6350" r="6350" b="6350"/>
                <wp:docPr id="2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" hidden="0"/>
                        <pic:cNvPic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 flipH="0" flipV="0">
                          <a:off x="0" y="0"/>
                          <a:ext cx="4686809" cy="3018840"/>
                        </a:xfrm>
                        <a:prstGeom prst="rect">
                          <a:avLst/>
                        </a:prstGeom>
                        <a:noFill/>
                        <a:ln w="12699">
                          <a:solidFill>
                            <a:schemeClr val="accent1">
                              <a:lumMod val="50196"/>
                            </a:schemeClr>
                          </a:solidFill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369.0pt;height:237.7pt;" strokecolor="#244161" strokeweight="1.00pt">
                <v:path textboxrect="0,0,0,0"/>
                <v:imagedata r:id="rId13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  <w:sz w:val="16"/>
        </w:rPr>
      </w:pPr>
      <w:r>
        <w:rPr>
          <w:rFonts w:ascii="PT Astra Serif" w:hAnsi="PT Astra Serif" w:cs="PT Astra Serif" w:eastAsia="PT Astra Serif"/>
          <w:sz w:val="16"/>
        </w:rPr>
      </w:r>
      <w:r>
        <w:rPr>
          <w:rFonts w:ascii="PT Astra Serif" w:hAnsi="PT Astra Serif" w:cs="PT Astra Serif" w:eastAsia="PT Astra Serif"/>
          <w:sz w:val="16"/>
        </w:rPr>
      </w:r>
      <w:r/>
    </w:p>
    <w:p>
      <w:pPr>
        <w:ind w:right="57" w:firstLine="426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Площадь земельного участка – 346,76 кв.м</w:t>
      </w:r>
      <w:r>
        <w:rPr>
          <w:rFonts w:ascii="PT Astra Serif" w:hAnsi="PT Astra Serif" w:cs="PT Astra Serif" w:eastAsia="PT Astra Serif"/>
        </w:rPr>
        <w:t xml:space="preserve">.</w:t>
      </w:r>
      <w:r/>
    </w:p>
    <w:sectPr>
      <w:headerReference w:type="default" r:id="rId8"/>
      <w:headerReference w:type="even" r:id="rId9"/>
      <w:footerReference w:type="even" r:id="rId10"/>
      <w:footerReference w:type="first" r:id="rId11"/>
      <w:footnotePr/>
      <w:type w:val="nextColumn"/>
      <w:pgSz w:w="11905" w:h="16837" w:orient="portrait"/>
      <w:pgMar w:top="403" w:right="667" w:bottom="1267" w:left="1166" w:header="0" w:footer="3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35"/>
      <w:rPr>
        <w:rStyle w:val="639"/>
      </w:rPr>
      <w:framePr w:wrap="around" w:vAnchor="text" w:hAnchor="margin" w:xAlign="center" w:y="1"/>
    </w:pPr>
    <w:r>
      <w:rPr>
        <w:rStyle w:val="639"/>
      </w:rPr>
      <w:fldChar w:fldCharType="begin"/>
    </w:r>
    <w:r>
      <w:rPr>
        <w:rStyle w:val="639"/>
      </w:rPr>
      <w:instrText xml:space="preserve">PAGE  </w:instrText>
    </w:r>
    <w:r>
      <w:rPr>
        <w:rStyle w:val="639"/>
      </w:rPr>
      <w:fldChar w:fldCharType="end"/>
    </w:r>
    <w:r/>
  </w:p>
  <w:p>
    <w:pPr>
      <w:pStyle w:val="635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both"/>
      <w:rPr>
        <w:sz w:val="20"/>
        <w:szCs w:val="20"/>
      </w:rPr>
    </w:pPr>
    <w:r>
      <w:rPr>
        <w:sz w:val="20"/>
        <w:szCs w:val="20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045538317"/>
      <w:docPartObj>
        <w:docPartGallery w:val="Page Numbers (Top of Page)"/>
        <w:docPartUnique w:val="true"/>
      </w:docPartObj>
    </w:sdtPr>
    <w:sdtContent>
      <w:p>
        <w:pPr>
          <w:pStyle w:val="634"/>
          <w:jc w:val="center"/>
        </w:pPr>
        <w:r/>
        <w:r/>
      </w:p>
      <w:p>
        <w:pPr>
          <w:pStyle w:val="634"/>
          <w:jc w:val="center"/>
        </w:pPr>
        <w:fldSimple w:instr="PAGE \* MERGEFORMAT">
          <w:r>
            <w:t xml:space="preserve">1</w:t>
          </w:r>
        </w:fldSimple>
        <w:r/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34"/>
      <w:rPr>
        <w:rStyle w:val="639"/>
      </w:rPr>
      <w:framePr w:wrap="around" w:vAnchor="text" w:hAnchor="margin" w:xAlign="center" w:y="1"/>
    </w:pPr>
    <w:r>
      <w:rPr>
        <w:rStyle w:val="639"/>
      </w:rPr>
      <w:fldChar w:fldCharType="begin"/>
    </w:r>
    <w:r>
      <w:rPr>
        <w:rStyle w:val="639"/>
      </w:rPr>
      <w:instrText xml:space="preserve">PAGE  </w:instrText>
    </w:r>
    <w:r>
      <w:rPr>
        <w:rStyle w:val="639"/>
      </w:rPr>
      <w:fldChar w:fldCharType="separate"/>
    </w:r>
    <w:r>
      <w:rPr>
        <w:rStyle w:val="639"/>
      </w:rPr>
      <w:t xml:space="preserve">1</w:t>
    </w:r>
    <w:r>
      <w:rPr>
        <w:rStyle w:val="639"/>
      </w:rPr>
      <w:fldChar w:fldCharType="end"/>
    </w:r>
    <w:r/>
  </w:p>
  <w:p>
    <w:pPr>
      <w:pStyle w:val="63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  <w:rPr>
        <w:rFonts w:hint="default"/>
        <w:b/>
        <w:color w:val="auto"/>
        <w:sz w:val="26"/>
        <w:szCs w:val="26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  <w:rPr>
        <w:rFonts w:hint="default"/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94" w:hanging="384"/>
        <w:tabs>
          <w:tab w:val="left" w:pos="1094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14"/>
  </w:num>
  <w:num w:numId="5">
    <w:abstractNumId w:val="8"/>
  </w:num>
  <w:num w:numId="6">
    <w:abstractNumId w:val="1"/>
  </w:num>
  <w:num w:numId="7">
    <w:abstractNumId w:val="24"/>
  </w:num>
  <w:num w:numId="8">
    <w:abstractNumId w:val="6"/>
  </w:num>
  <w:num w:numId="9">
    <w:abstractNumId w:val="17"/>
  </w:num>
  <w:num w:numId="10">
    <w:abstractNumId w:val="20"/>
  </w:num>
  <w:num w:numId="11">
    <w:abstractNumId w:val="7"/>
  </w:num>
  <w:num w:numId="12">
    <w:abstractNumId w:val="29"/>
  </w:num>
  <w:num w:numId="13">
    <w:abstractNumId w:val="26"/>
  </w:num>
  <w:num w:numId="14">
    <w:abstractNumId w:val="19"/>
  </w:num>
  <w:num w:numId="15">
    <w:abstractNumId w:val="30"/>
  </w:num>
  <w:num w:numId="16">
    <w:abstractNumId w:val="13"/>
  </w:num>
  <w:num w:numId="17">
    <w:abstractNumId w:val="4"/>
  </w:num>
  <w:num w:numId="18">
    <w:abstractNumId w:val="23"/>
  </w:num>
  <w:num w:numId="19">
    <w:abstractNumId w:val="11"/>
  </w:num>
  <w:num w:numId="20">
    <w:abstractNumId w:val="16"/>
  </w:num>
  <w:num w:numId="21">
    <w:abstractNumId w:val="0"/>
  </w:num>
  <w:num w:numId="22">
    <w:abstractNumId w:val="25"/>
  </w:num>
  <w:num w:numId="23">
    <w:abstractNumId w:val="18"/>
  </w:num>
  <w:num w:numId="24">
    <w:abstractNumId w:val="15"/>
  </w:num>
  <w:num w:numId="25">
    <w:abstractNumId w:val="5"/>
  </w:num>
  <w:num w:numId="26">
    <w:abstractNumId w:val="21"/>
  </w:num>
  <w:num w:numId="27">
    <w:abstractNumId w:val="28"/>
  </w:num>
  <w:num w:numId="28">
    <w:abstractNumId w:val="12"/>
  </w:num>
  <w:num w:numId="29">
    <w:abstractNumId w:val="9"/>
  </w:num>
  <w:num w:numId="30">
    <w:abstractNumId w:val="22"/>
  </w:num>
  <w:num w:numId="31">
    <w:abstractNumId w:val="27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462">
    <w:name w:val="Heading 1 Char"/>
    <w:basedOn w:val="629"/>
    <w:link w:val="623"/>
    <w:uiPriority w:val="9"/>
    <w:rPr>
      <w:rFonts w:ascii="Arial" w:hAnsi="Arial" w:cs="Arial" w:eastAsia="Arial"/>
      <w:sz w:val="40"/>
      <w:szCs w:val="40"/>
    </w:rPr>
  </w:style>
  <w:style w:type="character" w:styleId="463">
    <w:name w:val="Heading 2 Char"/>
    <w:basedOn w:val="629"/>
    <w:link w:val="624"/>
    <w:uiPriority w:val="9"/>
    <w:rPr>
      <w:rFonts w:ascii="Arial" w:hAnsi="Arial" w:cs="Arial" w:eastAsia="Arial"/>
      <w:sz w:val="34"/>
    </w:rPr>
  </w:style>
  <w:style w:type="character" w:styleId="464">
    <w:name w:val="Heading 3 Char"/>
    <w:basedOn w:val="629"/>
    <w:link w:val="625"/>
    <w:uiPriority w:val="9"/>
    <w:rPr>
      <w:rFonts w:ascii="Arial" w:hAnsi="Arial" w:cs="Arial" w:eastAsia="Arial"/>
      <w:sz w:val="30"/>
      <w:szCs w:val="30"/>
    </w:rPr>
  </w:style>
  <w:style w:type="character" w:styleId="465">
    <w:name w:val="Heading 4 Char"/>
    <w:basedOn w:val="629"/>
    <w:link w:val="626"/>
    <w:uiPriority w:val="9"/>
    <w:rPr>
      <w:rFonts w:ascii="Arial" w:hAnsi="Arial" w:cs="Arial" w:eastAsia="Arial"/>
      <w:b/>
      <w:bCs/>
      <w:sz w:val="26"/>
      <w:szCs w:val="26"/>
    </w:rPr>
  </w:style>
  <w:style w:type="character" w:styleId="466">
    <w:name w:val="Heading 5 Char"/>
    <w:basedOn w:val="629"/>
    <w:link w:val="627"/>
    <w:uiPriority w:val="9"/>
    <w:rPr>
      <w:rFonts w:ascii="Arial" w:hAnsi="Arial" w:cs="Arial" w:eastAsia="Arial"/>
      <w:b/>
      <w:bCs/>
      <w:sz w:val="24"/>
      <w:szCs w:val="24"/>
    </w:rPr>
  </w:style>
  <w:style w:type="character" w:styleId="467">
    <w:name w:val="Heading 6 Char"/>
    <w:basedOn w:val="629"/>
    <w:link w:val="628"/>
    <w:uiPriority w:val="9"/>
    <w:rPr>
      <w:rFonts w:ascii="Arial" w:hAnsi="Arial" w:cs="Arial" w:eastAsia="Arial"/>
      <w:b/>
      <w:bCs/>
      <w:sz w:val="22"/>
      <w:szCs w:val="22"/>
    </w:rPr>
  </w:style>
  <w:style w:type="paragraph" w:styleId="468">
    <w:name w:val="Heading 7"/>
    <w:basedOn w:val="622"/>
    <w:next w:val="622"/>
    <w:link w:val="469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69">
    <w:name w:val="Heading 7 Char"/>
    <w:basedOn w:val="629"/>
    <w:link w:val="46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70">
    <w:name w:val="Heading 8"/>
    <w:basedOn w:val="622"/>
    <w:next w:val="622"/>
    <w:link w:val="471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71">
    <w:name w:val="Heading 8 Char"/>
    <w:basedOn w:val="629"/>
    <w:link w:val="470"/>
    <w:uiPriority w:val="9"/>
    <w:rPr>
      <w:rFonts w:ascii="Arial" w:hAnsi="Arial" w:cs="Arial" w:eastAsia="Arial"/>
      <w:i/>
      <w:iCs/>
      <w:sz w:val="22"/>
      <w:szCs w:val="22"/>
    </w:rPr>
  </w:style>
  <w:style w:type="paragraph" w:styleId="472">
    <w:name w:val="Heading 9"/>
    <w:basedOn w:val="622"/>
    <w:next w:val="622"/>
    <w:link w:val="473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73">
    <w:name w:val="Heading 9 Char"/>
    <w:basedOn w:val="629"/>
    <w:link w:val="472"/>
    <w:uiPriority w:val="9"/>
    <w:rPr>
      <w:rFonts w:ascii="Arial" w:hAnsi="Arial" w:cs="Arial" w:eastAsia="Arial"/>
      <w:i/>
      <w:iCs/>
      <w:sz w:val="21"/>
      <w:szCs w:val="21"/>
    </w:rPr>
  </w:style>
  <w:style w:type="paragraph" w:styleId="474">
    <w:name w:val="Title"/>
    <w:basedOn w:val="622"/>
    <w:next w:val="622"/>
    <w:link w:val="47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75">
    <w:name w:val="Title Char"/>
    <w:basedOn w:val="629"/>
    <w:link w:val="474"/>
    <w:uiPriority w:val="10"/>
    <w:rPr>
      <w:sz w:val="48"/>
      <w:szCs w:val="48"/>
    </w:rPr>
  </w:style>
  <w:style w:type="paragraph" w:styleId="476">
    <w:name w:val="Subtitle"/>
    <w:basedOn w:val="622"/>
    <w:next w:val="622"/>
    <w:link w:val="477"/>
    <w:qFormat/>
    <w:uiPriority w:val="11"/>
    <w:rPr>
      <w:sz w:val="24"/>
      <w:szCs w:val="24"/>
    </w:rPr>
    <w:pPr>
      <w:spacing w:after="200" w:before="200"/>
    </w:pPr>
  </w:style>
  <w:style w:type="character" w:styleId="477">
    <w:name w:val="Subtitle Char"/>
    <w:basedOn w:val="629"/>
    <w:link w:val="476"/>
    <w:uiPriority w:val="11"/>
    <w:rPr>
      <w:sz w:val="24"/>
      <w:szCs w:val="24"/>
    </w:rPr>
  </w:style>
  <w:style w:type="paragraph" w:styleId="478">
    <w:name w:val="Quote"/>
    <w:basedOn w:val="622"/>
    <w:next w:val="622"/>
    <w:link w:val="479"/>
    <w:qFormat/>
    <w:uiPriority w:val="29"/>
    <w:rPr>
      <w:i/>
    </w:rPr>
    <w:pPr>
      <w:ind w:left="720" w:right="720"/>
    </w:pPr>
  </w:style>
  <w:style w:type="character" w:styleId="479">
    <w:name w:val="Quote Char"/>
    <w:link w:val="478"/>
    <w:uiPriority w:val="29"/>
    <w:rPr>
      <w:i/>
    </w:rPr>
  </w:style>
  <w:style w:type="paragraph" w:styleId="480">
    <w:name w:val="Intense Quote"/>
    <w:basedOn w:val="622"/>
    <w:next w:val="622"/>
    <w:link w:val="481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81">
    <w:name w:val="Intense Quote Char"/>
    <w:link w:val="480"/>
    <w:uiPriority w:val="30"/>
    <w:rPr>
      <w:i/>
    </w:rPr>
  </w:style>
  <w:style w:type="character" w:styleId="482">
    <w:name w:val="Header Char"/>
    <w:basedOn w:val="629"/>
    <w:link w:val="634"/>
    <w:uiPriority w:val="99"/>
  </w:style>
  <w:style w:type="character" w:styleId="483">
    <w:name w:val="Footer Char"/>
    <w:basedOn w:val="629"/>
    <w:link w:val="635"/>
    <w:uiPriority w:val="99"/>
  </w:style>
  <w:style w:type="table" w:styleId="484">
    <w:name w:val="Table Grid Light"/>
    <w:basedOn w:val="6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5">
    <w:name w:val="Plain Table 1"/>
    <w:basedOn w:val="6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6">
    <w:name w:val="Plain Table 2"/>
    <w:basedOn w:val="6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7">
    <w:name w:val="Plain Table 3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88">
    <w:name w:val="Plain Table 4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9">
    <w:name w:val="Plain Table 5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90">
    <w:name w:val="Grid Table 1 Light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1">
    <w:name w:val="Grid Table 1 Light - Accent 1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2">
    <w:name w:val="Grid Table 1 Light - Accent 2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3">
    <w:name w:val="Grid Table 1 Light - Accent 3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4">
    <w:name w:val="Grid Table 1 Light - Accent 4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5">
    <w:name w:val="Grid Table 1 Light - Accent 5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6">
    <w:name w:val="Grid Table 1 Light - Accent 6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7">
    <w:name w:val="Grid Table 2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98">
    <w:name w:val="Grid Table 2 - Accent 1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99">
    <w:name w:val="Grid Table 2 - Accent 2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00">
    <w:name w:val="Grid Table 2 - Accent 3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01">
    <w:name w:val="Grid Table 2 - Accent 4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02">
    <w:name w:val="Grid Table 2 - Accent 5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03">
    <w:name w:val="Grid Table 2 - Accent 6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04">
    <w:name w:val="Grid Table 3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5">
    <w:name w:val="Grid Table 3 - Accent 1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6">
    <w:name w:val="Grid Table 3 - Accent 2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7">
    <w:name w:val="Grid Table 3 - Accent 3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8">
    <w:name w:val="Grid Table 3 - Accent 4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9">
    <w:name w:val="Grid Table 3 - Accent 5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0">
    <w:name w:val="Grid Table 3 - Accent 6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1">
    <w:name w:val="Grid Table 4"/>
    <w:basedOn w:val="6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12">
    <w:name w:val="Grid Table 4 - Accent 1"/>
    <w:basedOn w:val="6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513">
    <w:name w:val="Grid Table 4 - Accent 2"/>
    <w:basedOn w:val="6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514">
    <w:name w:val="Grid Table 4 - Accent 3"/>
    <w:basedOn w:val="6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515">
    <w:name w:val="Grid Table 4 - Accent 4"/>
    <w:basedOn w:val="6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516">
    <w:name w:val="Grid Table 4 - Accent 5"/>
    <w:basedOn w:val="6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517">
    <w:name w:val="Grid Table 4 - Accent 6"/>
    <w:basedOn w:val="6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518">
    <w:name w:val="Grid Table 5 Dark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519">
    <w:name w:val="Grid Table 5 Dark- Accent 1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520">
    <w:name w:val="Grid Table 5 Dark - Accent 2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521">
    <w:name w:val="Grid Table 5 Dark - Accent 3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522">
    <w:name w:val="Grid Table 5 Dark- Accent 4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523">
    <w:name w:val="Grid Table 5 Dark - Accent 5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524">
    <w:name w:val="Grid Table 5 Dark - Accent 6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525">
    <w:name w:val="Grid Table 6 Colorful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526">
    <w:name w:val="Grid Table 6 Colorful - Accent 1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527">
    <w:name w:val="Grid Table 6 Colorful - Accent 2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528">
    <w:name w:val="Grid Table 6 Colorful - Accent 3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529">
    <w:name w:val="Grid Table 6 Colorful - Accent 4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530">
    <w:name w:val="Grid Table 6 Colorful - Accent 5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31">
    <w:name w:val="Grid Table 6 Colorful - Accent 6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32">
    <w:name w:val="Grid Table 7 Colorful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33">
    <w:name w:val="Grid Table 7 Colorful - Accent 1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34">
    <w:name w:val="Grid Table 7 Colorful - Accent 2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35">
    <w:name w:val="Grid Table 7 Colorful - Accent 3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36">
    <w:name w:val="Grid Table 7 Colorful - Accent 4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37">
    <w:name w:val="Grid Table 7 Colorful - Accent 5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38">
    <w:name w:val="Grid Table 7 Colorful - Accent 6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39">
    <w:name w:val="List Table 1 Light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40">
    <w:name w:val="List Table 1 Light - Accent 1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41">
    <w:name w:val="List Table 1 Light - Accent 2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42">
    <w:name w:val="List Table 1 Light - Accent 3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43">
    <w:name w:val="List Table 1 Light - Accent 4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44">
    <w:name w:val="List Table 1 Light - Accent 5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45">
    <w:name w:val="List Table 1 Light - Accent 6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46">
    <w:name w:val="List Table 2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547">
    <w:name w:val="List Table 2 - Accent 1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548">
    <w:name w:val="List Table 2 - Accent 2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549">
    <w:name w:val="List Table 2 - Accent 3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50">
    <w:name w:val="List Table 2 - Accent 4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51">
    <w:name w:val="List Table 2 - Accent 5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52">
    <w:name w:val="List Table 2 - Accent 6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53">
    <w:name w:val="List Table 3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4">
    <w:name w:val="List Table 3 - Accent 1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5">
    <w:name w:val="List Table 3 - Accent 2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6">
    <w:name w:val="List Table 3 - Accent 3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7">
    <w:name w:val="List Table 3 - Accent 4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8">
    <w:name w:val="List Table 3 - Accent 5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9">
    <w:name w:val="List Table 3 - Accent 6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0">
    <w:name w:val="List Table 4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1">
    <w:name w:val="List Table 4 - Accent 1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2">
    <w:name w:val="List Table 4 - Accent 2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3">
    <w:name w:val="List Table 4 - Accent 3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4">
    <w:name w:val="List Table 4 - Accent 4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5">
    <w:name w:val="List Table 4 - Accent 5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6">
    <w:name w:val="List Table 4 - Accent 6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7">
    <w:name w:val="List Table 5 Dark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8">
    <w:name w:val="List Table 5 Dark - Accent 1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9">
    <w:name w:val="List Table 5 Dark - Accent 2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0">
    <w:name w:val="List Table 5 Dark - Accent 3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1">
    <w:name w:val="List Table 5 Dark - Accent 4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2">
    <w:name w:val="List Table 5 Dark - Accent 5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3">
    <w:name w:val="List Table 5 Dark - Accent 6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4">
    <w:name w:val="List Table 6 Colorful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75">
    <w:name w:val="List Table 6 Colorful - Accent 1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76">
    <w:name w:val="List Table 6 Colorful - Accent 2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77">
    <w:name w:val="List Table 6 Colorful - Accent 3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78">
    <w:name w:val="List Table 6 Colorful - Accent 4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79">
    <w:name w:val="List Table 6 Colorful - Accent 5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80">
    <w:name w:val="List Table 6 Colorful - Accent 6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81">
    <w:name w:val="List Table 7 Colorful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82">
    <w:name w:val="List Table 7 Colorful - Accent 1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83">
    <w:name w:val="List Table 7 Colorful - Accent 2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84">
    <w:name w:val="List Table 7 Colorful - Accent 3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85">
    <w:name w:val="List Table 7 Colorful - Accent 4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86">
    <w:name w:val="List Table 7 Colorful - Accent 5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87">
    <w:name w:val="List Table 7 Colorful - Accent 6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88">
    <w:name w:val="Lined - Accent"/>
    <w:basedOn w:val="6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89">
    <w:name w:val="Lined - Accent 1"/>
    <w:basedOn w:val="6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90">
    <w:name w:val="Lined - Accent 2"/>
    <w:basedOn w:val="6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91">
    <w:name w:val="Lined - Accent 3"/>
    <w:basedOn w:val="6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92">
    <w:name w:val="Lined - Accent 4"/>
    <w:basedOn w:val="6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93">
    <w:name w:val="Lined - Accent 5"/>
    <w:basedOn w:val="6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94">
    <w:name w:val="Lined - Accent 6"/>
    <w:basedOn w:val="6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95">
    <w:name w:val="Bordered &amp; Lined - Accent"/>
    <w:basedOn w:val="6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96">
    <w:name w:val="Bordered &amp; Lined - Accent 1"/>
    <w:basedOn w:val="6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97">
    <w:name w:val="Bordered &amp; Lined - Accent 2"/>
    <w:basedOn w:val="6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98">
    <w:name w:val="Bordered &amp; Lined - Accent 3"/>
    <w:basedOn w:val="6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99">
    <w:name w:val="Bordered &amp; Lined - Accent 4"/>
    <w:basedOn w:val="6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600">
    <w:name w:val="Bordered &amp; Lined - Accent 5"/>
    <w:basedOn w:val="6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601">
    <w:name w:val="Bordered &amp; Lined - Accent 6"/>
    <w:basedOn w:val="6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602">
    <w:name w:val="Bordered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603">
    <w:name w:val="Bordered - Accent 1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604">
    <w:name w:val="Bordered - Accent 2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605">
    <w:name w:val="Bordered - Accent 3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606">
    <w:name w:val="Bordered - Accent 4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607">
    <w:name w:val="Bordered - Accent 5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608">
    <w:name w:val="Bordered - Accent 6"/>
    <w:basedOn w:val="6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609">
    <w:name w:val="footnote text"/>
    <w:basedOn w:val="622"/>
    <w:link w:val="610"/>
    <w:uiPriority w:val="99"/>
    <w:semiHidden/>
    <w:unhideWhenUsed/>
    <w:rPr>
      <w:sz w:val="18"/>
    </w:rPr>
    <w:pPr>
      <w:spacing w:lineRule="auto" w:line="240" w:after="40"/>
    </w:pPr>
  </w:style>
  <w:style w:type="character" w:styleId="610">
    <w:name w:val="Footnote Text Char"/>
    <w:link w:val="609"/>
    <w:uiPriority w:val="99"/>
    <w:rPr>
      <w:sz w:val="18"/>
    </w:rPr>
  </w:style>
  <w:style w:type="character" w:styleId="611">
    <w:name w:val="footnote reference"/>
    <w:basedOn w:val="629"/>
    <w:uiPriority w:val="99"/>
    <w:unhideWhenUsed/>
    <w:rPr>
      <w:vertAlign w:val="superscript"/>
    </w:rPr>
  </w:style>
  <w:style w:type="paragraph" w:styleId="612">
    <w:name w:val="toc 1"/>
    <w:basedOn w:val="622"/>
    <w:next w:val="622"/>
    <w:uiPriority w:val="39"/>
    <w:unhideWhenUsed/>
    <w:pPr>
      <w:ind w:left="0" w:right="0" w:firstLine="0"/>
      <w:spacing w:after="57"/>
    </w:pPr>
  </w:style>
  <w:style w:type="paragraph" w:styleId="613">
    <w:name w:val="toc 2"/>
    <w:basedOn w:val="622"/>
    <w:next w:val="622"/>
    <w:uiPriority w:val="39"/>
    <w:unhideWhenUsed/>
    <w:pPr>
      <w:ind w:left="283" w:right="0" w:firstLine="0"/>
      <w:spacing w:after="57"/>
    </w:pPr>
  </w:style>
  <w:style w:type="paragraph" w:styleId="614">
    <w:name w:val="toc 3"/>
    <w:basedOn w:val="622"/>
    <w:next w:val="622"/>
    <w:uiPriority w:val="39"/>
    <w:unhideWhenUsed/>
    <w:pPr>
      <w:ind w:left="567" w:right="0" w:firstLine="0"/>
      <w:spacing w:after="57"/>
    </w:pPr>
  </w:style>
  <w:style w:type="paragraph" w:styleId="615">
    <w:name w:val="toc 4"/>
    <w:basedOn w:val="622"/>
    <w:next w:val="622"/>
    <w:uiPriority w:val="39"/>
    <w:unhideWhenUsed/>
    <w:pPr>
      <w:ind w:left="850" w:right="0" w:firstLine="0"/>
      <w:spacing w:after="57"/>
    </w:pPr>
  </w:style>
  <w:style w:type="paragraph" w:styleId="616">
    <w:name w:val="toc 5"/>
    <w:basedOn w:val="622"/>
    <w:next w:val="622"/>
    <w:uiPriority w:val="39"/>
    <w:unhideWhenUsed/>
    <w:pPr>
      <w:ind w:left="1134" w:right="0" w:firstLine="0"/>
      <w:spacing w:after="57"/>
    </w:pPr>
  </w:style>
  <w:style w:type="paragraph" w:styleId="617">
    <w:name w:val="toc 6"/>
    <w:basedOn w:val="622"/>
    <w:next w:val="622"/>
    <w:uiPriority w:val="39"/>
    <w:unhideWhenUsed/>
    <w:pPr>
      <w:ind w:left="1417" w:right="0" w:firstLine="0"/>
      <w:spacing w:after="57"/>
    </w:pPr>
  </w:style>
  <w:style w:type="paragraph" w:styleId="618">
    <w:name w:val="toc 7"/>
    <w:basedOn w:val="622"/>
    <w:next w:val="622"/>
    <w:uiPriority w:val="39"/>
    <w:unhideWhenUsed/>
    <w:pPr>
      <w:ind w:left="1701" w:right="0" w:firstLine="0"/>
      <w:spacing w:after="57"/>
    </w:pPr>
  </w:style>
  <w:style w:type="paragraph" w:styleId="619">
    <w:name w:val="toc 8"/>
    <w:basedOn w:val="622"/>
    <w:next w:val="622"/>
    <w:uiPriority w:val="39"/>
    <w:unhideWhenUsed/>
    <w:pPr>
      <w:ind w:left="1984" w:right="0" w:firstLine="0"/>
      <w:spacing w:after="57"/>
    </w:pPr>
  </w:style>
  <w:style w:type="paragraph" w:styleId="620">
    <w:name w:val="toc 9"/>
    <w:basedOn w:val="622"/>
    <w:next w:val="622"/>
    <w:uiPriority w:val="39"/>
    <w:unhideWhenUsed/>
    <w:pPr>
      <w:ind w:left="2268" w:right="0" w:firstLine="0"/>
      <w:spacing w:after="57"/>
    </w:pPr>
  </w:style>
  <w:style w:type="paragraph" w:styleId="621">
    <w:name w:val="TOC Heading"/>
    <w:uiPriority w:val="39"/>
    <w:unhideWhenUsed/>
  </w:style>
  <w:style w:type="paragraph" w:styleId="622" w:default="1">
    <w:name w:val="Normal"/>
    <w:qFormat/>
    <w:rPr>
      <w:sz w:val="24"/>
      <w:szCs w:val="24"/>
    </w:rPr>
  </w:style>
  <w:style w:type="paragraph" w:styleId="623">
    <w:name w:val="Heading 1"/>
    <w:basedOn w:val="632"/>
    <w:next w:val="632"/>
    <w:qFormat/>
    <w:rPr>
      <w:rFonts w:ascii="Tahoma" w:hAnsi="Tahoma"/>
      <w:sz w:val="24"/>
    </w:rPr>
    <w:pPr>
      <w:keepNext/>
      <w:outlineLvl w:val="0"/>
    </w:pPr>
  </w:style>
  <w:style w:type="paragraph" w:styleId="624">
    <w:name w:val="Heading 2"/>
    <w:basedOn w:val="632"/>
    <w:next w:val="632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625">
    <w:name w:val="Heading 3"/>
    <w:basedOn w:val="632"/>
    <w:next w:val="632"/>
    <w:qFormat/>
    <w:rPr>
      <w:rFonts w:ascii="Tahoma" w:hAnsi="Tahoma"/>
      <w:b/>
      <w:sz w:val="32"/>
    </w:rPr>
    <w:pPr>
      <w:keepNext/>
      <w:outlineLvl w:val="2"/>
    </w:pPr>
  </w:style>
  <w:style w:type="paragraph" w:styleId="626">
    <w:name w:val="Heading 4"/>
    <w:basedOn w:val="632"/>
    <w:next w:val="632"/>
    <w:qFormat/>
    <w:rPr>
      <w:sz w:val="28"/>
    </w:rPr>
    <w:pPr>
      <w:jc w:val="both"/>
      <w:keepNext/>
      <w:outlineLvl w:val="3"/>
    </w:pPr>
  </w:style>
  <w:style w:type="paragraph" w:styleId="627">
    <w:name w:val="Heading 5"/>
    <w:basedOn w:val="632"/>
    <w:next w:val="632"/>
    <w:qFormat/>
    <w:rPr>
      <w:sz w:val="28"/>
    </w:rPr>
    <w:pPr>
      <w:ind w:firstLine="567"/>
      <w:keepNext/>
      <w:outlineLvl w:val="4"/>
    </w:pPr>
  </w:style>
  <w:style w:type="paragraph" w:styleId="628">
    <w:name w:val="Heading 6"/>
    <w:basedOn w:val="632"/>
    <w:next w:val="632"/>
    <w:qFormat/>
    <w:rPr>
      <w:sz w:val="28"/>
    </w:rPr>
    <w:pPr>
      <w:ind w:left="7200"/>
      <w:jc w:val="both"/>
      <w:keepNext/>
      <w:outlineLvl w:val="5"/>
    </w:pPr>
  </w:style>
  <w:style w:type="character" w:styleId="629" w:default="1">
    <w:name w:val="Default Paragraph Font"/>
    <w:uiPriority w:val="1"/>
    <w:semiHidden/>
    <w:unhideWhenUsed/>
  </w:style>
  <w:style w:type="table" w:styleId="630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1" w:default="1">
    <w:name w:val="No List"/>
    <w:uiPriority w:val="99"/>
    <w:semiHidden/>
    <w:unhideWhenUsed/>
  </w:style>
  <w:style w:type="paragraph" w:styleId="632" w:customStyle="1">
    <w:name w:val="Обычный1"/>
  </w:style>
  <w:style w:type="character" w:styleId="633" w:customStyle="1">
    <w:name w:val="Основной шрифт абзаца1"/>
  </w:style>
  <w:style w:type="paragraph" w:styleId="634">
    <w:name w:val="Header"/>
    <w:basedOn w:val="632"/>
    <w:link w:val="675"/>
    <w:uiPriority w:val="99"/>
    <w:pPr>
      <w:tabs>
        <w:tab w:val="center" w:pos="4153" w:leader="none"/>
        <w:tab w:val="right" w:pos="8306" w:leader="none"/>
      </w:tabs>
    </w:pPr>
  </w:style>
  <w:style w:type="paragraph" w:styleId="635">
    <w:name w:val="Footer"/>
    <w:basedOn w:val="632"/>
    <w:link w:val="674"/>
    <w:uiPriority w:val="99"/>
    <w:pPr>
      <w:tabs>
        <w:tab w:val="center" w:pos="4153" w:leader="none"/>
        <w:tab w:val="right" w:pos="8306" w:leader="none"/>
      </w:tabs>
    </w:pPr>
  </w:style>
  <w:style w:type="paragraph" w:styleId="636">
    <w:name w:val="Body Text Indent"/>
    <w:basedOn w:val="632"/>
    <w:rPr>
      <w:sz w:val="28"/>
    </w:rPr>
    <w:pPr>
      <w:ind w:firstLine="426"/>
      <w:jc w:val="both"/>
    </w:pPr>
  </w:style>
  <w:style w:type="paragraph" w:styleId="637" w:customStyle="1">
    <w:name w:val="Основной текст1"/>
    <w:basedOn w:val="632"/>
    <w:rPr>
      <w:sz w:val="28"/>
    </w:rPr>
    <w:pPr>
      <w:jc w:val="both"/>
      <w:spacing w:lineRule="auto" w:line="360"/>
    </w:pPr>
  </w:style>
  <w:style w:type="paragraph" w:styleId="638">
    <w:name w:val="Body Text Indent 2"/>
    <w:basedOn w:val="632"/>
    <w:rPr>
      <w:sz w:val="28"/>
    </w:rPr>
    <w:pPr>
      <w:ind w:firstLine="720"/>
      <w:jc w:val="both"/>
    </w:pPr>
  </w:style>
  <w:style w:type="character" w:styleId="639">
    <w:name w:val="page number"/>
    <w:basedOn w:val="629"/>
  </w:style>
  <w:style w:type="paragraph" w:styleId="640" w:customStyle="1">
    <w:name w:val="ConsNonformat"/>
    <w:rPr>
      <w:rFonts w:ascii="Courier New" w:hAnsi="Courier New"/>
    </w:rPr>
    <w:pPr>
      <w:ind w:right="19772"/>
    </w:pPr>
  </w:style>
  <w:style w:type="paragraph" w:styleId="641" w:customStyle="1">
    <w:name w:val="ConsTitle"/>
    <w:rPr>
      <w:rFonts w:ascii="Arial" w:hAnsi="Arial"/>
      <w:b/>
      <w:sz w:val="16"/>
    </w:rPr>
    <w:pPr>
      <w:ind w:right="19772"/>
    </w:pPr>
  </w:style>
  <w:style w:type="table" w:styleId="642">
    <w:name w:val="Table Grid"/>
    <w:basedOn w:val="630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643">
    <w:name w:val="Balloon Text"/>
    <w:basedOn w:val="622"/>
    <w:semiHidden/>
    <w:rPr>
      <w:rFonts w:ascii="Tahoma" w:hAnsi="Tahoma" w:cs="Tahoma"/>
      <w:sz w:val="16"/>
      <w:szCs w:val="16"/>
    </w:rPr>
  </w:style>
  <w:style w:type="character" w:styleId="644">
    <w:name w:val="Strong"/>
    <w:qFormat/>
    <w:rPr>
      <w:b/>
      <w:bCs/>
    </w:rPr>
  </w:style>
  <w:style w:type="paragraph" w:styleId="645" w:customStyle="1">
    <w:name w:val="Знак Знак Знак Знак Знак Знак Знак Знак Знак Знак Знак Знак Знак Знак Знак1 Знак Знак Знак Знак"/>
    <w:basedOn w:val="622"/>
    <w:next w:val="624"/>
    <w:rPr>
      <w:szCs w:val="20"/>
      <w:lang w:val="en-US" w:eastAsia="en-US"/>
    </w:rPr>
    <w:pPr>
      <w:spacing w:lineRule="exact" w:line="240" w:after="160"/>
    </w:pPr>
  </w:style>
  <w:style w:type="paragraph" w:styleId="646" w:customStyle="1">
    <w:name w:val="Знак1 Знак Знак Знак"/>
    <w:basedOn w:val="622"/>
    <w:rPr>
      <w:rFonts w:ascii="Verdana" w:hAnsi="Verdana" w:cs="Verdana"/>
      <w:sz w:val="20"/>
      <w:szCs w:val="20"/>
      <w:lang w:val="en-US" w:eastAsia="en-US"/>
    </w:rPr>
  </w:style>
  <w:style w:type="character" w:styleId="647" w:customStyle="1">
    <w:name w:val="apple-converted-space"/>
    <w:basedOn w:val="629"/>
  </w:style>
  <w:style w:type="character" w:styleId="648">
    <w:name w:val="Hyperlink"/>
    <w:rPr>
      <w:color w:val="0000FF"/>
      <w:u w:val="single"/>
    </w:rPr>
  </w:style>
  <w:style w:type="paragraph" w:styleId="649" w:customStyle="1">
    <w:name w:val="Исполнитель"/>
    <w:basedOn w:val="622"/>
    <w:rPr>
      <w:sz w:val="20"/>
      <w:szCs w:val="20"/>
    </w:rPr>
  </w:style>
  <w:style w:type="paragraph" w:styleId="650" w:customStyle="1">
    <w:name w:val="a"/>
    <w:basedOn w:val="622"/>
    <w:pPr>
      <w:spacing w:after="100" w:afterAutospacing="1" w:before="100" w:beforeAutospacing="1"/>
    </w:pPr>
  </w:style>
  <w:style w:type="paragraph" w:styleId="651" w:customStyle="1">
    <w:name w:val="Абзац списка1"/>
    <w:basedOn w:val="622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652">
    <w:name w:val="Document Map"/>
    <w:basedOn w:val="622"/>
    <w:semiHidden/>
    <w:rPr>
      <w:rFonts w:ascii="Tahoma" w:hAnsi="Tahoma" w:cs="Tahoma"/>
    </w:rPr>
    <w:pPr>
      <w:shd w:val="clear" w:color="auto" w:fill="000080"/>
    </w:pPr>
  </w:style>
  <w:style w:type="paragraph" w:styleId="653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654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655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656">
    <w:name w:val="Body Text"/>
    <w:basedOn w:val="622"/>
    <w:rPr>
      <w:sz w:val="20"/>
      <w:szCs w:val="20"/>
    </w:rPr>
    <w:pPr>
      <w:spacing w:after="120"/>
    </w:pPr>
  </w:style>
  <w:style w:type="paragraph" w:styleId="657">
    <w:name w:val="List Paragraph"/>
    <w:basedOn w:val="622"/>
    <w:qFormat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658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659" w:customStyle="1">
    <w:name w:val="ConsPlusNormal"/>
    <w:uiPriority w:val="99"/>
    <w:rPr>
      <w:sz w:val="26"/>
      <w:szCs w:val="26"/>
    </w:rPr>
  </w:style>
  <w:style w:type="paragraph" w:styleId="660">
    <w:name w:val="Normal (Web)"/>
    <w:basedOn w:val="622"/>
    <w:uiPriority w:val="99"/>
    <w:unhideWhenUsed/>
    <w:pPr>
      <w:spacing w:after="100" w:afterAutospacing="1" w:before="100" w:beforeAutospacing="1"/>
    </w:pPr>
  </w:style>
  <w:style w:type="paragraph" w:styleId="661" w:customStyle="1">
    <w:name w:val="Default"/>
    <w:rPr>
      <w:color w:val="000000"/>
      <w:sz w:val="24"/>
      <w:szCs w:val="24"/>
    </w:rPr>
  </w:style>
  <w:style w:type="paragraph" w:styleId="662" w:customStyle="1">
    <w:name w:val="ConsPlusCell"/>
    <w:link w:val="679"/>
    <w:rPr>
      <w:rFonts w:ascii="Arial" w:hAnsi="Arial" w:cs="Arial"/>
    </w:rPr>
    <w:pPr>
      <w:widowControl w:val="off"/>
    </w:pPr>
  </w:style>
  <w:style w:type="character" w:styleId="663" w:customStyle="1">
    <w:name w:val="Font Style21"/>
    <w:basedOn w:val="629"/>
    <w:rPr>
      <w:rFonts w:ascii="Times New Roman" w:hAnsi="Times New Roman" w:cs="Times New Roman"/>
      <w:sz w:val="26"/>
      <w:szCs w:val="26"/>
    </w:rPr>
  </w:style>
  <w:style w:type="paragraph" w:styleId="664" w:customStyle="1">
    <w:name w:val="Абзац списка2"/>
    <w:basedOn w:val="622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665" w:customStyle="1">
    <w:name w:val="Абзац списка3"/>
    <w:basedOn w:val="622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666" w:customStyle="1">
    <w:name w:val="Абзац списка4"/>
    <w:basedOn w:val="622"/>
    <w:rPr>
      <w:rFonts w:ascii="Arial" w:hAnsi="Arial" w:eastAsia="Calibri"/>
      <w:sz w:val="22"/>
      <w:szCs w:val="20"/>
    </w:rPr>
    <w:pPr>
      <w:contextualSpacing w:val="true"/>
      <w:ind w:left="720"/>
    </w:pPr>
  </w:style>
  <w:style w:type="character" w:styleId="667" w:customStyle="1">
    <w:name w:val="Основной текст (2)_"/>
    <w:basedOn w:val="629"/>
    <w:link w:val="671"/>
    <w:rPr>
      <w:sz w:val="23"/>
      <w:szCs w:val="23"/>
      <w:shd w:val="clear" w:color="auto" w:fill="FFFFFF"/>
    </w:rPr>
  </w:style>
  <w:style w:type="character" w:styleId="668" w:customStyle="1">
    <w:name w:val="Основной текст (2) + Не полужирный"/>
    <w:basedOn w:val="667"/>
    <w:rPr>
      <w:b/>
      <w:bCs/>
    </w:rPr>
  </w:style>
  <w:style w:type="character" w:styleId="669" w:customStyle="1">
    <w:name w:val="Основной текст (3)_"/>
    <w:basedOn w:val="629"/>
    <w:rPr>
      <w:rFonts w:ascii="Times New Roman" w:hAnsi="Times New Roman" w:cs="Times New Roman" w:eastAsia="Times New Roman"/>
      <w:b w:val="false"/>
      <w:bCs w:val="false"/>
      <w:i w:val="false"/>
      <w:iCs w:val="false"/>
      <w:smallCaps w:val="false"/>
      <w:strike w:val="false"/>
      <w:spacing w:val="0"/>
      <w:sz w:val="23"/>
      <w:szCs w:val="23"/>
    </w:rPr>
  </w:style>
  <w:style w:type="character" w:styleId="670" w:customStyle="1">
    <w:name w:val="Основной текст (3)"/>
    <w:basedOn w:val="669"/>
  </w:style>
  <w:style w:type="paragraph" w:styleId="671" w:customStyle="1">
    <w:name w:val="Основной текст (2)"/>
    <w:basedOn w:val="622"/>
    <w:link w:val="667"/>
    <w:rPr>
      <w:sz w:val="23"/>
      <w:szCs w:val="23"/>
    </w:rPr>
    <w:pPr>
      <w:jc w:val="center"/>
      <w:spacing w:lineRule="exact" w:line="264" w:before="120"/>
      <w:shd w:val="clear" w:color="auto" w:fill="FFFFFF"/>
    </w:pPr>
  </w:style>
  <w:style w:type="paragraph" w:styleId="672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673" w:customStyle="1">
    <w:name w:val="Нормальный (таблица)"/>
    <w:basedOn w:val="622"/>
    <w:next w:val="622"/>
    <w:uiPriority w:val="99"/>
    <w:rPr>
      <w:rFonts w:ascii="Arial" w:hAnsi="Arial" w:cs="Arial" w:eastAsia="Calibri"/>
      <w:sz w:val="26"/>
      <w:szCs w:val="26"/>
    </w:rPr>
    <w:pPr>
      <w:jc w:val="both"/>
      <w:widowControl w:val="off"/>
    </w:pPr>
  </w:style>
  <w:style w:type="character" w:styleId="674" w:customStyle="1">
    <w:name w:val="Нижний колонтитул Знак"/>
    <w:basedOn w:val="629"/>
    <w:link w:val="635"/>
    <w:uiPriority w:val="99"/>
  </w:style>
  <w:style w:type="character" w:styleId="675" w:customStyle="1">
    <w:name w:val="Верхний колонтитул Знак"/>
    <w:basedOn w:val="629"/>
    <w:link w:val="634"/>
    <w:uiPriority w:val="99"/>
  </w:style>
  <w:style w:type="paragraph" w:styleId="676" w:customStyle="1">
    <w:name w:val="Абзац списка5"/>
    <w:basedOn w:val="622"/>
    <w:pPr>
      <w:contextualSpacing w:val="true"/>
      <w:ind w:left="720"/>
    </w:pPr>
  </w:style>
  <w:style w:type="paragraph" w:styleId="677" w:customStyle="1">
    <w:name w:val="Абзац списка6"/>
    <w:basedOn w:val="622"/>
    <w:pPr>
      <w:contextualSpacing w:val="true"/>
      <w:ind w:left="720"/>
    </w:pPr>
  </w:style>
  <w:style w:type="paragraph" w:styleId="678" w:customStyle="1">
    <w:name w:val="Абзац списка7"/>
    <w:basedOn w:val="622"/>
    <w:pPr>
      <w:contextualSpacing w:val="true"/>
      <w:ind w:left="720"/>
    </w:pPr>
  </w:style>
  <w:style w:type="character" w:styleId="679" w:customStyle="1">
    <w:name w:val="ConsPlusCell Знак"/>
    <w:basedOn w:val="629"/>
    <w:link w:val="662"/>
    <w:rPr>
      <w:rFonts w:ascii="Arial" w:hAnsi="Arial" w:cs="Aria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1.jpg"/><Relationship Id="rId13" Type="http://schemas.openxmlformats.org/officeDocument/2006/relationships/image" Target="media/image2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6</cp:revision>
  <dcterms:created xsi:type="dcterms:W3CDTF">2020-02-28T09:44:00Z</dcterms:created>
  <dcterms:modified xsi:type="dcterms:W3CDTF">2021-01-21T02:54:12Z</dcterms:modified>
</cp:coreProperties>
</file>