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BB1" w:rsidRDefault="00F47BB1" w:rsidP="00F47BB1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="PT Astra Serif"/>
          <w:sz w:val="26"/>
          <w:szCs w:val="26"/>
        </w:rPr>
      </w:pPr>
      <w:bookmarkStart w:id="0" w:name="_GoBack"/>
      <w:r>
        <w:rPr>
          <w:rFonts w:ascii="PT Astra Serif" w:eastAsiaTheme="minorHAnsi" w:hAnsi="PT Astra Serif" w:cs="PT Astra Serif"/>
          <w:sz w:val="26"/>
          <w:szCs w:val="26"/>
        </w:rPr>
        <w:t>С</w:t>
      </w:r>
      <w:r>
        <w:rPr>
          <w:rFonts w:ascii="PT Astra Serif" w:eastAsiaTheme="minorHAnsi" w:hAnsi="PT Astra Serif" w:cs="PT Astra Serif"/>
          <w:sz w:val="26"/>
          <w:szCs w:val="26"/>
        </w:rPr>
        <w:t>ведения о способах получения консультаций по вопросам соблюдения обязательных требований</w:t>
      </w:r>
    </w:p>
    <w:bookmarkEnd w:id="0"/>
    <w:p w:rsidR="00F47BB1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>Должностн</w:t>
      </w:r>
      <w:r>
        <w:rPr>
          <w:rFonts w:ascii="PT Astra Serif" w:hAnsi="PT Astra Serif" w:cs="PT Astra Serif"/>
          <w:sz w:val="26"/>
          <w:szCs w:val="26"/>
        </w:rPr>
        <w:t>ы</w:t>
      </w:r>
      <w:r w:rsidRPr="00A34926">
        <w:rPr>
          <w:rFonts w:ascii="PT Astra Serif" w:hAnsi="PT Astra Serif" w:cs="PT Astra Serif"/>
          <w:sz w:val="26"/>
          <w:szCs w:val="26"/>
        </w:rPr>
        <w:t>е лиц</w:t>
      </w:r>
      <w:r>
        <w:rPr>
          <w:rFonts w:ascii="PT Astra Serif" w:hAnsi="PT Astra Serif" w:cs="PT Astra Serif"/>
          <w:sz w:val="26"/>
          <w:szCs w:val="26"/>
        </w:rPr>
        <w:t>а</w:t>
      </w:r>
      <w:r w:rsidRPr="00A3492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Комитета по охране объектов культурного наследия</w:t>
      </w:r>
      <w:r w:rsidR="002C518E">
        <w:rPr>
          <w:rFonts w:ascii="PT Astra Serif" w:hAnsi="PT Astra Serif" w:cs="PT Astra Serif"/>
          <w:sz w:val="26"/>
          <w:szCs w:val="26"/>
        </w:rPr>
        <w:t xml:space="preserve"> Томской области </w:t>
      </w:r>
      <w:r>
        <w:rPr>
          <w:rFonts w:ascii="PT Astra Serif" w:hAnsi="PT Astra Serif" w:cs="PT Astra Serif"/>
          <w:sz w:val="26"/>
          <w:szCs w:val="26"/>
        </w:rPr>
        <w:t>осуществляют консультирование</w:t>
      </w:r>
      <w:r w:rsidRPr="00A34926">
        <w:rPr>
          <w:rFonts w:ascii="PT Astra Serif" w:hAnsi="PT Astra Serif" w:cs="PT Astra Serif"/>
          <w:sz w:val="26"/>
          <w:szCs w:val="26"/>
        </w:rPr>
        <w:t xml:space="preserve"> по обраще</w:t>
      </w:r>
      <w:r>
        <w:rPr>
          <w:rFonts w:ascii="PT Astra Serif" w:hAnsi="PT Astra Serif" w:cs="PT Astra Serif"/>
          <w:sz w:val="26"/>
          <w:szCs w:val="26"/>
        </w:rPr>
        <w:t>ниям контролируемых лиц и </w:t>
      </w:r>
      <w:r w:rsidRPr="00A34926">
        <w:rPr>
          <w:rFonts w:ascii="PT Astra Serif" w:hAnsi="PT Astra Serif" w:cs="PT Astra Serif"/>
          <w:sz w:val="26"/>
          <w:szCs w:val="26"/>
        </w:rPr>
        <w:t xml:space="preserve">их представителей </w:t>
      </w:r>
      <w:r>
        <w:rPr>
          <w:rFonts w:ascii="PT Astra Serif" w:hAnsi="PT Astra Serif" w:cs="PT Astra Serif"/>
          <w:sz w:val="26"/>
          <w:szCs w:val="26"/>
        </w:rPr>
        <w:t>в соответствии со статьей 50 Федерального закона № 248-ФЗ</w:t>
      </w:r>
      <w:r w:rsidRPr="00A34926">
        <w:rPr>
          <w:rFonts w:ascii="PT Astra Serif" w:hAnsi="PT Astra Serif" w:cs="PT Astra Serif"/>
          <w:sz w:val="26"/>
          <w:szCs w:val="26"/>
        </w:rPr>
        <w:t xml:space="preserve">. 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>Консультирование осуществляется без взимания платы.</w:t>
      </w:r>
    </w:p>
    <w:p w:rsidR="00F47BB1" w:rsidRDefault="00F47BB1" w:rsidP="00F47BB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 xml:space="preserve">Консультирование может осуществляться должностным лицом </w:t>
      </w:r>
      <w:r w:rsidR="002C518E">
        <w:rPr>
          <w:rFonts w:ascii="PT Astra Serif" w:hAnsi="PT Astra Serif" w:cs="PT Astra Serif"/>
          <w:sz w:val="26"/>
          <w:szCs w:val="26"/>
        </w:rPr>
        <w:t>Комитета по охране объектов культурного наследия Томской области</w:t>
      </w:r>
      <w:r w:rsidRPr="00A3492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>Консультирование осуществляется в устной или письменной форме.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 xml:space="preserve">В случае получения </w:t>
      </w:r>
      <w:r w:rsidR="002C518E">
        <w:rPr>
          <w:rFonts w:ascii="PT Astra Serif" w:hAnsi="PT Astra Serif" w:cs="PT Astra Serif"/>
          <w:sz w:val="26"/>
          <w:szCs w:val="26"/>
        </w:rPr>
        <w:t>Комитет</w:t>
      </w:r>
      <w:r w:rsidR="002C518E">
        <w:rPr>
          <w:rFonts w:ascii="PT Astra Serif" w:hAnsi="PT Astra Serif" w:cs="PT Astra Serif"/>
          <w:sz w:val="26"/>
          <w:szCs w:val="26"/>
        </w:rPr>
        <w:t>ом</w:t>
      </w:r>
      <w:r w:rsidR="002C518E">
        <w:rPr>
          <w:rFonts w:ascii="PT Astra Serif" w:hAnsi="PT Astra Serif" w:cs="PT Astra Serif"/>
          <w:sz w:val="26"/>
          <w:szCs w:val="26"/>
        </w:rPr>
        <w:t xml:space="preserve"> по охране объектов культурного наследия Томской области</w:t>
      </w:r>
      <w:r w:rsidRPr="00A34926">
        <w:rPr>
          <w:rFonts w:ascii="PT Astra Serif" w:hAnsi="PT Astra Serif" w:cs="PT Astra Serif"/>
          <w:sz w:val="26"/>
          <w:szCs w:val="26"/>
        </w:rPr>
        <w:t xml:space="preserve"> запроса о предоставлении письменного ответа в сроки, установленные Федеральным </w:t>
      </w:r>
      <w:hyperlink r:id="rId5" w:history="1">
        <w:r w:rsidRPr="00A34926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A34926">
        <w:rPr>
          <w:rFonts w:ascii="PT Astra Serif" w:hAnsi="PT Astra Serif" w:cs="PT Astra Serif"/>
          <w:sz w:val="26"/>
          <w:szCs w:val="26"/>
        </w:rPr>
        <w:t xml:space="preserve"> от 02.05.2006 № 59-ФЗ «О порядке рассмотрения обращений граждан Российской Федерации», консультирование осуществляется в письменной форме.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Pr="00A34926">
        <w:rPr>
          <w:rFonts w:ascii="PT Astra Serif" w:hAnsi="PT Astra Serif" w:cs="PT Astra Serif"/>
          <w:sz w:val="26"/>
          <w:szCs w:val="26"/>
        </w:rPr>
        <w:t>онсультировани</w:t>
      </w:r>
      <w:r>
        <w:rPr>
          <w:rFonts w:ascii="PT Astra Serif" w:hAnsi="PT Astra Serif" w:cs="PT Astra Serif"/>
          <w:sz w:val="26"/>
          <w:szCs w:val="26"/>
        </w:rPr>
        <w:t xml:space="preserve">е, в том числе письменное консультирование, осуществляется </w:t>
      </w:r>
      <w:r w:rsidRPr="00A34926">
        <w:rPr>
          <w:rFonts w:ascii="PT Astra Serif" w:hAnsi="PT Astra Serif" w:cs="PT Astra Serif"/>
          <w:sz w:val="26"/>
          <w:szCs w:val="26"/>
        </w:rPr>
        <w:t>по следующим вопросам: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>1) о нормативных правовых актах (их отдельных положениях) содержащих обязательные требования, оценка соблюдения которых осуществляется в рамках регионального государственного контроля (надзора);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A34926">
        <w:rPr>
          <w:rFonts w:ascii="PT Astra Serif" w:hAnsi="PT Astra Serif" w:cs="PT Astra Serif"/>
          <w:sz w:val="26"/>
          <w:szCs w:val="26"/>
        </w:rPr>
        <w:t>2) о нормативных правовых актах, регламентирующих порядок осуществления регионального государственного контроля (надзора);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34926">
        <w:rPr>
          <w:rFonts w:ascii="PT Astra Serif" w:eastAsiaTheme="minorHAnsi" w:hAnsi="PT Astra Serif" w:cs="PT Astra Serif"/>
          <w:sz w:val="26"/>
          <w:szCs w:val="26"/>
        </w:rPr>
        <w:t xml:space="preserve">3) о порядке выполнения обязательных требований, </w:t>
      </w:r>
      <w:r w:rsidRPr="00A34926">
        <w:rPr>
          <w:rFonts w:ascii="PT Astra Serif" w:hAnsi="PT Astra Serif" w:cs="PT Astra Serif"/>
          <w:sz w:val="26"/>
          <w:szCs w:val="26"/>
        </w:rPr>
        <w:t>оценка соблюдения которых осуществляется в рамках регионального государственного контроля (надзора)</w:t>
      </w:r>
      <w:r w:rsidRPr="00A34926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34926">
        <w:rPr>
          <w:rFonts w:ascii="PT Astra Serif" w:eastAsiaTheme="minorHAnsi" w:hAnsi="PT Astra Serif" w:cs="PT Astra Serif"/>
          <w:sz w:val="26"/>
          <w:szCs w:val="26"/>
        </w:rPr>
        <w:t>4) о порядке выполнения предписания, выданного по итогам контрольного мероприятия.</w:t>
      </w:r>
    </w:p>
    <w:p w:rsidR="00F47BB1" w:rsidRPr="00A34926" w:rsidRDefault="00F47BB1" w:rsidP="00F47BB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A34926">
        <w:rPr>
          <w:rFonts w:ascii="PT Astra Serif" w:eastAsiaTheme="minorHAnsi" w:hAnsi="PT Astra Serif" w:cs="PT Astra Serif"/>
          <w:sz w:val="26"/>
          <w:szCs w:val="26"/>
        </w:rPr>
        <w:t xml:space="preserve">Консультирование по однотипным обращениям </w:t>
      </w:r>
      <w:r>
        <w:rPr>
          <w:rFonts w:ascii="PT Astra Serif" w:eastAsiaTheme="minorHAnsi" w:hAnsi="PT Astra Serif" w:cs="PT Astra Serif"/>
          <w:sz w:val="26"/>
          <w:szCs w:val="26"/>
        </w:rPr>
        <w:t>контролируемых лиц и </w:t>
      </w:r>
      <w:r w:rsidRPr="00A34926">
        <w:rPr>
          <w:rFonts w:ascii="PT Astra Serif" w:eastAsiaTheme="minorHAnsi" w:hAnsi="PT Astra Serif" w:cs="PT Astra Serif"/>
          <w:sz w:val="26"/>
          <w:szCs w:val="26"/>
        </w:rPr>
        <w:t xml:space="preserve">их представителей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при наличии двух и более обращений по одним и тем же вопросам от разных контролируемых лиц и их представителей </w:t>
      </w:r>
      <w:r w:rsidRPr="00A34926">
        <w:rPr>
          <w:rFonts w:ascii="PT Astra Serif" w:eastAsiaTheme="minorHAnsi" w:hAnsi="PT Astra Serif" w:cs="PT Astra Serif"/>
          <w:sz w:val="26"/>
          <w:szCs w:val="26"/>
        </w:rPr>
        <w:t xml:space="preserve">осуществляется посредством размещения на официальном сайте </w:t>
      </w:r>
      <w:r w:rsidR="002C518E">
        <w:rPr>
          <w:rFonts w:ascii="PT Astra Serif" w:hAnsi="PT Astra Serif" w:cs="PT Astra Serif"/>
          <w:sz w:val="26"/>
          <w:szCs w:val="26"/>
        </w:rPr>
        <w:t>Комитета по охране объектов культурного наследия Томской области</w:t>
      </w:r>
      <w:r w:rsidRPr="00A34926">
        <w:rPr>
          <w:rFonts w:ascii="PT Astra Serif" w:eastAsiaTheme="minorHAnsi" w:hAnsi="PT Astra Serif" w:cs="PT Astra Serif"/>
          <w:sz w:val="26"/>
          <w:szCs w:val="26"/>
        </w:rPr>
        <w:t xml:space="preserve"> в сети «Интернет» письменного разъяснения, подписанного руководителем </w:t>
      </w:r>
      <w:r w:rsidR="002C518E">
        <w:rPr>
          <w:rFonts w:ascii="PT Astra Serif" w:hAnsi="PT Astra Serif" w:cs="PT Astra Serif"/>
          <w:sz w:val="26"/>
          <w:szCs w:val="26"/>
        </w:rPr>
        <w:t>Комитета по охране объектов культурного наследия Томской области</w:t>
      </w:r>
      <w:r w:rsidR="002C518E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DA2EF7" w:rsidRPr="00127F70" w:rsidRDefault="00DA2EF7" w:rsidP="00127F70"/>
    <w:sectPr w:rsidR="00DA2EF7" w:rsidRPr="00127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CF"/>
    <w:rsid w:val="00127F70"/>
    <w:rsid w:val="002C518E"/>
    <w:rsid w:val="008755CF"/>
    <w:rsid w:val="00DA2EF7"/>
    <w:rsid w:val="00F4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70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7F7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70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7F7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0EF0089D5A79ACE76AFB01DEA71F36ED7FB8EFC14B0D6277E30C9A097B2B5683820A5778E925F505A989600B7c7dD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2021-10-29T11:35:00Z</dcterms:created>
  <dcterms:modified xsi:type="dcterms:W3CDTF">2021-10-29T11:41:00Z</dcterms:modified>
</cp:coreProperties>
</file>