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 w:rsidR="00912FCC" w:rsidRPr="00497292" w:rsidTr="004F1A3B">
        <w:trPr>
          <w:trHeight w:val="567"/>
        </w:trPr>
        <w:tc>
          <w:tcPr>
            <w:tcW w:w="3261" w:type="dxa"/>
            <w:vAlign w:val="center"/>
          </w:tcPr>
          <w:p w:rsidR="00912FCC" w:rsidRPr="00912FCC" w:rsidRDefault="004F1A3B" w:rsidP="00912FCC">
            <w:pPr>
              <w:keepNext/>
              <w:spacing w:before="240" w:after="60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22.08.2022</w:t>
            </w:r>
          </w:p>
        </w:tc>
        <w:tc>
          <w:tcPr>
            <w:tcW w:w="3260" w:type="dxa"/>
            <w:vAlign w:val="center"/>
          </w:tcPr>
          <w:p w:rsidR="00912FCC" w:rsidRPr="00497292" w:rsidRDefault="00912FCC" w:rsidP="00497292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912FCC" w:rsidRPr="00497292" w:rsidRDefault="00912FCC" w:rsidP="004F1A3B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 xml:space="preserve">№ </w:t>
            </w:r>
            <w:r w:rsidR="004F1A3B"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0112/01-07</w:t>
            </w:r>
          </w:p>
        </w:tc>
      </w:tr>
      <w:tr w:rsidR="00497292" w:rsidRPr="00497292" w:rsidTr="00585E00">
        <w:trPr>
          <w:trHeight w:val="364"/>
        </w:trPr>
        <w:tc>
          <w:tcPr>
            <w:tcW w:w="9356" w:type="dxa"/>
            <w:gridSpan w:val="3"/>
          </w:tcPr>
          <w:p w:rsidR="00497292" w:rsidRPr="004F1A3B" w:rsidRDefault="00497292" w:rsidP="00497292">
            <w:pPr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48"/>
                <w:lang w:eastAsia="ru-RU" w:bidi="ar-SA"/>
              </w:rPr>
            </w:pPr>
          </w:p>
        </w:tc>
      </w:tr>
      <w:tr w:rsidR="00497292" w:rsidRPr="00635E27" w:rsidTr="00585E00">
        <w:trPr>
          <w:trHeight w:val="513"/>
        </w:trPr>
        <w:tc>
          <w:tcPr>
            <w:tcW w:w="9356" w:type="dxa"/>
            <w:gridSpan w:val="3"/>
          </w:tcPr>
          <w:p w:rsidR="00CF6C3C" w:rsidRPr="00B71CD4" w:rsidRDefault="00CF6C3C" w:rsidP="00CF6C3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границ и режима </w:t>
            </w:r>
            <w:proofErr w:type="gramStart"/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>использования территории объекта археологического наследия федерального значения</w:t>
            </w:r>
            <w:proofErr w:type="gramEnd"/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</w:p>
          <w:p w:rsidR="00497292" w:rsidRPr="00635E27" w:rsidRDefault="00CF6C3C" w:rsidP="00B71CD4">
            <w:pPr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proofErr w:type="spellStart"/>
            <w:r w:rsidR="00B71CD4"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>Востриковское</w:t>
            </w:r>
            <w:proofErr w:type="spellEnd"/>
            <w:r w:rsidR="00B71CD4"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I</w:t>
            </w:r>
            <w:r w:rsidR="00FB062B" w:rsidRPr="00FB062B">
              <w:rPr>
                <w:rFonts w:ascii="PT Astra Serif" w:eastAsia="PT Astra Serif" w:hAnsi="PT Astra Serif" w:cs="PT Astra Serif"/>
                <w:sz w:val="26"/>
                <w:szCs w:val="26"/>
              </w:rPr>
              <w:t>I</w:t>
            </w:r>
            <w:r w:rsidR="00452C7D"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>I</w:t>
            </w:r>
            <w:r w:rsidR="00B71CD4"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поселение</w:t>
            </w:r>
            <w:r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CF6C3C" w:rsidRPr="00635E27" w:rsidRDefault="00CF6C3C" w:rsidP="00497292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CF6C3C" w:rsidRPr="00B71CD4" w:rsidRDefault="00CF6C3C" w:rsidP="006010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proofErr w:type="gramStart"/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соответствии с </w:t>
      </w:r>
      <w:r w:rsidR="008C1FD1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Федеральным законом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от 25 июня 2002 года № 73-ФЗ «Об объектах культурного наследия (памятниках истории и культуры) народ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ов Российской Федерации», Законом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Томской области от 06 сентября 2016 года № 98-ОЗ «Об объектах культурного наследия (памятниках истории и культуры) Томской области»</w:t>
      </w:r>
      <w:r w:rsidR="00635E27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, 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Положением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 Комитете по охране объектов культурного наследи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я Томской области, утвержденным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Постановлением Губернатора Томской области от 29 апреля 2016</w:t>
      </w:r>
      <w:proofErr w:type="gramEnd"/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года № 37, в целях обеспечения сохранности объекта культурного наследия</w:t>
      </w:r>
    </w:p>
    <w:p w:rsidR="00CF6C3C" w:rsidRPr="00B71CD4" w:rsidRDefault="00CF6C3C" w:rsidP="00CF6C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43" w:firstLine="567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ПРИКАЗЫВАЮ:</w:t>
      </w:r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Утвердить границы территории</w:t>
      </w:r>
      <w:r w:rsidRPr="00B71CD4">
        <w:rPr>
          <w:rFonts w:ascii="PT Astra Serif" w:hAnsi="PT Astra Serif"/>
          <w:b/>
          <w:snapToGrid w:val="0"/>
          <w:sz w:val="26"/>
          <w:szCs w:val="26"/>
          <w:lang w:eastAsia="ru-RU" w:bidi="ar-SA"/>
        </w:rPr>
        <w:t xml:space="preserve"> 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объекта археологического наследия федерального значения «</w:t>
      </w:r>
      <w:proofErr w:type="spellStart"/>
      <w:r w:rsidR="005010D3" w:rsidRPr="005010D3">
        <w:rPr>
          <w:rFonts w:ascii="PT Astra Serif" w:hAnsi="PT Astra Serif"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5010D3" w:rsidRPr="005010D3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III поселение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», расположенного </w:t>
      </w:r>
      <w:r w:rsidR="00B71CD4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в Молчановском районе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, Томской области, в соответствии с приложением к настоящему приказу (не подлежит опубликованию).</w:t>
      </w:r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Установить особый режим использования земель в границах территории объекта культурного наследия федерального значения «</w:t>
      </w:r>
      <w:proofErr w:type="spellStart"/>
      <w:r w:rsidR="005010D3" w:rsidRPr="005010D3">
        <w:rPr>
          <w:rFonts w:ascii="PT Astra Serif" w:hAnsi="PT Astra Serif"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5010D3" w:rsidRPr="005010D3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III поселение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CF6C3C" w:rsidRPr="00B71CD4" w:rsidRDefault="00CF6C3C" w:rsidP="00B71CD4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Направить копию настоящего приказа в Департамент по культуре Томской области в целях признания </w:t>
      </w:r>
      <w:r w:rsidR="005010D3">
        <w:rPr>
          <w:rFonts w:ascii="PT Astra Serif" w:hAnsi="PT Astra Serif"/>
          <w:snapToGrid w:val="0"/>
          <w:sz w:val="26"/>
          <w:szCs w:val="26"/>
          <w:lang w:eastAsia="ru-RU" w:bidi="ar-SA"/>
        </w:rPr>
        <w:t>приложения 3</w:t>
      </w:r>
      <w:r w:rsidR="00601072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к приказу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Департамента по культуре</w:t>
      </w:r>
      <w:r w:rsidR="00B71CD4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и туризму Томской области от 18.11.2013 № 514/01-09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«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Об утверждении границ и </w:t>
      </w:r>
      <w:proofErr w:type="gram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режима использования территории объектов археологического наследия федерального значения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»,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»,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», «Курганный могильник на Осиновой гриве»,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I)»,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)»,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)»,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IV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V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)», «Молчановское древнее</w:t>
      </w:r>
      <w:proofErr w:type="gram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</w:t>
      </w:r>
      <w:proofErr w:type="gram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селение (Молчановское селище I)», «Молчановское городище (Молчановское городище I)», «Молчановское городище (Молчановское городище II)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>», «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Молчановское древнее селение (Молчановское селище II)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»,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«Молчановское древнее селение (Молчановское поселение III)»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,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«Курганный могильник Остяцкие могилы (Курганная группа Остяцкая Гора II)»,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 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lastRenderedPageBreak/>
        <w:t>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Молчановские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курганы на Остяцкой горе (Курганная группа Остяцкая гора I)», расположенных в Молчановском районе Томской области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» утратившим силу.</w:t>
      </w:r>
      <w:proofErr w:type="gramEnd"/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eastAsia="TimesNewRomanPSMT" w:hAnsi="PT Astra Serif"/>
          <w:sz w:val="26"/>
          <w:szCs w:val="26"/>
          <w:lang w:eastAsia="ru-RU" w:bidi="ar-SA"/>
        </w:rPr>
      </w:pPr>
      <w:proofErr w:type="gramStart"/>
      <w:r w:rsidRPr="00B71CD4">
        <w:rPr>
          <w:rFonts w:ascii="PT Astra Serif" w:hAnsi="PT Astra Serif"/>
          <w:sz w:val="26"/>
          <w:szCs w:val="26"/>
          <w:lang w:eastAsia="ru-RU" w:bidi="ar-SA"/>
        </w:rPr>
        <w:t>Контроль за</w:t>
      </w:r>
      <w:proofErr w:type="gramEnd"/>
      <w:r w:rsidRPr="00B71CD4">
        <w:rPr>
          <w:rFonts w:ascii="PT Astra Serif" w:hAnsi="PT Astra Serif"/>
          <w:sz w:val="26"/>
          <w:szCs w:val="26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A0849" w:rsidRDefault="006A0849" w:rsidP="00A30BC6">
      <w:pPr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4F1A3B" w:rsidRPr="00544340" w:rsidTr="00C17446"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F1A3B" w:rsidRPr="00544340" w:rsidRDefault="004F1A3B" w:rsidP="00C1744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4F1A3B" w:rsidRPr="00544340" w:rsidRDefault="004F1A3B" w:rsidP="00C1744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44340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F1A3B" w:rsidRPr="00544340" w:rsidRDefault="004F1A3B" w:rsidP="00C174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F1A3B" w:rsidRPr="00544340" w:rsidRDefault="004F1A3B" w:rsidP="00C1744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4F1A3B" w:rsidRPr="00544340" w:rsidRDefault="004F1A3B" w:rsidP="00C1744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544340"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  <w:proofErr w:type="spellEnd"/>
          </w:p>
        </w:tc>
      </w:tr>
    </w:tbl>
    <w:p w:rsidR="004F1A3B" w:rsidRDefault="004F1A3B" w:rsidP="00A30BC6">
      <w:pPr>
        <w:jc w:val="both"/>
        <w:rPr>
          <w:rFonts w:ascii="PT Astra Serif" w:hAnsi="PT Astra Serif"/>
          <w:sz w:val="24"/>
          <w:szCs w:val="24"/>
        </w:rPr>
      </w:pPr>
    </w:p>
    <w:p w:rsidR="004F1A3B" w:rsidRDefault="004F1A3B" w:rsidP="00A30BC6">
      <w:pPr>
        <w:jc w:val="both"/>
        <w:rPr>
          <w:rFonts w:ascii="PT Astra Serif" w:hAnsi="PT Astra Serif"/>
          <w:sz w:val="24"/>
          <w:szCs w:val="24"/>
        </w:rPr>
      </w:pPr>
    </w:p>
    <w:p w:rsidR="00AC78EF" w:rsidRPr="000C345A" w:rsidRDefault="00AC78EF" w:rsidP="002909DD">
      <w:pPr>
        <w:jc w:val="both"/>
        <w:rPr>
          <w:rFonts w:ascii="PT Astra Serif" w:hAnsi="PT Astra Serif"/>
          <w:sz w:val="24"/>
          <w:szCs w:val="24"/>
          <w:lang w:val="en-US"/>
        </w:rPr>
        <w:sectPr w:rsidR="00AC78EF" w:rsidRPr="000C345A" w:rsidSect="00B71CD4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 w:code="9"/>
          <w:pgMar w:top="851" w:right="851" w:bottom="1134" w:left="1701" w:header="561" w:footer="709" w:gutter="0"/>
          <w:pgNumType w:start="0"/>
          <w:cols w:space="708"/>
          <w:titlePg/>
          <w:docGrid w:linePitch="360"/>
        </w:sectPr>
      </w:pP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>Приложение к приказу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>Комитета по охране объектов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0C345A" w:rsidRPr="00B71CD4" w:rsidRDefault="004F1A3B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от 22.08.2022  № 0112/01-07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u w:val="single"/>
          <w:lang w:eastAsia="ru-RU" w:bidi="ar-SA"/>
        </w:rPr>
      </w:pPr>
    </w:p>
    <w:p w:rsidR="000C345A" w:rsidRPr="00B71CD4" w:rsidRDefault="000C345A" w:rsidP="00BD2139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right="-6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71CD4">
        <w:rPr>
          <w:rFonts w:ascii="PT Astra Serif" w:eastAsia="Calibri" w:hAnsi="PT Astra Serif"/>
          <w:sz w:val="26"/>
          <w:szCs w:val="26"/>
          <w:lang w:bidi="ar-SA"/>
        </w:rPr>
        <w:t>Схема границ территории объекта археологического наследия федерального значения «</w:t>
      </w:r>
      <w:proofErr w:type="spellStart"/>
      <w:r w:rsidR="00BD2139" w:rsidRPr="00BD2139">
        <w:rPr>
          <w:rFonts w:ascii="PT Astra Serif" w:eastAsia="Calibri" w:hAnsi="PT Astra Serif"/>
          <w:sz w:val="26"/>
          <w:szCs w:val="26"/>
          <w:lang w:bidi="ar-SA"/>
        </w:rPr>
        <w:t>Востриковское</w:t>
      </w:r>
      <w:proofErr w:type="spellEnd"/>
      <w:r w:rsidR="00BD2139" w:rsidRPr="00BD2139">
        <w:rPr>
          <w:rFonts w:ascii="PT Astra Serif" w:eastAsia="Calibri" w:hAnsi="PT Astra Serif"/>
          <w:sz w:val="26"/>
          <w:szCs w:val="26"/>
          <w:lang w:bidi="ar-SA"/>
        </w:rPr>
        <w:t xml:space="preserve"> III поселение</w:t>
      </w:r>
      <w:r w:rsidRPr="00B71CD4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B71CD4" w:rsidRPr="00A043DE" w:rsidRDefault="00B71CD4" w:rsidP="00B71C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6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 w:rsidR="00A043DE" w:rsidTr="00C17446">
        <w:trPr>
          <w:trHeight w:val="2804"/>
          <w:jc w:val="center"/>
        </w:trPr>
        <w:tc>
          <w:tcPr>
            <w:tcW w:w="5713" w:type="dxa"/>
            <w:vAlign w:val="center"/>
          </w:tcPr>
          <w:p w:rsidR="00A043DE" w:rsidRDefault="00A043DE" w:rsidP="00C1744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043DE" w:rsidRDefault="00A043DE" w:rsidP="00C1744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043DE" w:rsidRDefault="00A043DE" w:rsidP="00C1744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043DE" w:rsidRDefault="00A043DE" w:rsidP="00C17446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3258E4" w:rsidRPr="00B71CD4" w:rsidRDefault="003258E4" w:rsidP="00325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0C345A" w:rsidRPr="00A043DE" w:rsidRDefault="000C345A" w:rsidP="00A043DE">
      <w:pPr>
        <w:pStyle w:val="ac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A043DE">
        <w:rPr>
          <w:rFonts w:ascii="PT Astra Serif" w:hAnsi="PT Astra Serif"/>
          <w:sz w:val="26"/>
          <w:szCs w:val="26"/>
          <w:lang w:eastAsia="ru-RU" w:bidi="ar-SA"/>
        </w:rPr>
        <w:t xml:space="preserve">Перечень </w:t>
      </w:r>
      <w:proofErr w:type="gramStart"/>
      <w:r w:rsidRPr="00A043DE">
        <w:rPr>
          <w:rFonts w:ascii="PT Astra Serif" w:hAnsi="PT Astra Serif"/>
          <w:sz w:val="26"/>
          <w:szCs w:val="26"/>
          <w:lang w:eastAsia="ru-RU" w:bidi="ar-SA"/>
        </w:rPr>
        <w:t>координат характерных точек границ территории объекта археологического наследия федерального</w:t>
      </w:r>
      <w:proofErr w:type="gramEnd"/>
      <w:r w:rsidRPr="00A043DE">
        <w:rPr>
          <w:rFonts w:ascii="PT Astra Serif" w:hAnsi="PT Astra Serif"/>
          <w:sz w:val="26"/>
          <w:szCs w:val="26"/>
          <w:lang w:eastAsia="ru-RU" w:bidi="ar-SA"/>
        </w:rPr>
        <w:t xml:space="preserve"> значения «</w:t>
      </w:r>
      <w:proofErr w:type="spellStart"/>
      <w:r w:rsidR="00BD2139" w:rsidRPr="00A043DE">
        <w:rPr>
          <w:rFonts w:ascii="PT Astra Serif" w:hAnsi="PT Astra Serif"/>
          <w:sz w:val="26"/>
          <w:szCs w:val="26"/>
          <w:lang w:eastAsia="ru-RU" w:bidi="ar-SA"/>
        </w:rPr>
        <w:t>Востриковское</w:t>
      </w:r>
      <w:proofErr w:type="spellEnd"/>
      <w:r w:rsidR="00BD2139" w:rsidRPr="00A043DE">
        <w:rPr>
          <w:rFonts w:ascii="PT Astra Serif" w:hAnsi="PT Astra Serif"/>
          <w:sz w:val="26"/>
          <w:szCs w:val="26"/>
          <w:lang w:eastAsia="ru-RU" w:bidi="ar-SA"/>
        </w:rPr>
        <w:t xml:space="preserve"> III поселение</w:t>
      </w:r>
      <w:r w:rsidRPr="00A043DE">
        <w:rPr>
          <w:rFonts w:ascii="PT Astra Serif" w:hAnsi="PT Astra Serif"/>
          <w:sz w:val="26"/>
          <w:szCs w:val="26"/>
          <w:lang w:eastAsia="ru-RU" w:bidi="ar-SA"/>
        </w:rPr>
        <w:t>»</w:t>
      </w:r>
    </w:p>
    <w:p w:rsidR="00A043DE" w:rsidRPr="00A043DE" w:rsidRDefault="00A043DE" w:rsidP="00A043DE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pPr w:leftFromText="180" w:rightFromText="180" w:vertAnchor="text" w:tblpX="95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043DE" w:rsidRPr="00B02A61" w:rsidTr="00C17446">
        <w:trPr>
          <w:trHeight w:val="5043"/>
        </w:trPr>
        <w:tc>
          <w:tcPr>
            <w:tcW w:w="7275" w:type="dxa"/>
            <w:vAlign w:val="center"/>
          </w:tcPr>
          <w:p w:rsidR="00A043DE" w:rsidRPr="00B02A61" w:rsidRDefault="00A043DE" w:rsidP="00C174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A043DE" w:rsidRPr="00B02A61" w:rsidRDefault="00A043DE" w:rsidP="00C174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A043DE" w:rsidRPr="00B02A61" w:rsidRDefault="00A043DE" w:rsidP="00C174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A043DE" w:rsidRPr="00B02A61" w:rsidRDefault="00A043DE" w:rsidP="00C174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A043DE" w:rsidRPr="00B02A61" w:rsidRDefault="00A043DE" w:rsidP="00C174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0C345A" w:rsidRPr="00B71CD4" w:rsidRDefault="000C345A" w:rsidP="003258E4">
      <w:pPr>
        <w:rPr>
          <w:rFonts w:ascii="PT Astra Serif" w:hAnsi="PT Astra Serif"/>
          <w:sz w:val="16"/>
          <w:szCs w:val="16"/>
          <w:lang w:val="en-US"/>
        </w:rPr>
      </w:pPr>
    </w:p>
    <w:sectPr w:rsidR="000C345A" w:rsidRPr="00B71CD4" w:rsidSect="009664AA">
      <w:headerReference w:type="default" r:id="rId13"/>
      <w:pgSz w:w="11906" w:h="16838" w:code="9"/>
      <w:pgMar w:top="851" w:right="851" w:bottom="851" w:left="1701" w:header="561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F5E" w:rsidRDefault="00422F5E" w:rsidP="00497292">
      <w:r>
        <w:separator/>
      </w:r>
    </w:p>
  </w:endnote>
  <w:endnote w:type="continuationSeparator" w:id="0">
    <w:p w:rsidR="00422F5E" w:rsidRDefault="00422F5E" w:rsidP="0049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CD4" w:rsidRPr="00B71CD4" w:rsidRDefault="00B71CD4" w:rsidP="00B71CD4">
    <w:pPr>
      <w:rPr>
        <w:rFonts w:ascii="PT Astra Serif" w:eastAsia="PT Astra Serif" w:hAnsi="PT Astra Serif" w:cs="PT Astra Serif"/>
      </w:rPr>
    </w:pPr>
    <w:r w:rsidRPr="00544340">
      <w:rPr>
        <w:rFonts w:ascii="PT Astra Serif" w:eastAsia="PT Astra Serif" w:hAnsi="PT Astra Serif" w:cs="PT Astra Serif"/>
      </w:rPr>
      <w:t>И.Ж. Рагимханова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F5E" w:rsidRDefault="00422F5E" w:rsidP="00497292">
      <w:r>
        <w:separator/>
      </w:r>
    </w:p>
  </w:footnote>
  <w:footnote w:type="continuationSeparator" w:id="0">
    <w:p w:rsidR="00422F5E" w:rsidRDefault="00422F5E" w:rsidP="00497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0DD" w:rsidRPr="004D10DD" w:rsidRDefault="004D10DD">
    <w:pPr>
      <w:pStyle w:val="a3"/>
      <w:rPr>
        <w:b w:val="0"/>
        <w:lang w:val="ru-RU"/>
      </w:rPr>
    </w:pPr>
    <w:r w:rsidRPr="004D10DD">
      <w:rPr>
        <w:b w:val="0"/>
        <w:lang w:val="ru-RU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A3B" w:rsidRPr="004F1A3B" w:rsidRDefault="004F1A3B">
    <w:pPr>
      <w:pStyle w:val="a3"/>
      <w:rPr>
        <w:b w:val="0"/>
        <w:lang w:val="ru-RU"/>
      </w:rPr>
    </w:pPr>
    <w:r w:rsidRPr="004F1A3B">
      <w:rPr>
        <w:b w:val="0"/>
        <w:lang w:val="ru-RU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10" w:rsidRPr="00497292" w:rsidRDefault="008B3D10" w:rsidP="008B3D10">
    <w:pPr>
      <w:spacing w:after="120"/>
      <w:jc w:val="center"/>
      <w:rPr>
        <w:rFonts w:ascii="PT Astra Serif" w:hAnsi="PT Astra Serif"/>
        <w:b/>
        <w:lang w:val="en-US"/>
      </w:rPr>
    </w:pPr>
    <w:r w:rsidRPr="00497292">
      <w:rPr>
        <w:rFonts w:ascii="PT Astra Serif" w:hAnsi="PT Astra Serif"/>
        <w:noProof/>
        <w:lang w:eastAsia="ru-RU" w:bidi="ar-SA"/>
      </w:rPr>
      <w:drawing>
        <wp:inline distT="0" distB="0" distL="0" distR="0" wp14:anchorId="38607A80" wp14:editId="68484249">
          <wp:extent cx="723900" cy="657225"/>
          <wp:effectExtent l="0" t="0" r="0" b="9525"/>
          <wp:docPr id="118" name="Рисунок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3D10" w:rsidRPr="00F14BCD" w:rsidRDefault="008B3D10" w:rsidP="004F1A3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F14BCD">
      <w:rPr>
        <w:rFonts w:ascii="PT Astra Serif" w:hAnsi="PT Astra Serif"/>
        <w:b/>
        <w:caps/>
        <w:sz w:val="30"/>
        <w:szCs w:val="30"/>
      </w:rPr>
      <w:t>КОМИТЕТ ПО ОХРАНЕ ОБЪЕКТОВ КУЛЬТУРНОГО НАСЛЕДИЯ ТОМСКОЙ ОБЛАСТИ</w:t>
    </w:r>
  </w:p>
  <w:p w:rsidR="008B3D10" w:rsidRPr="00F14BCD" w:rsidRDefault="008B3D10" w:rsidP="004F1A3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z w:val="28"/>
        <w:szCs w:val="28"/>
        <w:lang w:val="en-US"/>
      </w:rPr>
    </w:pPr>
    <w:r w:rsidRPr="00F14BCD">
      <w:rPr>
        <w:rFonts w:ascii="PT Astra Serif" w:hAnsi="PT Astra Serif"/>
        <w:b/>
        <w:caps/>
        <w:spacing w:val="20"/>
        <w:sz w:val="28"/>
        <w:szCs w:val="28"/>
        <w:lang w:val="en-US"/>
      </w:rPr>
      <w:t>ПРИКАЗ</w:t>
    </w:r>
  </w:p>
  <w:p w:rsidR="008B3D10" w:rsidRDefault="008B3D10" w:rsidP="004F1A3B">
    <w:pPr>
      <w:pStyle w:val="a3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97069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3025F9" w:rsidRPr="008347E8" w:rsidRDefault="00B71CD4" w:rsidP="008347E8">
        <w:pPr>
          <w:pStyle w:val="a3"/>
          <w:rPr>
            <w:b w:val="0"/>
          </w:rPr>
        </w:pPr>
        <w:r>
          <w:rPr>
            <w:rFonts w:ascii="PT Astra Serif" w:hAnsi="PT Astra Serif"/>
            <w:b w:val="0"/>
            <w:lang w:val="ru-RU"/>
          </w:rPr>
          <w:t>3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0A4C"/>
    <w:multiLevelType w:val="hybridMultilevel"/>
    <w:tmpl w:val="0D02803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027C7A7A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D4CEC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3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nsid w:val="16381B9E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5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18C77A7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8">
    <w:nsid w:val="36C31E6B"/>
    <w:multiLevelType w:val="hybridMultilevel"/>
    <w:tmpl w:val="812CD8F2"/>
    <w:lvl w:ilvl="0" w:tplc="BCE076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F5808"/>
    <w:multiLevelType w:val="multilevel"/>
    <w:tmpl w:val="F3A247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F3A20F7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59"/>
    <w:rsid w:val="0002117C"/>
    <w:rsid w:val="0002710A"/>
    <w:rsid w:val="00043ADB"/>
    <w:rsid w:val="000502CD"/>
    <w:rsid w:val="00060513"/>
    <w:rsid w:val="000648F2"/>
    <w:rsid w:val="000662B8"/>
    <w:rsid w:val="00072FB1"/>
    <w:rsid w:val="00097C62"/>
    <w:rsid w:val="000C345A"/>
    <w:rsid w:val="00123CC4"/>
    <w:rsid w:val="00144A32"/>
    <w:rsid w:val="00152BD4"/>
    <w:rsid w:val="00157619"/>
    <w:rsid w:val="00170B9D"/>
    <w:rsid w:val="0017521A"/>
    <w:rsid w:val="001B1385"/>
    <w:rsid w:val="001B39FE"/>
    <w:rsid w:val="001F34D5"/>
    <w:rsid w:val="002516D9"/>
    <w:rsid w:val="00255F74"/>
    <w:rsid w:val="00265EA5"/>
    <w:rsid w:val="002909DD"/>
    <w:rsid w:val="002A600A"/>
    <w:rsid w:val="002B5E0B"/>
    <w:rsid w:val="002F7FED"/>
    <w:rsid w:val="003025F9"/>
    <w:rsid w:val="0030638D"/>
    <w:rsid w:val="003258E4"/>
    <w:rsid w:val="003268DE"/>
    <w:rsid w:val="003441ED"/>
    <w:rsid w:val="00380FB5"/>
    <w:rsid w:val="00394140"/>
    <w:rsid w:val="003B1419"/>
    <w:rsid w:val="003B5BC5"/>
    <w:rsid w:val="003B7B99"/>
    <w:rsid w:val="003E0B2C"/>
    <w:rsid w:val="004013C9"/>
    <w:rsid w:val="0041659D"/>
    <w:rsid w:val="00422F5E"/>
    <w:rsid w:val="00447F08"/>
    <w:rsid w:val="00450170"/>
    <w:rsid w:val="00452C7D"/>
    <w:rsid w:val="00461EB7"/>
    <w:rsid w:val="004630B1"/>
    <w:rsid w:val="0046316B"/>
    <w:rsid w:val="00497292"/>
    <w:rsid w:val="004A43C7"/>
    <w:rsid w:val="004B0FFC"/>
    <w:rsid w:val="004D10DD"/>
    <w:rsid w:val="004F1A3B"/>
    <w:rsid w:val="005010D3"/>
    <w:rsid w:val="00521B29"/>
    <w:rsid w:val="00536777"/>
    <w:rsid w:val="00540A28"/>
    <w:rsid w:val="00544340"/>
    <w:rsid w:val="00585E00"/>
    <w:rsid w:val="005928DB"/>
    <w:rsid w:val="005B49C6"/>
    <w:rsid w:val="005B77EF"/>
    <w:rsid w:val="005C220C"/>
    <w:rsid w:val="005C461E"/>
    <w:rsid w:val="005E3F98"/>
    <w:rsid w:val="00601072"/>
    <w:rsid w:val="006049D6"/>
    <w:rsid w:val="00621263"/>
    <w:rsid w:val="00635E27"/>
    <w:rsid w:val="006A0849"/>
    <w:rsid w:val="006C1430"/>
    <w:rsid w:val="006D15F2"/>
    <w:rsid w:val="00713195"/>
    <w:rsid w:val="00721DDF"/>
    <w:rsid w:val="00732216"/>
    <w:rsid w:val="00735D8C"/>
    <w:rsid w:val="00741518"/>
    <w:rsid w:val="00752B64"/>
    <w:rsid w:val="00763FE6"/>
    <w:rsid w:val="00772CFE"/>
    <w:rsid w:val="00773B9F"/>
    <w:rsid w:val="00786AC9"/>
    <w:rsid w:val="007921F8"/>
    <w:rsid w:val="00792B43"/>
    <w:rsid w:val="007D03F3"/>
    <w:rsid w:val="007F4B3A"/>
    <w:rsid w:val="007F7613"/>
    <w:rsid w:val="008347E8"/>
    <w:rsid w:val="00883494"/>
    <w:rsid w:val="008B1C83"/>
    <w:rsid w:val="008B3D10"/>
    <w:rsid w:val="008C1FD1"/>
    <w:rsid w:val="00912B16"/>
    <w:rsid w:val="00912FCC"/>
    <w:rsid w:val="00940C41"/>
    <w:rsid w:val="009471A1"/>
    <w:rsid w:val="009664AA"/>
    <w:rsid w:val="00975E46"/>
    <w:rsid w:val="00976CAE"/>
    <w:rsid w:val="009B30EC"/>
    <w:rsid w:val="009C1597"/>
    <w:rsid w:val="00A03DC3"/>
    <w:rsid w:val="00A043DE"/>
    <w:rsid w:val="00A04DCE"/>
    <w:rsid w:val="00A249D2"/>
    <w:rsid w:val="00A30BC6"/>
    <w:rsid w:val="00AA26F0"/>
    <w:rsid w:val="00AB4B64"/>
    <w:rsid w:val="00AB5BCB"/>
    <w:rsid w:val="00AC6E11"/>
    <w:rsid w:val="00AC78EF"/>
    <w:rsid w:val="00AD1BB0"/>
    <w:rsid w:val="00AE7F96"/>
    <w:rsid w:val="00B048C7"/>
    <w:rsid w:val="00B50BFA"/>
    <w:rsid w:val="00B604FB"/>
    <w:rsid w:val="00B71CD4"/>
    <w:rsid w:val="00BC43BB"/>
    <w:rsid w:val="00BD2139"/>
    <w:rsid w:val="00BE1FA2"/>
    <w:rsid w:val="00C14AEE"/>
    <w:rsid w:val="00C20BD8"/>
    <w:rsid w:val="00C20DDE"/>
    <w:rsid w:val="00C4687B"/>
    <w:rsid w:val="00C64296"/>
    <w:rsid w:val="00C9720C"/>
    <w:rsid w:val="00CC07A8"/>
    <w:rsid w:val="00CF6C3C"/>
    <w:rsid w:val="00D213FF"/>
    <w:rsid w:val="00D313BE"/>
    <w:rsid w:val="00DB4890"/>
    <w:rsid w:val="00DD61E6"/>
    <w:rsid w:val="00E33216"/>
    <w:rsid w:val="00E41F5D"/>
    <w:rsid w:val="00E561B4"/>
    <w:rsid w:val="00E6367F"/>
    <w:rsid w:val="00E662E9"/>
    <w:rsid w:val="00E82C77"/>
    <w:rsid w:val="00E87784"/>
    <w:rsid w:val="00EA4139"/>
    <w:rsid w:val="00EE2C64"/>
    <w:rsid w:val="00EF525E"/>
    <w:rsid w:val="00EF6D59"/>
    <w:rsid w:val="00F0084E"/>
    <w:rsid w:val="00F01659"/>
    <w:rsid w:val="00F14BCD"/>
    <w:rsid w:val="00F32894"/>
    <w:rsid w:val="00F57C9C"/>
    <w:rsid w:val="00F75493"/>
    <w:rsid w:val="00F97EA1"/>
    <w:rsid w:val="00FB062B"/>
    <w:rsid w:val="00FC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E0982-8C3F-4EF7-9D03-533FB9CEB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101</cp:revision>
  <cp:lastPrinted>2022-08-23T03:06:00Z</cp:lastPrinted>
  <dcterms:created xsi:type="dcterms:W3CDTF">2021-01-28T10:36:00Z</dcterms:created>
  <dcterms:modified xsi:type="dcterms:W3CDTF">2022-08-23T03:06:00Z</dcterms:modified>
</cp:coreProperties>
</file>