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</w:p>
    <w:p>
      <w:pPr>
        <w:jc w:val="center"/>
        <w:spacing w:lineRule="exact" w:line="480"/>
        <w:rPr>
          <w:rFonts w:ascii="PT Astra Serif" w:hAnsi="PT Astra Serif"/>
          <w:bCs/>
          <w:sz w:val="26"/>
          <w:szCs w:val="26"/>
        </w:rPr>
      </w:pPr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20.09.2022                                                                                                         № 0155/01-07</w:t>
      </w:r>
    </w:p>
    <w:p>
      <w:pPr>
        <w:jc w:val="center"/>
        <w:spacing w:lineRule="exact" w:line="480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16.11.2021 № 0138/01-07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Внести в приказ Комитета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 от 16.11.2021 № 0138/01-07 «Об утверждении Порядка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</w:t>
      </w:r>
      <w:r>
        <w:rPr>
          <w:rFonts w:ascii="PT Astra Serif" w:hAnsi="PT Astra Serif"/>
          <w:sz w:val="26"/>
          <w:szCs w:val="26"/>
        </w:rPr>
        <w:t xml:space="preserve">и культуры» на финансовое обеспечение затрат на выполнение работ по разработке границ территорий объектов археологического наследия, расположенных 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» (ред. от 01.12.2021; изменения, внесенные приказом от 01.12.2021 № 0152/01-07,</w:t>
      </w:r>
      <w:r>
        <w:rPr>
          <w:rFonts w:ascii="PT Astra Serif" w:hAnsi="PT Astra Serif"/>
          <w:sz w:val="26"/>
          <w:szCs w:val="26"/>
        </w:rPr>
        <w:t xml:space="preserve"> вступили в силу со дня официального опубликования на </w:t>
      </w:r>
      <w:r>
        <w:rPr>
          <w:rFonts w:ascii="PT Astra Serif" w:hAnsi="PT Astra Serif"/>
          <w:sz w:val="26"/>
          <w:szCs w:val="26"/>
        </w:rPr>
        <w:t xml:space="preserve">официальном</w:t>
      </w:r>
      <w:r>
        <w:rPr>
          <w:rFonts w:ascii="PT Astra Serif" w:hAnsi="PT Astra Serif"/>
          <w:sz w:val="26"/>
          <w:szCs w:val="26"/>
        </w:rPr>
        <w:t xml:space="preserve"> интернет-портале правовой информации </w:t>
      </w:r>
      <w:hyperlink r:id="rId14" w:tooltip="http://www.pravo.gov.ru" w:history="1">
        <w:r>
          <w:rPr>
            <w:rStyle w:val="afc"/>
            <w:rFonts w:ascii="PT Astra Serif" w:hAnsi="PT Astra Serif"/>
            <w:sz w:val="26"/>
            <w:szCs w:val="26"/>
            <w:lang w:val="en-US"/>
          </w:rPr>
          <w:t xml:space="preserve">http</w:t>
        </w:r>
        <w:r>
          <w:rPr>
            <w:rStyle w:val="afc"/>
            <w:rFonts w:ascii="PT Astra Serif" w:hAnsi="PT Astra Serif"/>
            <w:sz w:val="26"/>
            <w:szCs w:val="26"/>
          </w:rPr>
          <w:t xml:space="preserve">://</w:t>
        </w:r>
        <w:r>
          <w:rPr>
            <w:rStyle w:val="afc"/>
            <w:rFonts w:ascii="PT Astra Serif" w:hAnsi="PT Astra Serif"/>
            <w:sz w:val="26"/>
            <w:szCs w:val="26"/>
            <w:lang w:val="en-US"/>
          </w:rPr>
          <w:t xml:space="preserve">www</w:t>
        </w:r>
        <w:r>
          <w:rPr>
            <w:rStyle w:val="afc"/>
            <w:rFonts w:ascii="PT Astra Serif" w:hAnsi="PT Astra Serif"/>
            <w:sz w:val="26"/>
            <w:szCs w:val="26"/>
          </w:rPr>
          <w:t xml:space="preserve">.</w:t>
        </w:r>
        <w:r>
          <w:rPr>
            <w:rStyle w:val="afc"/>
            <w:rFonts w:ascii="PT Astra Serif" w:hAnsi="PT Astra Serif"/>
            <w:sz w:val="26"/>
            <w:szCs w:val="26"/>
            <w:lang w:val="en-US"/>
          </w:rPr>
          <w:t xml:space="preserve">pravo</w:t>
        </w:r>
        <w:r>
          <w:rPr>
            <w:rStyle w:val="afc"/>
            <w:rFonts w:ascii="PT Astra Serif" w:hAnsi="PT Astra Serif"/>
            <w:sz w:val="26"/>
            <w:szCs w:val="26"/>
          </w:rPr>
          <w:t xml:space="preserve">.</w:t>
        </w:r>
        <w:r>
          <w:rPr>
            <w:rStyle w:val="afc"/>
            <w:rFonts w:ascii="PT Astra Serif" w:hAnsi="PT Astra Serif"/>
            <w:sz w:val="26"/>
            <w:szCs w:val="26"/>
            <w:lang w:val="en-US"/>
          </w:rPr>
          <w:t xml:space="preserve">gov</w:t>
        </w:r>
        <w:r>
          <w:rPr>
            <w:rStyle w:val="afc"/>
            <w:rFonts w:ascii="PT Astra Serif" w:hAnsi="PT Astra Serif"/>
            <w:sz w:val="26"/>
            <w:szCs w:val="26"/>
          </w:rPr>
          <w:t xml:space="preserve">.</w:t>
        </w:r>
        <w:r>
          <w:rPr>
            <w:rStyle w:val="afc"/>
            <w:rFonts w:ascii="PT Astra Serif" w:hAnsi="PT Astra Serif"/>
            <w:sz w:val="26"/>
            <w:szCs w:val="26"/>
            <w:lang w:val="en-US"/>
          </w:rPr>
          <w:t xml:space="preserve">ru</w:t>
        </w:r>
      </w:hyperlink>
      <w:r>
        <w:rPr>
          <w:rFonts w:ascii="PT Astra Serif" w:hAnsi="PT Astra Serif"/>
          <w:sz w:val="26"/>
          <w:szCs w:val="26"/>
        </w:rPr>
        <w:t xml:space="preserve">, 07.12.2021) следующие изменения:</w:t>
      </w:r>
      <w:r>
        <w:rPr>
          <w:rFonts w:ascii="PT Sans" w:eastAsia="PT Sans" w:hint="eastAsia"/>
          <w:b/>
          <w:bCs/>
          <w:color w:val="316EA8"/>
          <w:sz w:val="21"/>
          <w:szCs w:val="21"/>
          <w:shd w:val="clear" w:fill="FFFFFF" w:color="auto"/>
        </w:rPr>
        <w:t xml:space="preserve"> 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Порядке определения объ</w:t>
      </w:r>
      <w:r>
        <w:rPr>
          <w:rFonts w:ascii="PT Astra Serif" w:hAnsi="PT Astra Serif"/>
          <w:sz w:val="26"/>
          <w:szCs w:val="26"/>
        </w:rPr>
        <w:t xml:space="preserve">ема и условия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 разработке грани</w:t>
      </w:r>
      <w:r>
        <w:rPr>
          <w:rFonts w:ascii="PT Astra Serif" w:hAnsi="PT Astra Serif"/>
          <w:sz w:val="26"/>
          <w:szCs w:val="26"/>
        </w:rPr>
        <w:t xml:space="preserve">ц территорий объектов археологического наследия, расположенных на территории Томской области», утвержденном указанным приказом: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абзац 1 пункта 16 изложить в следующей редакции:</w:t>
      </w:r>
    </w:p>
    <w:p>
      <w:pPr>
        <w:pStyle w:val="af3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«16.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предоставленной субсидии на цель, указанную в пункте 2 настоящего Порядка, в том числе об осуществлении расходов, произведенных получателем субсидии, о достижении результата и показателей д</w:t>
      </w:r>
      <w:r>
        <w:rPr>
          <w:rFonts w:ascii="PT Astra Serif" w:hAnsi="PT Astra Serif" w:eastAsiaTheme="minorHAnsi"/>
          <w:sz w:val="26"/>
          <w:szCs w:val="26"/>
        </w:rPr>
        <w:t xml:space="preserve">остижения результата, указанного в пункте 13 настоящего Порядка, о реализации плана мероприятий по достижению результатов предоставления субсидии, (далее – отчет) по формам, </w:t>
      </w:r>
      <w:r>
        <w:rPr>
          <w:rFonts w:ascii="PT Astra Serif" w:hAnsi="PT Astra Serif" w:cs="Calibri" w:eastAsiaTheme="minorHAnsi"/>
          <w:sz w:val="26"/>
          <w:szCs w:val="26"/>
        </w:rPr>
        <w:t xml:space="preserve">определенным в приложениях №№ 3, 4, 7 к настоящему Порядку.»;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пункт 17 изложить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следующей редакции: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«17. Получатель субсидии представляет в Комитет отчеты, указанные в пункте 16 настоящего Порядка, в следующие сроки: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отчет об осуществлении расходов, произведенных получателем субсидии,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разработке границ территорий объектов археологического наследия, расположенных на территории Томской области -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срок до 25 декабря </w:t>
      </w:r>
      <w:r>
        <w:rPr>
          <w:rFonts w:ascii="PT Astra Serif" w:hAnsi="PT Astra Serif" w:eastAsiaTheme="minorHAnsi"/>
          <w:sz w:val="26"/>
          <w:szCs w:val="26"/>
        </w:rPr>
        <w:t xml:space="preserve">текущего финансового года;</w:t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отчет о достижении результата и показателя достижении результата предостав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ления субсидии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разработке границ территорий объектов археологического наследия, расположенных на территории Томской области -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срок до 25 декабря текущего финансового года;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отчет о </w:t>
      </w:r>
      <w:r>
        <w:rPr>
          <w:rFonts w:ascii="PT Astra Serif" w:hAnsi="PT Astra Serif" w:eastAsiaTheme="minorHAnsi"/>
          <w:sz w:val="26"/>
          <w:szCs w:val="26"/>
        </w:rPr>
        <w:t xml:space="preserve">реализации плана мероприятий по достижению резул</w:t>
      </w:r>
      <w:r>
        <w:rPr>
          <w:rFonts w:ascii="PT Astra Serif" w:hAnsi="PT Astra Serif" w:eastAsiaTheme="minorHAnsi"/>
          <w:sz w:val="26"/>
          <w:szCs w:val="26"/>
        </w:rPr>
        <w:t xml:space="preserve">ьтатов предоставления субсидии на выполнение раб</w:t>
      </w:r>
      <w:bookmarkStart w:id="0" w:name="_GoBack"/>
      <w:bookmarkEnd w:id="0"/>
      <w:r>
        <w:rPr>
          <w:rFonts w:ascii="PT Astra Serif" w:hAnsi="PT Astra Serif" w:eastAsiaTheme="minorHAnsi"/>
          <w:sz w:val="26"/>
          <w:szCs w:val="26"/>
        </w:rPr>
        <w:t xml:space="preserve">от по разработке границ территорий объектов археологического наследия, расположенных на территории Томской области – в срок до 25 декабря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.».</w:t>
      </w:r>
    </w:p>
    <w:p>
      <w:pPr>
        <w:pStyle w:val="ConsPlusNormal"/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дополнить приложением № 7 согласно при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ложению к настоящему приказу. 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Настоящий приказ вступает в силу со дня его подписания.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tbl>
      <w:tblPr>
        <w:tblStyle w:val="afb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c>
          <w:tcPr>
            <w:tcW w:w="3284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Е.Р.Павлова</w:t>
            </w:r>
          </w:p>
        </w:tc>
        <w:tc>
          <w:tcPr>
            <w:tcW w:w="3284" w:type="dxa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85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Е.В.Перетягина</w:t>
            </w:r>
          </w:p>
        </w:tc>
      </w:tr>
    </w:tbl>
    <w:p>
      <w:pPr>
        <w:rPr>
          <w:rFonts w:ascii="PT Astra Serif" w:hAnsi="PT Astra Serif"/>
          <w:sz w:val="20"/>
          <w:szCs w:val="20"/>
        </w:rPr>
      </w:pPr>
    </w:p>
    <w:p>
      <w:pPr>
        <w:ind w:left="4111"/>
        <w:jc w:val="both"/>
        <w:rPr>
          <w:rFonts w:ascii="PT Astra Serif" w:hAnsi="PT Astra Serif"/>
          <w:sz w:val="26"/>
          <w:szCs w:val="26"/>
        </w:rPr>
        <w:sectPr>
          <w:headerReference w:type="default" r:id="rId9"/>
          <w:headerReference w:type="first" r:id="rId10"/>
          <w:pgSz w:w="11906" w:h="16838"/>
          <w:pgMar w:top="1134" w:right="567" w:bottom="1134" w:left="1701" w:header="709" w:footer="709" w:gutter="0"/>
          <w:pgNumType w:start="1"/>
          <w:cols w:space="708"/>
          <w:docGrid w:linePitch="360"/>
          <w:titlePg/>
        </w:sectPr>
      </w:pPr>
    </w:p>
    <w:p>
      <w:pPr>
        <w:ind w:left="8647"/>
        <w:rPr>
          <w:rFonts w:ascii="PT Astra Serif" w:hAnsi="PT Astra Serif" w:eastAsiaTheme="minorHAns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</w:t>
      </w:r>
    </w:p>
    <w:p>
      <w:pPr>
        <w:ind w:left="8647"/>
        <w:rPr>
          <w:rFonts w:ascii="PT Astra Serif" w:hAnsi="PT Astra Serif" w:eastAsiaTheme="minorHAns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 охране объектов</w:t>
      </w:r>
    </w:p>
    <w:p>
      <w:pPr>
        <w:ind w:left="8647"/>
        <w:rPr>
          <w:rFonts w:ascii="PT Astra Serif" w:hAnsi="PT Astra Serif" w:eastAsiaTheme="minorHAns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</w:t>
      </w:r>
      <w:r>
        <w:rPr>
          <w:rFonts w:ascii="PT Astra Serif" w:hAnsi="PT Astra Serif" w:eastAsiaTheme="minorHAnsi"/>
          <w:sz w:val="26"/>
          <w:szCs w:val="26"/>
        </w:rPr>
        <w:t xml:space="preserve">рного наследия  Томской области</w:t>
      </w:r>
    </w:p>
    <w:p>
      <w:pPr>
        <w:ind w:left="864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20.09.2022 </w:t>
      </w:r>
      <w:r>
        <w:rPr>
          <w:rFonts w:ascii="PT Astra Serif" w:hAnsi="PT Astra Serif" w:eastAsiaTheme="minorHAnsi"/>
          <w:sz w:val="26"/>
          <w:szCs w:val="26"/>
        </w:rPr>
        <w:t xml:space="preserve">№ 0155/01-07</w:t>
      </w:r>
    </w:p>
    <w:p>
      <w:pPr>
        <w:ind w:left="8647"/>
        <w:rPr>
          <w:rFonts w:ascii="PT Astra Serif" w:hAnsi="PT Astra Serif"/>
          <w:sz w:val="26"/>
          <w:szCs w:val="26"/>
        </w:rPr>
      </w:pPr>
    </w:p>
    <w:p>
      <w:pPr>
        <w:ind w:left="8647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7</w:t>
      </w:r>
    </w:p>
    <w:p>
      <w:pPr>
        <w:contextualSpacing w:val="true"/>
        <w:ind w:left="8647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на финансовое обеспечение затрат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разработке границ территорий объектов археологического наследия, расположенных на территории Томской области</w:t>
      </w:r>
    </w:p>
    <w:p>
      <w:pPr>
        <w:pStyle w:val="af3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на выполнение работ по разработк</w:t>
      </w:r>
      <w:r>
        <w:rPr>
          <w:rFonts w:ascii="PT Astra Serif" w:hAnsi="PT Astra Serif" w:eastAsiaTheme="minorHAnsi"/>
          <w:sz w:val="26"/>
          <w:szCs w:val="26"/>
        </w:rPr>
        <w:t xml:space="preserve">е границ территорий объектов археологического наследия, расположенных на территории Томской области на ___________20__г.</w:t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"/>
        <w:gridCol w:w="2329"/>
        <w:gridCol w:w="1842"/>
        <w:gridCol w:w="322"/>
        <w:gridCol w:w="522"/>
        <w:gridCol w:w="3214"/>
        <w:gridCol w:w="1517"/>
        <w:gridCol w:w="1696"/>
        <w:gridCol w:w="3261"/>
      </w:tblGrid>
      <w:tr>
        <w:trPr>
          <w:gridAfter w:val="2"/>
        </w:trPr>
        <w:tc>
          <w:tcPr>
            <w:gridSpan w:val="4"/>
            <w:tcW w:w="4495" w:type="dxa"/>
          </w:tcPr>
          <w:p>
            <w:pPr>
              <w:jc w:val="both"/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</w:tcPr>
          <w:p>
            <w:pPr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</w:p>
        </w:tc>
      </w:tr>
      <w:tr>
        <w:trPr>
          <w:gridAfter w:val="2"/>
        </w:trPr>
        <w:tc>
          <w:tcPr>
            <w:gridSpan w:val="4"/>
            <w:tcW w:w="4495" w:type="dxa"/>
          </w:tcPr>
          <w:p>
            <w:pPr>
              <w:jc w:val="both"/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получателя субсидии</w:t>
            </w:r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</w:tcPr>
          <w:p>
            <w:pPr>
              <w:spacing w:lineRule="auto" w:line="276"/>
              <w:rPr>
                <w:rFonts w:ascii="PT Astra Serif" w:hAnsi="PT Astra Serif"/>
                <w:sz w:val="26"/>
                <w:szCs w:val="26"/>
                <w:lang w:eastAsia="en-US"/>
              </w:rPr>
            </w:pPr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онтрольной точки</w:t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15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color w:val="0000FF"/>
                  <w:sz w:val="26"/>
                  <w:szCs w:val="26"/>
                  <w:lang w:eastAsia="en-US"/>
                </w:rPr>
                <w:t xml:space="preserve">ОКЕИ</w:t>
              </w:r>
            </w:hyperlink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</w:tr>
      <w:tr>
        <w:trPr>
          <w:gridBefore w:val="1"/>
          <w:trHeight w:val="3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получателя субсидии</w:t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________________ /__________________/</w:t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(подпись)                  (фамилия, имя, отчество,</w:t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                                 последнее – при наличии)</w:t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МП</w:t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</w:p>
    <w:p>
      <w:pPr>
        <w:rPr>
          <w:rFonts w:ascii="PT Astra Serif" w:hAnsi="PT Astra Serif"/>
          <w:sz w:val="20"/>
          <w:szCs w:val="20"/>
        </w:rPr>
      </w:pPr>
    </w:p>
    <w:sectPr>
      <w:headerReference w:type="first" r:id="rId11"/>
      <w:pgSz w:w="16838" w:h="11906" w:orient="landscape"/>
      <w:pgMar w:top="1701" w:right="1134" w:bottom="567" w:left="1134" w:header="709" w:footer="709" w:gutter="0"/>
      <w:pgNumType w:start="3"/>
      <w:cols w:space="708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panose1 w:val="020B0503020203020204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497724085"/>
      <w:docPartObj>
        <w:docPartGallery w:val="Page Numbers (Top of Page)"/>
        <w:docPartUnique w:val="true"/>
      </w:docPartObj>
    </w:sdtPr>
    <w:sdtContent>
      <w:p>
        <w:pPr>
          <w:pStyle w:val="ad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d"/>
      <w:jc w:val="center"/>
      <w:rPr>
        <w:rFonts w:ascii="PT Astra Serif" w:hAnsi="PT Astra Serif"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d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186283713"/>
      <w:docPartObj>
        <w:docPartGallery w:val="Page Numbers (Top of Page)"/>
        <w:docPartUnique w:val="true"/>
      </w:docPartObj>
    </w:sdtPr>
    <w:sdtContent>
      <w:p>
        <w:pPr>
          <w:pStyle w:val="ad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3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>
    <w:multiLevelType w:val="hybridMultilevel"/>
    <w:lvl w:ilvl="0" w:tplc="D3669E0C">
      <w:start w:val="1"/>
      <w:numFmt w:val="decimal"/>
      <w:lvlText w:val="%1)"/>
      <w:lvlJc w:val="left"/>
      <w:pPr>
        <w:ind w:left="1713" w:hanging="1005"/>
      </w:pPr>
      <w:rPr>
        <w:rFonts w:cs="PT Astra Serif" w:eastAsiaTheme="minorHAnsi" w:hint="default"/>
      </w:rPr>
    </w:lvl>
    <w:lvl w:ilvl="1" w:tplc="C834FC38">
      <w:start w:val="1"/>
      <w:numFmt w:val="lowerLetter"/>
      <w:lvlText w:val="%2."/>
      <w:lvlJc w:val="left"/>
      <w:pPr>
        <w:ind w:left="1788" w:hanging="360"/>
      </w:pPr>
    </w:lvl>
    <w:lvl w:ilvl="2" w:tplc="7674D8CE">
      <w:start w:val="1"/>
      <w:numFmt w:val="lowerRoman"/>
      <w:lvlText w:val="%3."/>
      <w:lvlJc w:val="right"/>
      <w:pPr>
        <w:ind w:left="2508" w:hanging="180"/>
      </w:pPr>
    </w:lvl>
    <w:lvl w:ilvl="3" w:tplc="07EC53B8">
      <w:start w:val="1"/>
      <w:numFmt w:val="decimal"/>
      <w:lvlText w:val="%4."/>
      <w:lvlJc w:val="left"/>
      <w:pPr>
        <w:ind w:left="3228" w:hanging="360"/>
      </w:pPr>
    </w:lvl>
    <w:lvl w:ilvl="4" w:tplc="10FA852A">
      <w:start w:val="1"/>
      <w:numFmt w:val="lowerLetter"/>
      <w:lvlText w:val="%5."/>
      <w:lvlJc w:val="left"/>
      <w:pPr>
        <w:ind w:left="3948" w:hanging="360"/>
      </w:pPr>
    </w:lvl>
    <w:lvl w:ilvl="5" w:tplc="2278961A">
      <w:start w:val="1"/>
      <w:numFmt w:val="lowerRoman"/>
      <w:lvlText w:val="%6."/>
      <w:lvlJc w:val="right"/>
      <w:pPr>
        <w:ind w:left="4668" w:hanging="180"/>
      </w:pPr>
    </w:lvl>
    <w:lvl w:ilvl="6" w:tplc="DE6A0E3A">
      <w:start w:val="1"/>
      <w:numFmt w:val="decimal"/>
      <w:lvlText w:val="%7."/>
      <w:lvlJc w:val="left"/>
      <w:pPr>
        <w:ind w:left="5388" w:hanging="360"/>
      </w:pPr>
    </w:lvl>
    <w:lvl w:ilvl="7" w:tplc="3A66AD58">
      <w:start w:val="1"/>
      <w:numFmt w:val="lowerLetter"/>
      <w:lvlText w:val="%8."/>
      <w:lvlJc w:val="left"/>
      <w:pPr>
        <w:ind w:left="6108" w:hanging="360"/>
      </w:pPr>
    </w:lvl>
    <w:lvl w:ilvl="8" w:tplc="BA12E0A6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 w:tplc="E72C2D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648F002">
      <w:start w:val="1"/>
      <w:numFmt w:val="lowerLetter"/>
      <w:lvlText w:val="%2."/>
      <w:lvlJc w:val="left"/>
      <w:pPr>
        <w:ind w:left="1440" w:hanging="360"/>
      </w:pPr>
    </w:lvl>
    <w:lvl w:ilvl="2" w:tplc="05BA117A">
      <w:start w:val="1"/>
      <w:numFmt w:val="lowerRoman"/>
      <w:lvlText w:val="%3."/>
      <w:lvlJc w:val="right"/>
      <w:pPr>
        <w:ind w:left="2160" w:hanging="180"/>
      </w:pPr>
    </w:lvl>
    <w:lvl w:ilvl="3" w:tplc="EDB02D24">
      <w:start w:val="1"/>
      <w:numFmt w:val="decimal"/>
      <w:lvlText w:val="%4."/>
      <w:lvlJc w:val="left"/>
      <w:pPr>
        <w:ind w:left="2880" w:hanging="360"/>
      </w:pPr>
    </w:lvl>
    <w:lvl w:ilvl="4" w:tplc="3548977C">
      <w:start w:val="1"/>
      <w:numFmt w:val="lowerLetter"/>
      <w:lvlText w:val="%5."/>
      <w:lvlJc w:val="left"/>
      <w:pPr>
        <w:ind w:left="3600" w:hanging="360"/>
      </w:pPr>
    </w:lvl>
    <w:lvl w:ilvl="5" w:tplc="EF5674FA">
      <w:start w:val="1"/>
      <w:numFmt w:val="lowerRoman"/>
      <w:lvlText w:val="%6."/>
      <w:lvlJc w:val="right"/>
      <w:pPr>
        <w:ind w:left="4320" w:hanging="180"/>
      </w:pPr>
    </w:lvl>
    <w:lvl w:ilvl="6" w:tplc="2A4C2BE4">
      <w:start w:val="1"/>
      <w:numFmt w:val="decimal"/>
      <w:lvlText w:val="%7."/>
      <w:lvlJc w:val="left"/>
      <w:pPr>
        <w:ind w:left="5040" w:hanging="360"/>
      </w:pPr>
    </w:lvl>
    <w:lvl w:ilvl="7" w:tplc="46B64A8A">
      <w:start w:val="1"/>
      <w:numFmt w:val="lowerLetter"/>
      <w:lvlText w:val="%8."/>
      <w:lvlJc w:val="left"/>
      <w:pPr>
        <w:ind w:left="5760" w:hanging="360"/>
      </w:pPr>
    </w:lvl>
    <w:lvl w:ilvl="8" w:tplc="20A49C2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 w:tplc="9F3AE5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7740804">
      <w:start w:val="1"/>
      <w:numFmt w:val="lowerLetter"/>
      <w:lvlText w:val="%2."/>
      <w:lvlJc w:val="left"/>
      <w:pPr>
        <w:ind w:left="1440" w:hanging="360"/>
      </w:pPr>
    </w:lvl>
    <w:lvl w:ilvl="2" w:tplc="E76A898E">
      <w:start w:val="1"/>
      <w:numFmt w:val="lowerRoman"/>
      <w:lvlText w:val="%3."/>
      <w:lvlJc w:val="right"/>
      <w:pPr>
        <w:ind w:left="2160" w:hanging="180"/>
      </w:pPr>
    </w:lvl>
    <w:lvl w:ilvl="3" w:tplc="9B16226C">
      <w:start w:val="1"/>
      <w:numFmt w:val="decimal"/>
      <w:lvlText w:val="%4."/>
      <w:lvlJc w:val="left"/>
      <w:pPr>
        <w:ind w:left="2880" w:hanging="360"/>
      </w:pPr>
    </w:lvl>
    <w:lvl w:ilvl="4" w:tplc="F0EAC4B0">
      <w:start w:val="1"/>
      <w:numFmt w:val="lowerLetter"/>
      <w:lvlText w:val="%5."/>
      <w:lvlJc w:val="left"/>
      <w:pPr>
        <w:ind w:left="3600" w:hanging="360"/>
      </w:pPr>
    </w:lvl>
    <w:lvl w:ilvl="5" w:tplc="130639F0">
      <w:start w:val="1"/>
      <w:numFmt w:val="lowerRoman"/>
      <w:lvlText w:val="%6."/>
      <w:lvlJc w:val="right"/>
      <w:pPr>
        <w:ind w:left="4320" w:hanging="180"/>
      </w:pPr>
    </w:lvl>
    <w:lvl w:ilvl="6" w:tplc="395C11CC">
      <w:start w:val="1"/>
      <w:numFmt w:val="decimal"/>
      <w:lvlText w:val="%7."/>
      <w:lvlJc w:val="left"/>
      <w:pPr>
        <w:ind w:left="5040" w:hanging="360"/>
      </w:pPr>
    </w:lvl>
    <w:lvl w:ilvl="7" w:tplc="45843732">
      <w:start w:val="1"/>
      <w:numFmt w:val="lowerLetter"/>
      <w:lvlText w:val="%8."/>
      <w:lvlJc w:val="left"/>
      <w:pPr>
        <w:ind w:left="5760" w:hanging="360"/>
      </w:pPr>
    </w:lvl>
    <w:lvl w:ilvl="8" w:tplc="E544001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multiLevelType w:val="hybridMultilevel"/>
    <w:lvl w:ilvl="0" w:tplc="3A703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F60289A">
      <w:start w:val="1"/>
      <w:numFmt w:val="lowerLetter"/>
      <w:lvlText w:val="%2."/>
      <w:lvlJc w:val="left"/>
      <w:pPr>
        <w:ind w:left="1789" w:hanging="360"/>
      </w:pPr>
    </w:lvl>
    <w:lvl w:ilvl="2" w:tplc="FCA6F7D8">
      <w:start w:val="1"/>
      <w:numFmt w:val="lowerRoman"/>
      <w:lvlText w:val="%3."/>
      <w:lvlJc w:val="right"/>
      <w:pPr>
        <w:ind w:left="2509" w:hanging="180"/>
      </w:pPr>
    </w:lvl>
    <w:lvl w:ilvl="3" w:tplc="B63EE70A">
      <w:start w:val="1"/>
      <w:numFmt w:val="decimal"/>
      <w:lvlText w:val="%4."/>
      <w:lvlJc w:val="left"/>
      <w:pPr>
        <w:ind w:left="3229" w:hanging="360"/>
      </w:pPr>
    </w:lvl>
    <w:lvl w:ilvl="4" w:tplc="E9E46342">
      <w:start w:val="1"/>
      <w:numFmt w:val="lowerLetter"/>
      <w:lvlText w:val="%5."/>
      <w:lvlJc w:val="left"/>
      <w:pPr>
        <w:ind w:left="3949" w:hanging="360"/>
      </w:pPr>
    </w:lvl>
    <w:lvl w:ilvl="5" w:tplc="3134263E">
      <w:start w:val="1"/>
      <w:numFmt w:val="lowerRoman"/>
      <w:lvlText w:val="%6."/>
      <w:lvlJc w:val="right"/>
      <w:pPr>
        <w:ind w:left="4669" w:hanging="180"/>
      </w:pPr>
    </w:lvl>
    <w:lvl w:ilvl="6" w:tplc="8EAAB568">
      <w:start w:val="1"/>
      <w:numFmt w:val="decimal"/>
      <w:lvlText w:val="%7."/>
      <w:lvlJc w:val="left"/>
      <w:pPr>
        <w:ind w:left="5389" w:hanging="360"/>
      </w:pPr>
    </w:lvl>
    <w:lvl w:ilvl="7" w:tplc="F5F8C9BC">
      <w:start w:val="1"/>
      <w:numFmt w:val="lowerLetter"/>
      <w:lvlText w:val="%8."/>
      <w:lvlJc w:val="left"/>
      <w:pPr>
        <w:ind w:left="6109" w:hanging="360"/>
      </w:pPr>
    </w:lvl>
    <w:lvl w:ilvl="8" w:tplc="AC4C6D90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 w:tplc="23887E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D6E3138">
      <w:start w:val="1"/>
      <w:numFmt w:val="lowerLetter"/>
      <w:lvlText w:val="%2."/>
      <w:lvlJc w:val="left"/>
      <w:pPr>
        <w:ind w:left="1789" w:hanging="360"/>
      </w:pPr>
    </w:lvl>
    <w:lvl w:ilvl="2" w:tplc="A86EF53A">
      <w:start w:val="1"/>
      <w:numFmt w:val="lowerRoman"/>
      <w:lvlText w:val="%3."/>
      <w:lvlJc w:val="right"/>
      <w:pPr>
        <w:ind w:left="2509" w:hanging="180"/>
      </w:pPr>
    </w:lvl>
    <w:lvl w:ilvl="3" w:tplc="4472485C">
      <w:start w:val="1"/>
      <w:numFmt w:val="decimal"/>
      <w:lvlText w:val="%4."/>
      <w:lvlJc w:val="left"/>
      <w:pPr>
        <w:ind w:left="3229" w:hanging="360"/>
      </w:pPr>
    </w:lvl>
    <w:lvl w:ilvl="4" w:tplc="60949C02">
      <w:start w:val="1"/>
      <w:numFmt w:val="lowerLetter"/>
      <w:lvlText w:val="%5."/>
      <w:lvlJc w:val="left"/>
      <w:pPr>
        <w:ind w:left="3949" w:hanging="360"/>
      </w:pPr>
    </w:lvl>
    <w:lvl w:ilvl="5" w:tplc="936AEC9C">
      <w:start w:val="1"/>
      <w:numFmt w:val="lowerRoman"/>
      <w:lvlText w:val="%6."/>
      <w:lvlJc w:val="right"/>
      <w:pPr>
        <w:ind w:left="4669" w:hanging="180"/>
      </w:pPr>
    </w:lvl>
    <w:lvl w:ilvl="6" w:tplc="BA087DAC">
      <w:start w:val="1"/>
      <w:numFmt w:val="decimal"/>
      <w:lvlText w:val="%7."/>
      <w:lvlJc w:val="left"/>
      <w:pPr>
        <w:ind w:left="5389" w:hanging="360"/>
      </w:pPr>
    </w:lvl>
    <w:lvl w:ilvl="7" w:tplc="CAC44902">
      <w:start w:val="1"/>
      <w:numFmt w:val="lowerLetter"/>
      <w:lvlText w:val="%8."/>
      <w:lvlJc w:val="left"/>
      <w:pPr>
        <w:ind w:left="6109" w:hanging="360"/>
      </w:pPr>
    </w:lvl>
    <w:lvl w:ilvl="8" w:tplc="5730585A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 w:tplc="BC1C0B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D28551E">
      <w:start w:val="1"/>
      <w:numFmt w:val="lowerLetter"/>
      <w:lvlText w:val="%2."/>
      <w:lvlJc w:val="left"/>
      <w:pPr>
        <w:ind w:left="1440" w:hanging="360"/>
      </w:pPr>
    </w:lvl>
    <w:lvl w:ilvl="2" w:tplc="F43E7A94">
      <w:start w:val="1"/>
      <w:numFmt w:val="lowerRoman"/>
      <w:lvlText w:val="%3."/>
      <w:lvlJc w:val="right"/>
      <w:pPr>
        <w:ind w:left="2160" w:hanging="180"/>
      </w:pPr>
    </w:lvl>
    <w:lvl w:ilvl="3" w:tplc="E5A23ECC">
      <w:start w:val="1"/>
      <w:numFmt w:val="decimal"/>
      <w:lvlText w:val="%4."/>
      <w:lvlJc w:val="left"/>
      <w:pPr>
        <w:ind w:left="2880" w:hanging="360"/>
      </w:pPr>
    </w:lvl>
    <w:lvl w:ilvl="4" w:tplc="90E2B396">
      <w:start w:val="1"/>
      <w:numFmt w:val="lowerLetter"/>
      <w:lvlText w:val="%5."/>
      <w:lvlJc w:val="left"/>
      <w:pPr>
        <w:ind w:left="3600" w:hanging="360"/>
      </w:pPr>
    </w:lvl>
    <w:lvl w:ilvl="5" w:tplc="125A583E">
      <w:start w:val="1"/>
      <w:numFmt w:val="lowerRoman"/>
      <w:lvlText w:val="%6."/>
      <w:lvlJc w:val="right"/>
      <w:pPr>
        <w:ind w:left="4320" w:hanging="180"/>
      </w:pPr>
    </w:lvl>
    <w:lvl w:ilvl="6" w:tplc="BA6E975E">
      <w:start w:val="1"/>
      <w:numFmt w:val="decimal"/>
      <w:lvlText w:val="%7."/>
      <w:lvlJc w:val="left"/>
      <w:pPr>
        <w:ind w:left="5040" w:hanging="360"/>
      </w:pPr>
    </w:lvl>
    <w:lvl w:ilvl="7" w:tplc="81CAC4E2">
      <w:start w:val="1"/>
      <w:numFmt w:val="lowerLetter"/>
      <w:lvlText w:val="%8."/>
      <w:lvlJc w:val="left"/>
      <w:pPr>
        <w:ind w:left="5760" w:hanging="360"/>
      </w:pPr>
    </w:lvl>
    <w:lvl w:ilvl="8" w:tplc="8A88F7B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multiLevelType w:val="hybridMultilevel"/>
    <w:lvl w:ilvl="0" w:tplc="362E08AC">
      <w:start w:val="1"/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plc="3236C128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B8EA66B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146C13A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76B0C740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6728346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771CD51E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8FC4C3A4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3A429BA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 w:tplc="CC321EC8">
      <w:start w:val="1"/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plc="677C8C5E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6A243D80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A7C80FF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E03E422E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514C3C6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694D1AC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457C397E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CFD1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 w:tplc="1A2C9072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1098D828">
      <w:start w:val="1"/>
      <w:numFmt w:val="lowerLetter"/>
      <w:lvlText w:val="%2."/>
      <w:lvlJc w:val="left"/>
      <w:pPr>
        <w:ind w:left="1440" w:hanging="360"/>
      </w:pPr>
    </w:lvl>
    <w:lvl w:ilvl="2" w:tplc="F7AC284C">
      <w:start w:val="1"/>
      <w:numFmt w:val="lowerRoman"/>
      <w:lvlText w:val="%3."/>
      <w:lvlJc w:val="right"/>
      <w:pPr>
        <w:ind w:left="2160" w:hanging="180"/>
      </w:pPr>
    </w:lvl>
    <w:lvl w:ilvl="3" w:tplc="6FCC61F2">
      <w:start w:val="1"/>
      <w:numFmt w:val="decimal"/>
      <w:lvlText w:val="%4."/>
      <w:lvlJc w:val="left"/>
      <w:pPr>
        <w:ind w:left="2880" w:hanging="360"/>
      </w:pPr>
    </w:lvl>
    <w:lvl w:ilvl="4" w:tplc="12F477B8">
      <w:start w:val="1"/>
      <w:numFmt w:val="lowerLetter"/>
      <w:lvlText w:val="%5."/>
      <w:lvlJc w:val="left"/>
      <w:pPr>
        <w:ind w:left="3600" w:hanging="360"/>
      </w:pPr>
    </w:lvl>
    <w:lvl w:ilvl="5" w:tplc="283E3CD8">
      <w:start w:val="1"/>
      <w:numFmt w:val="lowerRoman"/>
      <w:lvlText w:val="%6."/>
      <w:lvlJc w:val="right"/>
      <w:pPr>
        <w:ind w:left="4320" w:hanging="180"/>
      </w:pPr>
    </w:lvl>
    <w:lvl w:ilvl="6" w:tplc="84286C7E">
      <w:start w:val="1"/>
      <w:numFmt w:val="decimal"/>
      <w:lvlText w:val="%7."/>
      <w:lvlJc w:val="left"/>
      <w:pPr>
        <w:ind w:left="5040" w:hanging="360"/>
      </w:pPr>
    </w:lvl>
    <w:lvl w:ilvl="7" w:tplc="9B0822C8">
      <w:start w:val="1"/>
      <w:numFmt w:val="lowerLetter"/>
      <w:lvlText w:val="%8."/>
      <w:lvlJc w:val="left"/>
      <w:pPr>
        <w:ind w:left="5760" w:hanging="360"/>
      </w:pPr>
    </w:lvl>
    <w:lvl w:ilvl="8" w:tplc="A344E7B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 w:tplc="017407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225890">
      <w:start w:val="1"/>
      <w:numFmt w:val="lowerLetter"/>
      <w:lvlText w:val="%2."/>
      <w:lvlJc w:val="left"/>
      <w:pPr>
        <w:ind w:left="1440" w:hanging="360"/>
      </w:pPr>
    </w:lvl>
    <w:lvl w:ilvl="2" w:tplc="F506AD82">
      <w:start w:val="1"/>
      <w:numFmt w:val="lowerRoman"/>
      <w:lvlText w:val="%3."/>
      <w:lvlJc w:val="right"/>
      <w:pPr>
        <w:ind w:left="2160" w:hanging="180"/>
      </w:pPr>
    </w:lvl>
    <w:lvl w:ilvl="3" w:tplc="C388CC9C">
      <w:start w:val="1"/>
      <w:numFmt w:val="decimal"/>
      <w:lvlText w:val="%4."/>
      <w:lvlJc w:val="left"/>
      <w:pPr>
        <w:ind w:left="2880" w:hanging="360"/>
      </w:pPr>
    </w:lvl>
    <w:lvl w:ilvl="4" w:tplc="39A84564">
      <w:start w:val="1"/>
      <w:numFmt w:val="lowerLetter"/>
      <w:lvlText w:val="%5."/>
      <w:lvlJc w:val="left"/>
      <w:pPr>
        <w:ind w:left="3600" w:hanging="360"/>
      </w:pPr>
    </w:lvl>
    <w:lvl w:ilvl="5" w:tplc="92DEF894">
      <w:start w:val="1"/>
      <w:numFmt w:val="lowerRoman"/>
      <w:lvlText w:val="%6."/>
      <w:lvlJc w:val="right"/>
      <w:pPr>
        <w:ind w:left="4320" w:hanging="180"/>
      </w:pPr>
    </w:lvl>
    <w:lvl w:ilvl="6" w:tplc="F598692E">
      <w:start w:val="1"/>
      <w:numFmt w:val="decimal"/>
      <w:lvlText w:val="%7."/>
      <w:lvlJc w:val="left"/>
      <w:pPr>
        <w:ind w:left="5040" w:hanging="360"/>
      </w:pPr>
    </w:lvl>
    <w:lvl w:ilvl="7" w:tplc="7786CE58">
      <w:start w:val="1"/>
      <w:numFmt w:val="lowerLetter"/>
      <w:lvlText w:val="%8."/>
      <w:lvlJc w:val="left"/>
      <w:pPr>
        <w:ind w:left="5760" w:hanging="360"/>
      </w:pPr>
    </w:lvl>
    <w:lvl w:ilvl="8" w:tplc="94E493C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 w:tplc="6C36D90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520AD40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E34F99A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5C67E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332664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6A8BA3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27A253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922BFE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4A22AB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15">
    <w:multiLevelType w:val="hybridMultilevel"/>
    <w:lvl w:ilvl="0" w:tplc="F4E82B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4BEE409E">
      <w:start w:val="1"/>
      <w:numFmt w:val="lowerLetter"/>
      <w:lvlText w:val="%2."/>
      <w:lvlJc w:val="left"/>
      <w:pPr>
        <w:ind w:left="1430" w:hanging="360"/>
      </w:pPr>
    </w:lvl>
    <w:lvl w:ilvl="2" w:tplc="658E5A16">
      <w:start w:val="1"/>
      <w:numFmt w:val="lowerRoman"/>
      <w:lvlText w:val="%3."/>
      <w:lvlJc w:val="right"/>
      <w:pPr>
        <w:ind w:left="2150" w:hanging="180"/>
      </w:pPr>
    </w:lvl>
    <w:lvl w:ilvl="3" w:tplc="61D462B2">
      <w:start w:val="1"/>
      <w:numFmt w:val="decimal"/>
      <w:lvlText w:val="%4."/>
      <w:lvlJc w:val="left"/>
      <w:pPr>
        <w:ind w:left="2870" w:hanging="360"/>
      </w:pPr>
    </w:lvl>
    <w:lvl w:ilvl="4" w:tplc="B0CE6FC6">
      <w:start w:val="1"/>
      <w:numFmt w:val="lowerLetter"/>
      <w:lvlText w:val="%5."/>
      <w:lvlJc w:val="left"/>
      <w:pPr>
        <w:ind w:left="3590" w:hanging="360"/>
      </w:pPr>
    </w:lvl>
    <w:lvl w:ilvl="5" w:tplc="89C6FB12">
      <w:start w:val="1"/>
      <w:numFmt w:val="lowerRoman"/>
      <w:lvlText w:val="%6."/>
      <w:lvlJc w:val="right"/>
      <w:pPr>
        <w:ind w:left="4310" w:hanging="180"/>
      </w:pPr>
    </w:lvl>
    <w:lvl w:ilvl="6" w:tplc="7F4AB312">
      <w:start w:val="1"/>
      <w:numFmt w:val="decimal"/>
      <w:lvlText w:val="%7."/>
      <w:lvlJc w:val="left"/>
      <w:pPr>
        <w:ind w:left="5030" w:hanging="360"/>
      </w:pPr>
    </w:lvl>
    <w:lvl w:ilvl="7" w:tplc="68666F64">
      <w:start w:val="1"/>
      <w:numFmt w:val="lowerLetter"/>
      <w:lvlText w:val="%8."/>
      <w:lvlJc w:val="left"/>
      <w:pPr>
        <w:ind w:left="5750" w:hanging="360"/>
      </w:pPr>
    </w:lvl>
    <w:lvl w:ilvl="8" w:tplc="EEC24DD8">
      <w:start w:val="1"/>
      <w:numFmt w:val="lowerRoman"/>
      <w:lvlText w:val="%9."/>
      <w:lvlJc w:val="right"/>
      <w:pPr>
        <w:ind w:left="6470" w:hanging="180"/>
      </w:pPr>
    </w:lvl>
  </w:abstractNum>
  <w:abstractNum w:abstractNumId="16">
    <w:multiLevelType w:val="hybridMultilevel"/>
    <w:lvl w:ilvl="0" w:tplc="CE4CEC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6762C34">
      <w:start w:val="1"/>
      <w:numFmt w:val="lowerLetter"/>
      <w:lvlText w:val="%2."/>
      <w:lvlJc w:val="left"/>
      <w:pPr>
        <w:ind w:left="1800" w:hanging="360"/>
      </w:pPr>
    </w:lvl>
    <w:lvl w:ilvl="2" w:tplc="1CE4A060">
      <w:start w:val="1"/>
      <w:numFmt w:val="lowerRoman"/>
      <w:lvlText w:val="%3."/>
      <w:lvlJc w:val="right"/>
      <w:pPr>
        <w:ind w:left="2520" w:hanging="180"/>
      </w:pPr>
    </w:lvl>
    <w:lvl w:ilvl="3" w:tplc="30C43860">
      <w:start w:val="1"/>
      <w:numFmt w:val="decimal"/>
      <w:lvlText w:val="%4."/>
      <w:lvlJc w:val="left"/>
      <w:pPr>
        <w:ind w:left="3240" w:hanging="360"/>
      </w:pPr>
    </w:lvl>
    <w:lvl w:ilvl="4" w:tplc="496AB402">
      <w:start w:val="1"/>
      <w:numFmt w:val="lowerLetter"/>
      <w:lvlText w:val="%5."/>
      <w:lvlJc w:val="left"/>
      <w:pPr>
        <w:ind w:left="3960" w:hanging="360"/>
      </w:pPr>
    </w:lvl>
    <w:lvl w:ilvl="5" w:tplc="31028A8E">
      <w:start w:val="1"/>
      <w:numFmt w:val="lowerRoman"/>
      <w:lvlText w:val="%6."/>
      <w:lvlJc w:val="right"/>
      <w:pPr>
        <w:ind w:left="4680" w:hanging="180"/>
      </w:pPr>
    </w:lvl>
    <w:lvl w:ilvl="6" w:tplc="E0363BFC">
      <w:start w:val="1"/>
      <w:numFmt w:val="decimal"/>
      <w:lvlText w:val="%7."/>
      <w:lvlJc w:val="left"/>
      <w:pPr>
        <w:ind w:left="5400" w:hanging="360"/>
      </w:pPr>
    </w:lvl>
    <w:lvl w:ilvl="7" w:tplc="B898309C">
      <w:start w:val="1"/>
      <w:numFmt w:val="lowerLetter"/>
      <w:lvlText w:val="%8."/>
      <w:lvlJc w:val="left"/>
      <w:pPr>
        <w:ind w:left="6120" w:hanging="360"/>
      </w:pPr>
    </w:lvl>
    <w:lvl w:ilvl="8" w:tplc="3C68E696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3"/>
  </w:num>
  <w:num w:numId="3">
    <w:abstractNumId w:val="11"/>
  </w:num>
  <w:num w:numId="4">
    <w:abstractNumId w:val="16"/>
  </w:num>
  <w:num w:numId="5">
    <w:abstractNumId w:val="15"/>
  </w:num>
  <w:num w:numId="6">
    <w:abstractNumId w:val="14"/>
  </w:num>
  <w:num w:numId="7">
    <w:abstractNumId w:val="8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9"/>
  </w:num>
  <w:num w:numId="13">
    <w:abstractNumId w:val="10"/>
  </w:num>
  <w:num w:numId="14">
    <w:abstractNumId w:val="12"/>
  </w:num>
  <w:num w:numId="15">
    <w:abstractNumId w:val="3"/>
  </w:num>
  <w:num w:numId="16">
    <w:abstractNumId w:val="7"/>
  </w:num>
  <w:num w:numId="17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lineRule="auto" w:line="276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1">
    <w:name w:val="heading 1"/>
    <w:basedOn w:val="a"/>
    <w:next w:val="a"/>
    <w:link w:val="10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paragraph" w:styleId="2">
    <w:name w:val="heading 2"/>
    <w:basedOn w:val="a"/>
    <w:next w:val="a"/>
    <w:link w:val="2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3">
    <w:name w:val="heading 3"/>
    <w:basedOn w:val="a"/>
    <w:next w:val="a"/>
    <w:link w:val="3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">
    <w:name w:val="heading 4"/>
    <w:basedOn w:val="a"/>
    <w:next w:val="a"/>
    <w:link w:val="4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">
    <w:name w:val="heading 5"/>
    <w:basedOn w:val="a"/>
    <w:next w:val="a"/>
    <w:link w:val="50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6">
    <w:name w:val="heading 6"/>
    <w:basedOn w:val="a"/>
    <w:next w:val="a"/>
    <w:link w:val="6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7">
    <w:name w:val="heading 7"/>
    <w:basedOn w:val="a"/>
    <w:next w:val="a"/>
    <w:link w:val="70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8">
    <w:name w:val="heading 8"/>
    <w:basedOn w:val="a"/>
    <w:next w:val="a"/>
    <w:link w:val="80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9">
    <w:name w:val="heading 9"/>
    <w:basedOn w:val="a"/>
    <w:next w:val="a"/>
    <w:link w:val="9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basedOn w:val="a0"/>
    <w:uiPriority w:val="9"/>
    <w:rPr>
      <w:rFonts w:ascii="Arial" w:hAnsi="Arial" w:cs="Arial" w:eastAsia="Arial"/>
      <w:sz w:val="40"/>
      <w:szCs w:val="40"/>
    </w:rPr>
  </w:style>
  <w:style w:type="character" w:styleId="20" w:customStyle="1">
    <w:name w:val="Заголовок 2 Знак"/>
    <w:basedOn w:val="a0"/>
    <w:link w:val="2"/>
    <w:uiPriority w:val="9"/>
    <w:rPr>
      <w:rFonts w:ascii="Arial" w:hAnsi="Arial" w:cs="Arial" w:eastAsia="Arial"/>
      <w:sz w:val="34"/>
    </w:rPr>
  </w:style>
  <w:style w:type="character" w:styleId="30" w:customStyle="1">
    <w:name w:val="Заголовок 3 Знак"/>
    <w:basedOn w:val="a0"/>
    <w:link w:val="3"/>
    <w:uiPriority w:val="9"/>
    <w:rPr>
      <w:rFonts w:ascii="Arial" w:hAnsi="Arial" w:cs="Arial" w:eastAsia="Arial"/>
      <w:sz w:val="30"/>
      <w:szCs w:val="30"/>
    </w:rPr>
  </w:style>
  <w:style w:type="character" w:styleId="40" w:customStyle="1">
    <w:name w:val="Заголовок 4 Знак"/>
    <w:basedOn w:val="a0"/>
    <w:link w:val="4"/>
    <w:uiPriority w:val="9"/>
    <w:rPr>
      <w:rFonts w:ascii="Arial" w:hAnsi="Arial" w:cs="Arial" w:eastAsia="Arial"/>
      <w:b/>
      <w:bCs/>
      <w:sz w:val="26"/>
      <w:szCs w:val="26"/>
    </w:rPr>
  </w:style>
  <w:style w:type="character" w:styleId="50" w:customStyle="1">
    <w:name w:val="Заголовок 5 Знак"/>
    <w:basedOn w:val="a0"/>
    <w:link w:val="5"/>
    <w:uiPriority w:val="9"/>
    <w:rPr>
      <w:rFonts w:ascii="Arial" w:hAnsi="Arial" w:cs="Arial" w:eastAsia="Arial"/>
      <w:b/>
      <w:bCs/>
      <w:sz w:val="24"/>
      <w:szCs w:val="24"/>
    </w:rPr>
  </w:style>
  <w:style w:type="character" w:styleId="60" w:customStyle="1">
    <w:name w:val="Заголовок 6 Знак"/>
    <w:basedOn w:val="a0"/>
    <w:link w:val="6"/>
    <w:uiPriority w:val="9"/>
    <w:rPr>
      <w:rFonts w:ascii="Arial" w:hAnsi="Arial" w:cs="Arial" w:eastAsia="Arial"/>
      <w:b/>
      <w:bCs/>
      <w:sz w:val="22"/>
      <w:szCs w:val="22"/>
    </w:rPr>
  </w:style>
  <w:style w:type="character" w:styleId="70" w:customStyle="1">
    <w:name w:val="Заголовок 7 Знак"/>
    <w:basedOn w:val="a0"/>
    <w:link w:val="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0" w:customStyle="1">
    <w:name w:val="Заголовок 8 Знак"/>
    <w:basedOn w:val="a0"/>
    <w:link w:val="8"/>
    <w:uiPriority w:val="9"/>
    <w:rPr>
      <w:rFonts w:ascii="Arial" w:hAnsi="Arial" w:cs="Arial" w:eastAsia="Arial"/>
      <w:i/>
      <w:iCs/>
      <w:sz w:val="22"/>
      <w:szCs w:val="22"/>
    </w:rPr>
  </w:style>
  <w:style w:type="character" w:styleId="90" w:customStyle="1">
    <w:name w:val="Заголовок 9 Знак"/>
    <w:basedOn w:val="a0"/>
    <w:link w:val="9"/>
    <w:uiPriority w:val="9"/>
    <w:rPr>
      <w:rFonts w:ascii="Arial" w:hAnsi="Arial" w:cs="Arial" w:eastAsia="Arial"/>
      <w:i/>
      <w:iCs/>
      <w:sz w:val="21"/>
      <w:szCs w:val="21"/>
    </w:rPr>
  </w:style>
  <w:style w:type="paragraph" w:styleId="a3">
    <w:name w:val="No Spacing"/>
    <w:qFormat/>
    <w:uiPriority w:val="1"/>
    <w:pPr>
      <w:spacing w:lineRule="auto" w:line="240" w:after="0"/>
    </w:pPr>
  </w:style>
  <w:style w:type="paragraph" w:styleId="a4">
    <w:name w:val="Title"/>
    <w:basedOn w:val="a"/>
    <w:next w:val="a"/>
    <w:link w:val="a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a5" w:customStyle="1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qFormat/>
    <w:uiPriority w:val="11"/>
    <w:pPr>
      <w:spacing w:after="200" w:before="200"/>
    </w:pPr>
  </w:style>
  <w:style w:type="character" w:styleId="a7" w:customStyle="1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qFormat/>
    <w:uiPriority w:val="29"/>
    <w:rPr>
      <w:i/>
    </w:rPr>
    <w:pPr>
      <w:ind w:left="720" w:right="720"/>
    </w:pPr>
  </w:style>
  <w:style w:type="character" w:styleId="22" w:customStyle="1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a9" w:customStyle="1">
    <w:name w:val="Выделенная цитата Знак"/>
    <w:link w:val="a8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paragraph" w:styleId="aa">
    <w:name w:val="caption"/>
    <w:basedOn w:val="a"/>
    <w:next w:val="a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CaptionChar" w:customStyle="1">
    <w:name w:val="Caption Char"/>
    <w:uiPriority w:val="99"/>
  </w:style>
  <w:style w:type="table" w:styleId="TableGridLight" w:customStyle="1">
    <w:name w:val="Table Grid Light"/>
    <w:basedOn w:val="a1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PlainTable1" w:customStyle="1">
    <w:name w:val="Plain Table 1"/>
    <w:basedOn w:val="a1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1Horz">
      <w:tcPr>
        <w:shd w:val="clear" w:color="F2F2F2" w:fill="F2F2F2" w:themeFill="text1" w:themeFillTint="0D" w:themeColor="text1" w:themeTint="0D"/>
      </w:tcPr>
    </w:tblStylePr>
  </w:style>
  <w:style w:type="table" w:styleId="PlainTable2" w:customStyle="1">
    <w:name w:val="Plain Table 2"/>
    <w:basedOn w:val="a1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PlainTable3" w:customStyle="1">
    <w:name w:val="Plain Table 3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PlainTable4" w:customStyle="1">
    <w:name w:val="Plain Table 4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PlainTable5" w:customStyle="1">
    <w:name w:val="Plain Table 5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GridTable1Light" w:customStyle="1">
    <w:name w:val="Grid Table 1 Light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1Light-Accent1" w:customStyle="1">
    <w:name w:val="Grid Table 1 Light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GridTable1Light-Accent2" w:customStyle="1">
    <w:name w:val="Grid Table 1 Light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GridTable1Light-Accent3" w:customStyle="1">
    <w:name w:val="Grid Table 1 Light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GridTable1Light-Accent4" w:customStyle="1">
    <w:name w:val="Grid Table 1 Light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GridTable1Light-Accent5" w:customStyle="1">
    <w:name w:val="Grid Table 1 Light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GridTable1Light-Accent6" w:customStyle="1">
    <w:name w:val="Grid Table 1 Light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table" w:styleId="GridTable2" w:customStyle="1">
    <w:name w:val="Grid Table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2-Accent1" w:customStyle="1">
    <w:name w:val="Grid Table 2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</w:style>
  <w:style w:type="table" w:styleId="GridTable2-Accent2" w:customStyle="1">
    <w:name w:val="Grid Table 2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</w:style>
  <w:style w:type="table" w:styleId="GridTable2-Accent3" w:customStyle="1">
    <w:name w:val="Grid Table 2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</w:style>
  <w:style w:type="table" w:styleId="GridTable2-Accent4" w:customStyle="1">
    <w:name w:val="Grid Table 2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</w:style>
  <w:style w:type="table" w:styleId="GridTable2-Accent5" w:customStyle="1">
    <w:name w:val="Grid Table 2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</w:style>
  <w:style w:type="table" w:styleId="GridTable2-Accent6" w:customStyle="1">
    <w:name w:val="Grid Table 2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</w:style>
  <w:style w:type="table" w:styleId="GridTable3" w:customStyle="1">
    <w:name w:val="Grid Table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3-Accent1" w:customStyle="1">
    <w:name w:val="Grid Table 3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</w:style>
  <w:style w:type="table" w:styleId="GridTable3-Accent2" w:customStyle="1">
    <w:name w:val="Grid Table 3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</w:style>
  <w:style w:type="table" w:styleId="GridTable3-Accent3" w:customStyle="1">
    <w:name w:val="Grid Table 3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</w:style>
  <w:style w:type="table" w:styleId="GridTable3-Accent4" w:customStyle="1">
    <w:name w:val="Grid Table 3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</w:style>
  <w:style w:type="table" w:styleId="GridTable3-Accent5" w:customStyle="1">
    <w:name w:val="Grid Table 3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</w:style>
  <w:style w:type="table" w:styleId="GridTable3-Accent6" w:customStyle="1">
    <w:name w:val="Grid Table 3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</w:style>
  <w:style w:type="table" w:styleId="GridTable4" w:customStyle="1">
    <w:name w:val="Grid Table 4"/>
    <w:basedOn w:val="a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4-Accent1" w:customStyle="1">
    <w:name w:val="Grid Table 4 - Accent 1"/>
    <w:basedOn w:val="a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D8AC2" w:fill="5D8AC2" w:themeFill="accent1" w:themeFillTint="EA" w:themeColor="accent1" w:theme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</w:style>
  <w:style w:type="table" w:styleId="GridTable4-Accent2" w:customStyle="1">
    <w:name w:val="Grid Table 4 - Accent 2"/>
    <w:basedOn w:val="a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</w:style>
  <w:style w:type="table" w:styleId="GridTable4-Accent3" w:customStyle="1">
    <w:name w:val="Grid Table 4 - Accent 3"/>
    <w:basedOn w:val="a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ABB59" w:fill="9ABB59" w:themeFill="accent3" w:themeFillTint="FE" w:themeColor="accent3" w:theme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</w:style>
  <w:style w:type="table" w:styleId="GridTable4-Accent4" w:customStyle="1">
    <w:name w:val="Grid Table 4 - Accent 4"/>
    <w:basedOn w:val="a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</w:style>
  <w:style w:type="table" w:styleId="GridTable4-Accent5" w:customStyle="1">
    <w:name w:val="Grid Table 4 - Accent 5"/>
    <w:basedOn w:val="a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</w:style>
  <w:style w:type="table" w:styleId="GridTable4-Accent6" w:customStyle="1">
    <w:name w:val="Grid Table 4 - Accent 6"/>
    <w:basedOn w:val="a1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</w:style>
  <w:style w:type="table" w:styleId="GridTable5Dark" w:customStyle="1">
    <w:name w:val="Grid Table 5 Dark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band1Horz">
      <w:tcPr>
        <w:shd w:val="clear" w:color="8A8A8A" w:fill="8A8A8A" w:themeFill="text1" w:themeFillTint="75" w:themeColor="text1" w:themeTint="75"/>
      </w:tcPr>
    </w:tblStylePr>
  </w:style>
  <w:style w:type="table" w:styleId="GridTable5Dark-Accent1" w:customStyle="1">
    <w:name w:val="Grid Table 5 Dark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5F1" w:fill="DAE5F1" w:themeFill="accent1" w:themeFillTint="34" w:themeColor="accent1" w:themeTint="34"/>
    </w:tbl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band1Vert">
      <w:tcPr>
        <w:shd w:val="clear" w:color="AEC4E0" w:fill="AEC4E0" w:themeFill="accent1" w:themeFillTint="75" w:themeColor="accent1" w:themeTint="75"/>
      </w:tcPr>
    </w:tblStylePr>
    <w:tblStylePr w:type="band1Horz">
      <w:tcPr>
        <w:shd w:val="clear" w:color="AEC4E0" w:fill="AEC4E0" w:themeFill="accent1" w:themeFillTint="75" w:themeColor="accent1" w:themeTint="75"/>
      </w:tcPr>
    </w:tblStylePr>
  </w:style>
  <w:style w:type="table" w:styleId="GridTable5Dark-Accent2" w:customStyle="1">
    <w:name w:val="Grid Table 5 Dark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2DCDC" w:fill="F2DCDC" w:themeFill="accent2" w:themeFillTint="32" w:themeColor="accent2" w:themeTint="32"/>
    </w:tbl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band1Vert">
      <w:tcPr>
        <w:shd w:val="clear" w:color="E2AEAD" w:fill="E2AEAD" w:themeFill="accent2" w:themeFillTint="75" w:themeColor="accent2" w:themeTint="75"/>
      </w:tcPr>
    </w:tblStylePr>
    <w:tblStylePr w:type="band1Horz">
      <w:tcPr>
        <w:shd w:val="clear" w:color="E2AEAD" w:fill="E2AEAD" w:themeFill="accent2" w:themeFillTint="75" w:themeColor="accent2" w:themeTint="75"/>
      </w:tcPr>
    </w:tblStylePr>
  </w:style>
  <w:style w:type="table" w:styleId="GridTable5Dark-Accent3" w:customStyle="1">
    <w:name w:val="Grid Table 5 Dark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AF1DC" w:fill="EAF1DC" w:themeFill="accent3" w:themeFillTint="34" w:themeColor="accent3" w:themeTint="34"/>
    </w:tbl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band1Vert">
      <w:tcPr>
        <w:shd w:val="clear" w:color="D0DFB2" w:fill="D0DFB2" w:themeFill="accent3" w:themeFillTint="75" w:themeColor="accent3" w:themeTint="75"/>
      </w:tcPr>
    </w:tblStylePr>
    <w:tblStylePr w:type="band1Horz">
      <w:tcPr>
        <w:shd w:val="clear" w:color="D0DFB2" w:fill="D0DFB2" w:themeFill="accent3" w:themeFillTint="75" w:themeColor="accent3" w:themeTint="75"/>
      </w:tcPr>
    </w:tblStylePr>
  </w:style>
  <w:style w:type="table" w:styleId="GridTable5Dark-Accent4" w:customStyle="1">
    <w:name w:val="Grid Table 5 Dark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5DFEC" w:fill="E5DFEC" w:themeFill="accent4" w:themeFillTint="34" w:themeColor="accent4" w:themeTint="34"/>
    </w:tbl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band1Vert">
      <w:tcPr>
        <w:shd w:val="clear" w:color="C4B7D4" w:fill="C4B7D4" w:themeFill="accent4" w:themeFillTint="75" w:themeColor="accent4" w:themeTint="75"/>
      </w:tcPr>
    </w:tblStylePr>
    <w:tblStylePr w:type="band1Horz">
      <w:tcPr>
        <w:shd w:val="clear" w:color="C4B7D4" w:fill="C4B7D4" w:themeFill="accent4" w:themeFillTint="75" w:themeColor="accent4" w:themeTint="75"/>
      </w:tcPr>
    </w:tblStylePr>
  </w:style>
  <w:style w:type="table" w:styleId="GridTable5Dark-Accent5" w:customStyle="1">
    <w:name w:val="Grid Table 5 Dark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EF3" w:fill="DAEEF3" w:themeFill="accent5" w:themeFillTint="34" w:themeColor="accent5" w:themeTint="34"/>
    </w:tbl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band1Vert">
      <w:tcPr>
        <w:shd w:val="clear" w:color="ACD8E4" w:fill="ACD8E4" w:themeFill="accent5" w:themeFillTint="75" w:themeColor="accent5" w:themeTint="75"/>
      </w:tcPr>
    </w:tblStylePr>
    <w:tblStylePr w:type="band1Horz">
      <w:tcPr>
        <w:shd w:val="clear" w:color="ACD8E4" w:fill="ACD8E4" w:themeFill="accent5" w:themeFillTint="75" w:themeColor="accent5" w:themeTint="75"/>
      </w:tcPr>
    </w:tblStylePr>
  </w:style>
  <w:style w:type="table" w:styleId="GridTable5Dark-Accent6" w:customStyle="1">
    <w:name w:val="Grid Table 5 Dark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DE9D8" w:fill="FDE9D8" w:themeFill="accent6" w:themeFillTint="34" w:themeColor="accent6" w:themeTint="34"/>
    </w:tbl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band1Vert">
      <w:tcPr>
        <w:shd w:val="clear" w:color="FBCEAA" w:fill="FBCEAA" w:themeFill="accent6" w:themeFillTint="75" w:themeColor="accent6" w:themeTint="75"/>
      </w:tcPr>
    </w:tblStylePr>
    <w:tblStylePr w:type="band1Horz">
      <w:tcPr>
        <w:shd w:val="clear" w:color="FBCEAA" w:fill="FBCEAA" w:themeFill="accent6" w:themeFillTint="75" w:themeColor="accent6" w:themeTint="75"/>
      </w:tcPr>
    </w:tblStylePr>
  </w:style>
  <w:style w:type="table" w:styleId="GridTable6Colorful" w:customStyle="1">
    <w:name w:val="Grid Table 6 Colorful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 w:customStyle="1">
    <w:name w:val="Grid Table 7 Colorful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 w:customStyle="1">
    <w:name w:val="List Table 1 Light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tcPr>
        <w:shd w:val="clear" w:color="BFBFBF" w:fill="BFBFBF" w:themeFill="text1" w:themeFillTint="40" w:themeColor="text1" w:themeTint="40"/>
      </w:tcPr>
    </w:tblStylePr>
  </w:style>
  <w:style w:type="table" w:styleId="ListTable1Light-Accent1" w:customStyle="1">
    <w:name w:val="List Table 1 Light - Accent 1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1Horz">
      <w:tcPr>
        <w:shd w:val="clear" w:color="D2DFEE" w:fill="D2DFEE" w:themeFill="accent1" w:themeFillTint="40" w:themeColor="accent1" w:themeTint="40"/>
      </w:tcPr>
    </w:tblStylePr>
  </w:style>
  <w:style w:type="table" w:styleId="ListTable1Light-Accent2" w:customStyle="1">
    <w:name w:val="List Table 1 Light - Accent 2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1Horz">
      <w:tcPr>
        <w:shd w:val="clear" w:color="EFD2D2" w:fill="EFD2D2" w:themeFill="accent2" w:themeFillTint="40" w:themeColor="accent2" w:themeTint="40"/>
      </w:tcPr>
    </w:tblStylePr>
  </w:style>
  <w:style w:type="table" w:styleId="ListTable1Light-Accent3" w:customStyle="1">
    <w:name w:val="List Table 1 Light - Accent 3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1Horz">
      <w:tcPr>
        <w:shd w:val="clear" w:color="E5EED5" w:fill="E5EED5" w:themeFill="accent3" w:themeFillTint="40" w:themeColor="accent3" w:themeTint="40"/>
      </w:tcPr>
    </w:tblStylePr>
  </w:style>
  <w:style w:type="table" w:styleId="ListTable1Light-Accent4" w:customStyle="1">
    <w:name w:val="List Table 1 Light - Accent 4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1Horz">
      <w:tcPr>
        <w:shd w:val="clear" w:color="DFD8E7" w:fill="DFD8E7" w:themeFill="accent4" w:themeFillTint="40" w:themeColor="accent4" w:themeTint="40"/>
      </w:tcPr>
    </w:tblStylePr>
  </w:style>
  <w:style w:type="table" w:styleId="ListTable1Light-Accent5" w:customStyle="1">
    <w:name w:val="List Table 1 Light - Accent 5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1Horz">
      <w:tcPr>
        <w:shd w:val="clear" w:color="D1EAF0" w:fill="D1EAF0" w:themeFill="accent5" w:themeFillTint="40" w:themeColor="accent5" w:themeTint="40"/>
      </w:tcPr>
    </w:tblStylePr>
  </w:style>
  <w:style w:type="table" w:styleId="ListTable1Light-Accent6" w:customStyle="1">
    <w:name w:val="List Table 1 Light - Accent 6"/>
    <w:basedOn w:val="a1"/>
    <w:uiPriority w:val="99"/>
    <w:pPr>
      <w:spacing w:lineRule="auto" w:line="240" w:after="0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1Horz">
      <w:tcPr>
        <w:shd w:val="clear" w:color="FDE4D0" w:fill="FDE4D0" w:themeFill="accent6" w:themeFillTint="40" w:themeColor="accent6" w:themeTint="40"/>
      </w:tcPr>
    </w:tblStylePr>
  </w:style>
  <w:style w:type="table" w:styleId="ListTable2" w:customStyle="1">
    <w:name w:val="List Table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2-Accent1" w:customStyle="1">
    <w:name w:val="List Table 2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</w:style>
  <w:style w:type="table" w:styleId="ListTable2-Accent2" w:customStyle="1">
    <w:name w:val="List Table 2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</w:style>
  <w:style w:type="table" w:styleId="ListTable2-Accent3" w:customStyle="1">
    <w:name w:val="List Table 2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</w:style>
  <w:style w:type="table" w:styleId="ListTable2-Accent4" w:customStyle="1">
    <w:name w:val="List Table 2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</w:style>
  <w:style w:type="table" w:styleId="ListTable2-Accent5" w:customStyle="1">
    <w:name w:val="List Table 2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</w:style>
  <w:style w:type="table" w:styleId="ListTable2-Accent6" w:customStyle="1">
    <w:name w:val="List Table 2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</w:style>
  <w:style w:type="table" w:styleId="ListTable3" w:customStyle="1">
    <w:name w:val="List Table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3-Accent1" w:customStyle="1">
    <w:name w:val="List Table 3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</w:style>
  <w:style w:type="table" w:styleId="ListTable3-Accent2" w:customStyle="1">
    <w:name w:val="List Table 3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</w:style>
  <w:style w:type="table" w:styleId="ListTable3-Accent3" w:customStyle="1">
    <w:name w:val="List Table 3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 w:themeColor="accent3" w:theme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</w:style>
  <w:style w:type="table" w:styleId="ListTable3-Accent4" w:customStyle="1">
    <w:name w:val="List Table 3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</w:style>
  <w:style w:type="table" w:styleId="ListTable3-Accent5" w:customStyle="1">
    <w:name w:val="List Table 3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fill="92CCDC" w:themeFill="accent5" w:themeFillTint="9A" w:themeColor="accent5" w:theme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</w:style>
  <w:style w:type="table" w:styleId="ListTable3-Accent6" w:customStyle="1">
    <w:name w:val="List Table 3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fill="FAC090" w:themeFill="accent6" w:themeFillTint="98" w:themeColor="accent6" w:theme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</w:style>
  <w:style w:type="table" w:styleId="ListTable4" w:customStyle="1">
    <w:name w:val="List Table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4-Accent1" w:customStyle="1">
    <w:name w:val="List Table 4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</w:style>
  <w:style w:type="table" w:styleId="ListTable4-Accent2" w:customStyle="1">
    <w:name w:val="List Table 4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</w:style>
  <w:style w:type="table" w:styleId="ListTable4-Accent3" w:customStyle="1">
    <w:name w:val="List Table 4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</w:style>
  <w:style w:type="table" w:styleId="ListTable4-Accent4" w:customStyle="1">
    <w:name w:val="List Table 4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</w:style>
  <w:style w:type="table" w:styleId="ListTable4-Accent5" w:customStyle="1">
    <w:name w:val="List Table 4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</w:style>
  <w:style w:type="table" w:styleId="ListTable4-Accent6" w:customStyle="1">
    <w:name w:val="List Table 4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</w:style>
  <w:style w:type="table" w:styleId="ListTable5Dark" w:customStyle="1">
    <w:name w:val="List Table 5 Dark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1" w:customStyle="1">
    <w:name w:val="List Table 5 Dark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4F81BD" w:fill="4F81BD" w:themeFill="accent1" w:themeColor="accent1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 w:themeColor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band1Vert">
      <w:tcPr>
        <w:shd w:val="clear" w:color="4F81BD" w:fill="4F81BD" w:themeFill="accent1" w:themeColor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2" w:customStyle="1">
    <w:name w:val="List Table 5 Dark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D99695" w:fill="D99695" w:themeFill="accent2" w:themeFillTint="97" w:themeColor="accent2" w:themeTint="97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fill="D99695" w:themeFill="accent2" w:themeFillTint="97" w:themeColor="accent2" w:theme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band1Vert">
      <w:tcPr>
        <w:shd w:val="clear" w:color="D99695" w:fill="D99695" w:themeFill="accent2" w:themeFillTint="97" w:themeColor="accent2" w:theme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3" w:customStyle="1">
    <w:name w:val="List Table 5 Dark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C3D69B" w:fill="C3D69B" w:themeFill="accent3" w:themeFillTint="98" w:themeColor="accent3" w:themeTint="98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 w:themeColor="accent3" w:theme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band1Vert">
      <w:tcPr>
        <w:shd w:val="clear" w:color="C3D69B" w:fill="C3D69B" w:themeFill="accent3" w:themeFillTint="98" w:themeColor="accent3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4" w:customStyle="1">
    <w:name w:val="List Table 5 Dark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B2A1C6" w:fill="B2A1C6" w:themeFill="accent4" w:themeFillTint="9A" w:themeColor="accent4" w:themeTint="9A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 w:themeColor="accent4" w:theme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band1Vert">
      <w:tcPr>
        <w:shd w:val="clear" w:color="B2A1C6" w:fill="B2A1C6" w:themeFill="accent4" w:themeFillTint="9A" w:themeColor="accent4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5" w:customStyle="1">
    <w:name w:val="List Table 5 Dark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92CCDC" w:fill="92CCDC" w:themeFill="accent5" w:themeFillTint="9A" w:themeColor="accent5" w:themeTint="9A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fill="92CCDC" w:themeFill="accent5" w:themeFillTint="9A" w:themeColor="accent5" w:theme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band1Vert">
      <w:tcPr>
        <w:shd w:val="clear" w:color="92CCDC" w:fill="92CCDC" w:themeFill="accent5" w:themeFillTint="9A" w:themeColor="accent5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6" w:customStyle="1">
    <w:name w:val="List Table 5 Dark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FAC090" w:fill="FAC090" w:themeFill="accent6" w:themeFillTint="98" w:themeColor="accent6" w:themeTint="98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fill="FAC090" w:themeFill="accent6" w:themeFillTint="98" w:themeColor="accent6" w:theme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band1Vert">
      <w:tcPr>
        <w:shd w:val="clear" w:color="FAC090" w:fill="FAC090" w:themeFill="accent6" w:themeFillTint="98" w:themeColor="accent6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6Colorful" w:customStyle="1">
    <w:name w:val="List Table 6 Colorful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 w:customStyle="1">
    <w:name w:val="List Table 7 Colorful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Lined-Accent1" w:customStyle="1">
    <w:name w:val="Lined - Accent 1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</w:style>
  <w:style w:type="table" w:styleId="Lined-Accent2" w:customStyle="1">
    <w:name w:val="Lined - Accent 2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</w:style>
  <w:style w:type="table" w:styleId="Lined-Accent3" w:customStyle="1">
    <w:name w:val="Lined - Accent 3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</w:style>
  <w:style w:type="table" w:styleId="Lined-Accent4" w:customStyle="1">
    <w:name w:val="Lined - Accent 4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</w:style>
  <w:style w:type="table" w:styleId="Lined-Accent5" w:customStyle="1">
    <w:name w:val="Lined - Accent 5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</w:style>
  <w:style w:type="table" w:styleId="Lined-Accent6" w:customStyle="1">
    <w:name w:val="Lined - Accent 6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</w:style>
  <w:style w:type="table" w:styleId="BorderedLined-Accent" w:customStyle="1">
    <w:name w:val="Bordered &amp; Lined - Accent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BorderedLined-Accent1" w:customStyle="1">
    <w:name w:val="Bordered &amp; Lined - Accent 1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</w:style>
  <w:style w:type="table" w:styleId="BorderedLined-Accent2" w:customStyle="1">
    <w:name w:val="Bordered &amp; Lined - Accent 2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</w:style>
  <w:style w:type="table" w:styleId="BorderedLined-Accent3" w:customStyle="1">
    <w:name w:val="Bordered &amp; Lined - Accent 3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</w:style>
  <w:style w:type="table" w:styleId="BorderedLined-Accent4" w:customStyle="1">
    <w:name w:val="Bordered &amp; Lined - Accent 4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</w:style>
  <w:style w:type="table" w:styleId="BorderedLined-Accent5" w:customStyle="1">
    <w:name w:val="Bordered &amp; Lined - Accent 5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</w:style>
  <w:style w:type="table" w:styleId="BorderedLined-Accent6" w:customStyle="1">
    <w:name w:val="Bordered &amp; Lined - Accent 6"/>
    <w:basedOn w:val="a1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</w:style>
  <w:style w:type="table" w:styleId="Bordered" w:customStyle="1">
    <w:name w:val="Bordered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</w:style>
  <w:style w:type="table" w:styleId="Bordered-Accent1" w:customStyle="1">
    <w:name w:val="Bordered - Accent 1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Bordered-Accent2" w:customStyle="1">
    <w:name w:val="Bordered - Accent 2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Bordered-Accent3" w:customStyle="1">
    <w:name w:val="Bordered - Accent 3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Bordered-Accent4" w:customStyle="1">
    <w:name w:val="Bordered - Accent 4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Bordered-Accent5" w:customStyle="1">
    <w:name w:val="Bordered - Accent 5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Bordered-Accent6" w:customStyle="1">
    <w:name w:val="Bordered - Accent 6"/>
    <w:basedOn w:val="a1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ind w:left="283"/>
      <w:spacing w:after="57"/>
    </w:pPr>
  </w:style>
  <w:style w:type="paragraph" w:styleId="31">
    <w:name w:val="toc 3"/>
    <w:basedOn w:val="a"/>
    <w:next w:val="a"/>
    <w:uiPriority w:val="39"/>
    <w:unhideWhenUsed/>
    <w:pPr>
      <w:ind w:left="567"/>
      <w:spacing w:after="57"/>
    </w:pPr>
  </w:style>
  <w:style w:type="paragraph" w:styleId="41">
    <w:name w:val="toc 4"/>
    <w:basedOn w:val="a"/>
    <w:next w:val="a"/>
    <w:uiPriority w:val="39"/>
    <w:unhideWhenUsed/>
    <w:pPr>
      <w:ind w:left="850"/>
      <w:spacing w:after="57"/>
    </w:pPr>
  </w:style>
  <w:style w:type="paragraph" w:styleId="51">
    <w:name w:val="toc 5"/>
    <w:basedOn w:val="a"/>
    <w:next w:val="a"/>
    <w:uiPriority w:val="39"/>
    <w:unhideWhenUsed/>
    <w:pPr>
      <w:ind w:left="1134"/>
      <w:spacing w:after="57"/>
    </w:pPr>
  </w:style>
  <w:style w:type="paragraph" w:styleId="61">
    <w:name w:val="toc 6"/>
    <w:basedOn w:val="a"/>
    <w:next w:val="a"/>
    <w:uiPriority w:val="39"/>
    <w:unhideWhenUsed/>
    <w:pPr>
      <w:ind w:left="1417"/>
      <w:spacing w:after="57"/>
    </w:pPr>
  </w:style>
  <w:style w:type="paragraph" w:styleId="71">
    <w:name w:val="toc 7"/>
    <w:basedOn w:val="a"/>
    <w:next w:val="a"/>
    <w:uiPriority w:val="39"/>
    <w:unhideWhenUsed/>
    <w:pPr>
      <w:ind w:left="1701"/>
      <w:spacing w:after="57"/>
    </w:pPr>
  </w:style>
  <w:style w:type="paragraph" w:styleId="81">
    <w:name w:val="toc 8"/>
    <w:basedOn w:val="a"/>
    <w:next w:val="a"/>
    <w:uiPriority w:val="39"/>
    <w:unhideWhenUsed/>
    <w:pPr>
      <w:ind w:left="1984"/>
      <w:spacing w:after="57"/>
    </w:pPr>
  </w:style>
  <w:style w:type="paragraph" w:styleId="91">
    <w:name w:val="toc 9"/>
    <w:basedOn w:val="a"/>
    <w:next w:val="a"/>
    <w:uiPriority w:val="39"/>
    <w:unhideWhenUsed/>
    <w:pPr>
      <w:ind w:left="2268"/>
      <w:spacing w:after="57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character" w:styleId="10" w:customStyle="1">
    <w:name w:val="Заголовок 1 Знак"/>
    <w:basedOn w:val="a0"/>
    <w:link w:val="1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ad">
    <w:name w:val="header"/>
    <w:basedOn w:val="a"/>
    <w:link w:val="ae"/>
    <w:uiPriority w:val="99"/>
    <w:pPr>
      <w:tabs>
        <w:tab w:val="center" w:pos="4677"/>
        <w:tab w:val="right" w:pos="9355"/>
      </w:tabs>
    </w:pPr>
  </w:style>
  <w:style w:type="character" w:styleId="ae" w:customStyle="1">
    <w:name w:val="Верхний колонтитул Знак"/>
    <w:basedOn w:val="a0"/>
    <w:link w:val="ad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</w:pPr>
  </w:style>
  <w:style w:type="character" w:styleId="af0" w:customStyle="1">
    <w:name w:val="Нижний колонтитул Знак"/>
    <w:basedOn w:val="a0"/>
    <w:link w:val="af"/>
    <w:rPr>
      <w:rFonts w:ascii="Calibri" w:hAnsi="Calibri" w:cs="Times New Roman" w:eastAsia="Times New Roman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styleId="af2" w:customStyle="1">
    <w:name w:val="Текст выноски Знак"/>
    <w:basedOn w:val="a0"/>
    <w:link w:val="af1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ConsPlusNormal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af3">
    <w:name w:val="List Paragraph"/>
    <w:basedOn w:val="a"/>
    <w:qFormat/>
    <w:uiPriority w:val="34"/>
    <w:pPr>
      <w:contextualSpacing w:val="true"/>
      <w:ind w:left="720"/>
    </w:pPr>
  </w:style>
  <w:style w:type="character" w:styleId="af4">
    <w:name w:val="Placeholder Text"/>
    <w:basedOn w:val="a0"/>
    <w:uiPriority w:val="99"/>
    <w:semiHidden/>
    <w:rPr>
      <w:color w:val="808080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</w:rPr>
  </w:style>
  <w:style w:type="character" w:styleId="af6" w:customStyle="1">
    <w:name w:val="Текст концевой сноски Знак"/>
    <w:basedOn w:val="a0"/>
    <w:link w:val="af5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af8">
    <w:name w:val="footnote text"/>
    <w:basedOn w:val="a"/>
    <w:link w:val="af9"/>
    <w:uiPriority w:val="99"/>
    <w:unhideWhenUsed/>
    <w:rPr>
      <w:sz w:val="20"/>
      <w:szCs w:val="20"/>
    </w:rPr>
  </w:style>
  <w:style w:type="character" w:styleId="af9" w:customStyle="1">
    <w:name w:val="Текст сноски Знак"/>
    <w:basedOn w:val="a0"/>
    <w:link w:val="af8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table" w:styleId="afb">
    <w:name w:val="Table Grid"/>
    <w:basedOn w:val="a1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character" w:styleId="blk" w:customStyle="1">
    <w:name w:val="blk"/>
    <w:basedOn w:val="a0"/>
  </w:style>
  <w:style w:type="character" w:styleId="afc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ConsPlusNonformat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hyperlink" Target="http://www.pravo.gov.ru" TargetMode="External"/><Relationship Id="rId15" Type="http://schemas.openxmlformats.org/officeDocument/2006/relationships/hyperlink" Target="consultantplus://offline/ref=016AB77AEF6DEA8AC6B86BB253E21E8D9339EAFD400A854EAA5C55FDC8DC1A04416FD3E1DA42F9E4DCD6877882u906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4B712454-7C89-4796-AA5B-69D40257CD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4526</Characters>
  <CharactersWithSpaces>5310</CharactersWithSpaces>
  <Company/>
  <DocSecurity>0</DocSecurity>
  <HyperlinksChanged>false</HyperlinksChanged>
  <Lines>37</Lines>
  <LinksUpToDate>false</LinksUpToDate>
  <Pages>4</Pages>
  <Paragraphs>10</Paragraphs>
  <ScaleCrop>false</ScaleCrop>
  <SharedDoc>false</SharedDoc>
  <Template>Normal</Template>
  <TotalTime>2</TotalTime>
  <Words>794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Олеся Рауильевна Саджылык</cp:lastModifiedBy>
  <cp:revision>32</cp:revision>
  <dcterms:created xsi:type="dcterms:W3CDTF">2022-09-09T09:10:00Z</dcterms:created>
  <dcterms:modified xsi:type="dcterms:W3CDTF">2022-09-26T07:27:00Z</dcterms:modified>
</cp:coreProperties>
</file>