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71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28.10.2022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71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71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0179/01-07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97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Доходный дом К. Андреева», кон. ХIХ в.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г. Томск, ул. Обруб, 4)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22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22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2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506"/>
          <w:rFonts w:ascii="PT Astra Serif" w:hAnsi="PT Astra Serif" w:cs="PT Astra Serif" w:eastAsia="PT Astra Serif"/>
          <w:b w:val="false"/>
        </w:rPr>
      </w:pP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Доходный дом К. Андреева»,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Томск, ул. Обруб, 4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32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506"/>
          <w:rFonts w:ascii="PT Astra Serif" w:hAnsi="PT Astra Serif" w:cs="PT Astra Serif" w:eastAsia="PT Astra Serif"/>
          <w:b w:val="false"/>
        </w:rPr>
      </w:pPr>
      <w:r>
        <w:rPr>
          <w:rStyle w:val="1506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506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506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506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95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35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28.10.2022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0179/01-07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Доходный дом К. Андреева»,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  <w:br/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Томск, ул. Обруб, 4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Градостроительные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характеристики здания: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Расположение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строчке застройки квартала, главным южным фасад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 по красной линии улицы Обруб, формирует строчку застройки улицы. Местоположение здания у подножья мыса Воскресенской горы (место основания города) в зоне градостроительного расположения объектов культурного наследия федерального и регионального значения.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и силуэт здания, акцентированный аттиками ризалитов главного фасада.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Секторы и направления видовых раскрытий объекта при восприятии застройки с улицы Обруб, Набережной реки Ушайки и переулка Пионерского.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Кирпичная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стена, расположенная по северной и восточной границе территории исторической усадьбы (часть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ограды, включена в объем поздней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дворовой пристройки).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Объемно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-</w:t>
      </w:r>
      <w:r>
        <w:rPr>
          <w:rStyle w:val="1506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пространственная композиция здания</w:t>
      </w:r>
      <w:r>
        <w:rPr>
          <w:rStyle w:val="1506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на дату строительства 1893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(без поздних пристроек)</w:t>
      </w:r>
      <w:r>
        <w:rPr>
          <w:rStyle w:val="1506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трехэтажный камен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ный объем с подвалом под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зданием и под внутренним двором. Форма плана Г-образная со сквозным проездом во двор в восточной части здания и выступающим дворовым объемом в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северо-западной части. Высотные отметки по венчающему карнизу основного объема здания.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highlight w:val="none"/>
        </w:rPr>
        <w:t xml:space="preserve">Конфигурация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(форма) 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над основным объемом – двухскатная. Характер кровельного покрытия – листовой металл с фальцовкой и окраской.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Исторические 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ирпичные парапетные столбики на дворовом северном фасаде.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одосточные трубы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 декором из просечного железа (в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осстановленные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highlight w:val="none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дату строительства 1893 г.</w:t>
      </w:r>
      <w:r>
        <w:rPr>
          <w:rStyle w:val="1506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выполненное 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кирпичном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стиле с более детальной проработкой главного фасада: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южный фасад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симметричной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трехчастной композиции в 9 осей окон. Композиционные оси акцентированы: две боковые  – слабо выступающими ризалитами с атт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иками, центральная ось – аттиком и балконом в уровне 3-го этажа. По оси правого ризалита расположен крупный трехцентровый арочный проем сквозного проезда во двор. Северный дворовый фасад асимметричной композиции решен в 6 осей оконных проемов с расположен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левой части фасада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крупного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арочного проема сквозного проезда во двор и в правой части фасада – выступа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ющего дворового объема (часть фасада в 1 ось проемов скрыта поздней пристройкой). Торцевой восточный фасад основного объема «глухой» решен в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виде брандмауэра с треугольным щипцом в уровне крыши. Западный фасад (скрыт пристроенным объемом соседнего здания).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размеры и форма оконных проемов, включая заложенные окна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внутренней стен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дворового объема.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Оконные 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роемы с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лучковыми перемычками. Окна подвала небольшие лучковые с приямками, расположенные на южном фасаде основного объема здания.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габариты и форма основных входов: вход в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лестничный блок восточной части дома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прямоугольный дверной проем, расположенный на внутренней стене проезда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Местоположение исторических входов на первый этаж здания – по 2-й и 6-й осям проемов южного фасада.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роем балконной двери с лучковой перемычкой для двухстворчатой двери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фрамугой, расположенный в уровне 3-го этажа по центральной оси главного фасада.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Декоративное оформление главного южного фасада, выполненное с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применением фигурного кирпича и элементов из песчаника: венчающий карниз профильн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ый, декорированный «поребриком» и «сухариками»; междуэтажные пояса в уровне 2-го и 3-го этажей профильные с двухъярусным декором из простых и ступенчатых «сухариков», выступающий цоколь. Кирпичные аттики прямоугольной формы и их декор: центральный аттик,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оформленный тремя столбиками, профильным карнизом, ступенчатыми «сухариками» и декоративной кладкой фасадной части (крестообразной и с мелкими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углублениями) и два аттика ризалитов с угловыми столбами, декоративной ромбовидной кладкой фасадной части и профильным карнизом со ступенчатыми «сухариками». Лучковые ниши дверных и оконных проемов первого этажа с замковым камнем на перемычке (песчаник)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подоконной части ступенчаты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декор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Обрамление оконных проемов второго этажа фигурными нишами с боковыми колонками, замковым камнем на перемычке (песчаник) и ступенчатым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декором на подоконной части. Обрамление оконных проемов третьего этажа нишей с боковыми колонками, декорированными элементами из песчаника, замковым камнем на перемычке (песчаник) и ступенчатым декором подоконной части. Оформление угловых частей ризалитов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уровне третьего этажа лопатками со срезкой граней, в уровне второго этажа – аналогичными лопатками с прямоугольной базой, декорированной ступенчатой нишей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уровне первого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трехчетвертными колоннами и кирпичным декором.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 обрамления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арки сквозного проезда с клинчатым замковым камнем на перемычке (песчаник) и полуколоннами на боковинах. Балкон 3-го этажа, его конструкция (на металлических консольных балках) и воссозданное металлическое ограждение на угловых стойках 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металлической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реше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ткой ажурного рисунка. Декоративное оформление дворового северного фасада: профильный карниз. Декоративное оформление торцевого восточного фасада: элементы декора юго-восточного угла здания, аналогичные декору главного фасада, угловые парапетные столбики.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строительства здания 1893 г., кирпичная кладка без отделки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декора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из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песчаника без отделки (выносные плиты на углах карниза, замковые камни на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перемычках проемов, декоративные детали колонок в декоре оконных проемов).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Колористическое решение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строительства здания 1893 г., красно-коричневый цвет старого кирпича и светло-желтый цвет песчаника.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кованые подставы для ставней, сохранившиеся на откосах обрамлений оконных и дверных проемов первого этажа южного фасада и кованые подставы для ворот на откосах арок сквозного проезда во двор.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конструкций стен и перекрытий на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дату строительства 1893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включая: крупные зальные помещения первого этажа и подвала,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форму и габаритные размеры крупных аро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чных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дверных проемов всех помещений здания.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дату строительства 1893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бутовый фундамент, кирпичные стены, кованые металлические связи в конструкциях стен. Кирпичные своды в конструкциях лестничных площадок, кирпичные своды перекрытий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отдельных помещений: цилиндрический свод в помещении подвала (под проездом) с распалубками в местах расположения проемов, цилиндрический свод перекрытия сквозного проезда во двор, кирпичные своды по металлическим балкам (в помещении северной части подвала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помещении лестницы северо-западной части здания). Кирпичные перемычки оконных и дверных проемов, крупных арочных проемов (клинчатые, лучковые, трехцентровые). Кирпичные колонны в помещении под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ала.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 (за исключением современной облицовки и обшивки): две двухмаршевые лестницы со ступенями из</w:t>
      </w:r>
      <w:r>
        <w:rPr>
          <w:rStyle w:val="15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песчаника по металлическим косоурам, расположенные в восточной части здания и в северо-западном дворовом объеме. 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21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Архитектурно–художественное оформление интерьеров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 декоративного оформления: профильные потолочно-стеновые штукатурные тяги в по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ещении лестничного блока восточной части здания (восстановленные).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shd w:val="nil" w:color="auto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br w:type="page"/>
      </w:r>
      <w:r>
        <w:rPr>
          <w:rFonts w:ascii="PT Astra Serif" w:hAnsi="PT Astra Serif" w:cs="PT Astra Serif" w:eastAsia="PT Astra Serif"/>
          <w:sz w:val="26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Предмету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охраны объекта культурного наследия регионального значения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Доходный дом К. Андреева», кон. ХIХ в.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по адресу: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Томская область,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г. Томск, ул. Обруб, 4</w:t>
            </w:r>
            <w:r/>
          </w:p>
        </w:tc>
      </w:tr>
    </w:tbl>
    <w:tbl>
      <w:tblPr>
        <w:tblW w:w="95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860"/>
        <w:gridCol w:w="360"/>
        <w:gridCol w:w="540"/>
        <w:gridCol w:w="1900"/>
        <w:gridCol w:w="440"/>
        <w:gridCol w:w="1440"/>
      </w:tblGrid>
      <w:tr>
        <w:trPr>
          <w:trHeight w:val="581"/>
        </w:trPr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/>
          </w:p>
          <w:p>
            <w:pPr>
              <w:ind w:right="18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Фотографические изображения объекта культурного наследия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tabs>
                <w:tab w:val="left" w:pos="3552" w:leader="none"/>
              </w:tabs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65420" cy="3398520"/>
                      <wp:effectExtent l="0" t="0" r="0" b="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546613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6541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4.6pt;height:267.6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contextualSpacing w:val="true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contextualSpacing w:val="true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ул. Обруб (Яблонская М.А., 21.10.2021)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contextualSpacing w:val="true"/>
              <w:jc w:val="left"/>
              <w:tabs>
                <w:tab w:val="left" w:pos="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10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65420" cy="3398520"/>
                      <wp:effectExtent l="0" t="0" r="0" b="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7014007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6541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14.6pt;height:267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contextualSpacing w:val="true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Главный южный фасад здания (Яблонская М.А., 21.10.2021)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ind w:left="-108" w:right="-108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03756930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Видовая точка № 3. </w:t>
            </w:r>
            <w:r>
              <w:rPr>
                <w:sz w:val="24"/>
                <w:szCs w:val="24"/>
              </w:rPr>
            </w:r>
            <w:r/>
          </w:p>
          <w:p>
            <w:pPr>
              <w:contextualSpacing w:val="true"/>
              <w:jc w:val="center"/>
              <w:tabs>
                <w:tab w:val="left" w:pos="0" w:leader="none"/>
              </w:tabs>
            </w:pPr>
            <w:r>
              <w:rPr>
                <w:sz w:val="24"/>
                <w:szCs w:val="24"/>
              </w:rPr>
              <w:t xml:space="preserve">Центральный аттик главного южного фасада (Яблонская М.А., 27.09.2022)</w:t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75020" cy="4244340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27143956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75020" cy="42443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2.6pt;height:334.2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бокового ризалита южного фасада (Олейник А.Ю., 04.08.2021)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left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91203596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5.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Балкон главного фасада с восстановленным ограждением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(Яблонская М.А., 27.09.2022)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14060" cy="4198620"/>
                      <wp:effectExtent l="0" t="0" r="0" b="0"/>
                      <wp:docPr id="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11675004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14059" cy="41986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57.8pt;height:330.6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6.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Арка сквозного проезда южного фасада с восс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тановленными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воротами 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(Олейник А.Ю., 04.08.2021)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t xml:space="preserve">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9846328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t xml:space="preserve"> 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4114800"/>
                      <wp:effectExtent l="0" t="0" r="0" b="0"/>
                      <wp:docPr id="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83047789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07.6pt;height:324.0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tbl>
            <w:tblPr>
              <w:tblStyle w:val="1335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44"/>
              <w:gridCol w:w="474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4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Местоположение исторического дверного  проема южного 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27.09.2022)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45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 8.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Кованый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подстав для навески ставней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на откосе проема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27.09.2022)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40926741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t xml:space="preserve"> 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82240" cy="3901440"/>
                      <wp:effectExtent l="0" t="0" r="0" b="0"/>
                      <wp:docPr id="1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5268895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82239" cy="3901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1.2pt;height:307.2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tbl>
            <w:tblPr>
              <w:tblStyle w:val="1335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44"/>
              <w:gridCol w:w="474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4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 9.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ризалита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южного 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(Олейник А.Ю., 04.08.2021)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45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10.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Декоративное оформление окна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2-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го этажа южного фасада (Олейник А.Ю., 04.08.2021)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6108321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98552520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tbl>
            <w:tblPr>
              <w:tblStyle w:val="1335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44"/>
              <w:gridCol w:w="474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4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северного дворового 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45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Сквозной проезд во двор с кирпичным сводом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contextualSpacing w:val="true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1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66938405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северного дворового фасада  (Яблонская М.А., 27.09.2022)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6"/>
                <w:szCs w:val="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69907146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                </w:t>
            </w:r>
            <w:r>
              <w:rPr>
                <w:b/>
                <w:color w:val="333399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01550646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b/>
                <w:color w:val="333399"/>
              </w:rPr>
              <w:t xml:space="preserve">    </w: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tbl>
            <w:tblPr>
              <w:tblStyle w:val="1335"/>
              <w:tblW w:w="9432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72"/>
              <w:gridCol w:w="4860"/>
            </w:tblGrid>
            <w:tr>
              <w:trPr>
                <w:trHeight w:val="116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7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восточной части здания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северо-западной части здания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color w:val="333399"/>
              </w:rPr>
            </w:pPr>
            <w:r>
              <w:rPr>
                <w:b/>
                <w:color w:val="333399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7573681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b/>
                <w:color w:val="333399"/>
              </w:rPr>
              <w:t xml:space="preserve">      </w:t>
            </w:r>
            <w:r>
              <w:rPr>
                <w:b/>
                <w:color w:val="333399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4211983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b/>
                <w:color w:val="333399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tbl>
            <w:tblPr>
              <w:tblStyle w:val="1335"/>
              <w:tblW w:w="9432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72"/>
              <w:gridCol w:w="4860"/>
            </w:tblGrid>
            <w:tr>
              <w:trPr>
                <w:trHeight w:val="116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7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восточной части здания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северо-западной части здания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color w:val="333399"/>
              </w:rPr>
            </w:pPr>
            <w:r>
              <w:rPr>
                <w:b/>
                <w:color w:val="333399"/>
              </w:rPr>
            </w:r>
            <w:r>
              <w:rPr>
                <w:b/>
                <w:color w:val="333399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2071976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18.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left="72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Зальное помещение первого этажа  (Верховая К.Е., 20.01.2022)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634566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19.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left="72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третьего этажа с балконом. (Верховая К.Е., 20.01.2022)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6463"/>
        </w:trPr>
        <w:tc>
          <w:tcPr>
            <w:tcW w:w="486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8600" cy="4145915"/>
                      <wp:effectExtent l="0" t="0" r="0" b="0"/>
                      <wp:docPr id="2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13828009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68599" cy="41459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18.0pt;height:326.4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  <w:tc>
          <w:tcPr>
            <w:gridSpan w:val="5"/>
            <w:tcW w:w="468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50820" cy="4114800"/>
                      <wp:effectExtent l="0" t="0" r="0" b="0"/>
                      <wp:docPr id="2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2671816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50819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16.6pt;height:324.0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tcW w:w="48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20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лестницы в восточной части здания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(Верховая К.Е., 20.01.2022)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gridSpan w:val="5"/>
            <w:tcW w:w="46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декора потолка помещения лестницы (Верховая К.Е., 20.01.2022)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2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56137787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подвала с кирпичным сводом (Верховая К.Е., 20.01.2022)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6636445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21750976" name="" hidden="0"/>
                              <pic:cNvPicPr/>
                              <pic:nvPr isPhoto="0" userDrawn="0"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tbl>
            <w:tblPr>
              <w:tblStyle w:val="1335"/>
              <w:tblW w:w="9432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72"/>
              <w:gridCol w:w="4860"/>
            </w:tblGrid>
            <w:tr>
              <w:trPr>
                <w:trHeight w:val="116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7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3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Спуск в подвал с кирпичным сводом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под лестничной площадкой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left="-36"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4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крупного проема с лучковой перемычкой в помещении подвала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20.01.2022)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68494011" name="" hidden="0"/>
                              <pic:cNvPicPr/>
                              <pic:nvPr isPhoto="0" userDrawn="0"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подвала с колоннами  (Верховая К.Е., 20.01.2022)</w:t>
            </w:r>
            <w:r>
              <w:rPr>
                <w:sz w:val="16"/>
                <w:szCs w:val="16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/>
          </w:p>
          <w:p>
            <w:pPr>
              <w:jc w:val="center"/>
            </w:pPr>
            <w:r>
              <w:rPr>
                <w:b/>
                <w:sz w:val="24"/>
                <w:szCs w:val="24"/>
              </w:rPr>
              <w:t xml:space="preserve">Сохранившаяся пространственно-планировочная структура здания</w:t>
            </w:r>
            <w:r>
              <w:rPr>
                <w:b/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b/>
                <w:sz w:val="16"/>
                <w:szCs w:val="16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001961" cy="9026598"/>
                      <wp:effectExtent l="0" t="0" r="0" b="0"/>
                      <wp:docPr id="2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53953474" name="" hidden="0"/>
                              <pic:cNvPicPr/>
                              <pic:nvPr isPhoto="0" userDrawn="0"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001960" cy="90265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393.9pt;height:710.8pt;" stroked="f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b/>
                <w:sz w:val="16"/>
                <w:szCs w:val="16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ind w:left="0"/>
              <w:jc w:val="left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ind w:left="-108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495800" cy="7124700"/>
                      <wp:effectExtent l="0" t="0" r="0" b="0"/>
                      <wp:docPr id="2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52282620" name="" hidden="0"/>
                              <pic:cNvPicPr/>
                              <pic:nvPr isPhoto="0" userDrawn="0"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495799" cy="71246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354.0pt;height:561.0pt;" stroked="f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  <w:p>
            <w:pPr>
              <w:ind w:left="-108"/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747260" cy="6995160"/>
                      <wp:effectExtent l="0" t="0" r="0" b="0"/>
                      <wp:docPr id="2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32984785" name="" hidden="0"/>
                              <pic:cNvPicPr/>
                              <pic:nvPr isPhoto="0" userDrawn="0"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747259" cy="6995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373.8pt;height:550.8pt;" stroked="f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gridSpan w:val="6"/>
            <w:tcW w:w="9540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655820" cy="7086600"/>
                      <wp:effectExtent l="0" t="0" r="0" b="0"/>
                      <wp:docPr id="3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8201032" name="" hidden="0"/>
                              <pic:cNvPicPr/>
                              <pic:nvPr isPhoto="0" userDrawn="0"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655819" cy="7086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366.6pt;height:558.0pt;" stroked="f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</w:tbl>
    <w:p>
      <w:r/>
      <w:r/>
    </w:p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33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33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31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31"/>
      <w:rPr>
        <w:rStyle w:val="1476"/>
      </w:rPr>
      <w:framePr w:wrap="around" w:vAnchor="text" w:hAnchor="margin" w:xAlign="center" w:y="1"/>
    </w:pPr>
    <w:r>
      <w:rPr>
        <w:rStyle w:val="1476"/>
      </w:rPr>
      <w:fldChar w:fldCharType="begin"/>
    </w:r>
    <w:r>
      <w:rPr>
        <w:rStyle w:val="1476"/>
      </w:rPr>
      <w:instrText xml:space="preserve">PAGE  </w:instrText>
    </w:r>
    <w:r>
      <w:rPr>
        <w:rStyle w:val="1476"/>
      </w:rPr>
      <w:fldChar w:fldCharType="end"/>
    </w:r>
    <w:r/>
  </w:p>
  <w:p>
    <w:pPr>
      <w:pStyle w:val="133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31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31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31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62">
    <w:name w:val="Caption Char"/>
    <w:basedOn w:val="1477"/>
    <w:link w:val="1333"/>
    <w:uiPriority w:val="99"/>
  </w:style>
  <w:style w:type="paragraph" w:styleId="1263">
    <w:name w:val="endnote text"/>
    <w:basedOn w:val="1267"/>
    <w:link w:val="1264"/>
    <w:uiPriority w:val="99"/>
    <w:semiHidden/>
    <w:unhideWhenUsed/>
    <w:rPr>
      <w:sz w:val="20"/>
    </w:rPr>
    <w:pPr>
      <w:spacing w:lineRule="auto" w:line="240" w:after="0"/>
    </w:pPr>
  </w:style>
  <w:style w:type="character" w:styleId="1264">
    <w:name w:val="Endnote Text Char"/>
    <w:link w:val="1263"/>
    <w:uiPriority w:val="99"/>
    <w:rPr>
      <w:sz w:val="20"/>
    </w:rPr>
  </w:style>
  <w:style w:type="character" w:styleId="1265">
    <w:name w:val="endnote reference"/>
    <w:basedOn w:val="1268"/>
    <w:uiPriority w:val="99"/>
    <w:semiHidden/>
    <w:unhideWhenUsed/>
    <w:rPr>
      <w:vertAlign w:val="superscript"/>
    </w:rPr>
  </w:style>
  <w:style w:type="paragraph" w:styleId="1266">
    <w:name w:val="table of figures"/>
    <w:basedOn w:val="1267"/>
    <w:next w:val="1267"/>
    <w:uiPriority w:val="99"/>
    <w:unhideWhenUsed/>
    <w:pPr>
      <w:spacing w:after="0" w:afterAutospacing="0"/>
    </w:pPr>
  </w:style>
  <w:style w:type="paragraph" w:styleId="1267" w:default="1">
    <w:name w:val="Normal"/>
    <w:qFormat/>
  </w:style>
  <w:style w:type="character" w:styleId="1268" w:default="1">
    <w:name w:val="Default Paragraph Font"/>
    <w:uiPriority w:val="1"/>
    <w:semiHidden/>
    <w:unhideWhenUsed/>
  </w:style>
  <w:style w:type="table" w:styleId="1269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70" w:default="1">
    <w:name w:val="No List"/>
    <w:uiPriority w:val="99"/>
    <w:semiHidden/>
    <w:unhideWhenUsed/>
  </w:style>
  <w:style w:type="paragraph" w:styleId="1271" w:customStyle="1">
    <w:name w:val="Heading 1"/>
    <w:basedOn w:val="1267"/>
    <w:next w:val="1267"/>
    <w:link w:val="1496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72" w:customStyle="1">
    <w:name w:val="Heading 2"/>
    <w:basedOn w:val="1267"/>
    <w:next w:val="1267"/>
    <w:link w:val="1494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73" w:customStyle="1">
    <w:name w:val="Heading 3"/>
    <w:link w:val="131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74" w:customStyle="1">
    <w:name w:val="Heading 4"/>
    <w:link w:val="131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75" w:customStyle="1">
    <w:name w:val="Heading 5"/>
    <w:link w:val="1316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76" w:customStyle="1">
    <w:name w:val="Heading 6"/>
    <w:link w:val="1317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77" w:customStyle="1">
    <w:name w:val="Heading 7"/>
    <w:link w:val="1318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78" w:customStyle="1">
    <w:name w:val="Heading 8"/>
    <w:link w:val="1319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79" w:customStyle="1">
    <w:name w:val="Heading 9"/>
    <w:link w:val="132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80" w:customStyle="1">
    <w:name w:val="Plain Table 1"/>
    <w:basedOn w:val="1269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81" w:customStyle="1">
    <w:name w:val="Plain Table 2"/>
    <w:basedOn w:val="1269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82" w:customStyle="1">
    <w:name w:val="Plain Table 3"/>
    <w:basedOn w:val="126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83" w:customStyle="1">
    <w:name w:val="Plain Table 4"/>
    <w:basedOn w:val="126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4" w:customStyle="1">
    <w:name w:val="Plain Table 5"/>
    <w:basedOn w:val="126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85" w:customStyle="1">
    <w:name w:val="Grid Table 1 Light"/>
    <w:basedOn w:val="1269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6" w:customStyle="1">
    <w:name w:val="Grid Table 2"/>
    <w:basedOn w:val="1269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87" w:customStyle="1">
    <w:name w:val="Grid Table 3"/>
    <w:basedOn w:val="1269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88" w:customStyle="1">
    <w:name w:val="Grid Table 4"/>
    <w:basedOn w:val="1269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89" w:customStyle="1">
    <w:name w:val="Grid Table 5 Dark"/>
    <w:basedOn w:val="1269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90" w:customStyle="1">
    <w:name w:val="Grid Table 6 Colorful"/>
    <w:basedOn w:val="1269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91" w:customStyle="1">
    <w:name w:val="Grid Table 7 Colorful"/>
    <w:basedOn w:val="1269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92" w:customStyle="1">
    <w:name w:val="List Table 1 Light"/>
    <w:basedOn w:val="126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93" w:customStyle="1">
    <w:name w:val="List Table 2"/>
    <w:basedOn w:val="1269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94" w:customStyle="1">
    <w:name w:val="List Table 3"/>
    <w:basedOn w:val="1269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5" w:customStyle="1">
    <w:name w:val="List Table 4"/>
    <w:basedOn w:val="1269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6" w:customStyle="1">
    <w:name w:val="List Table 5 Dark"/>
    <w:basedOn w:val="1269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97" w:customStyle="1">
    <w:name w:val="List Table 6 Colorful"/>
    <w:basedOn w:val="1269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98" w:customStyle="1">
    <w:name w:val="List Table 7 Colorful"/>
    <w:basedOn w:val="1269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99" w:customStyle="1">
    <w:name w:val="Heading 3 Char"/>
    <w:basedOn w:val="1268"/>
    <w:uiPriority w:val="9"/>
    <w:rPr>
      <w:rFonts w:ascii="Arial" w:hAnsi="Arial" w:cs="Arial" w:eastAsia="Arial"/>
      <w:sz w:val="30"/>
      <w:szCs w:val="30"/>
    </w:rPr>
  </w:style>
  <w:style w:type="character" w:styleId="1300" w:customStyle="1">
    <w:name w:val="Heading 4 Char"/>
    <w:basedOn w:val="1268"/>
    <w:uiPriority w:val="9"/>
    <w:rPr>
      <w:rFonts w:ascii="Arial" w:hAnsi="Arial" w:cs="Arial" w:eastAsia="Arial"/>
      <w:b/>
      <w:bCs/>
      <w:sz w:val="26"/>
      <w:szCs w:val="26"/>
    </w:rPr>
  </w:style>
  <w:style w:type="character" w:styleId="1301" w:customStyle="1">
    <w:name w:val="Heading 5 Char"/>
    <w:basedOn w:val="1268"/>
    <w:uiPriority w:val="9"/>
    <w:rPr>
      <w:rFonts w:ascii="Arial" w:hAnsi="Arial" w:cs="Arial" w:eastAsia="Arial"/>
      <w:b/>
      <w:bCs/>
      <w:sz w:val="24"/>
      <w:szCs w:val="24"/>
    </w:rPr>
  </w:style>
  <w:style w:type="character" w:styleId="1302" w:customStyle="1">
    <w:name w:val="Heading 6 Char"/>
    <w:basedOn w:val="1268"/>
    <w:uiPriority w:val="9"/>
    <w:rPr>
      <w:rFonts w:ascii="Arial" w:hAnsi="Arial" w:cs="Arial" w:eastAsia="Arial"/>
      <w:b/>
      <w:bCs/>
      <w:sz w:val="22"/>
      <w:szCs w:val="22"/>
    </w:rPr>
  </w:style>
  <w:style w:type="character" w:styleId="1303" w:customStyle="1">
    <w:name w:val="Heading 7 Char"/>
    <w:basedOn w:val="126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04" w:customStyle="1">
    <w:name w:val="Heading 8 Char"/>
    <w:basedOn w:val="1268"/>
    <w:uiPriority w:val="9"/>
    <w:rPr>
      <w:rFonts w:ascii="Arial" w:hAnsi="Arial" w:cs="Arial" w:eastAsia="Arial"/>
      <w:i/>
      <w:iCs/>
      <w:sz w:val="22"/>
      <w:szCs w:val="22"/>
    </w:rPr>
  </w:style>
  <w:style w:type="character" w:styleId="1305" w:customStyle="1">
    <w:name w:val="Heading 9 Char"/>
    <w:basedOn w:val="1268"/>
    <w:uiPriority w:val="9"/>
    <w:rPr>
      <w:rFonts w:ascii="Arial" w:hAnsi="Arial" w:cs="Arial" w:eastAsia="Arial"/>
      <w:i/>
      <w:iCs/>
      <w:sz w:val="21"/>
      <w:szCs w:val="21"/>
    </w:rPr>
  </w:style>
  <w:style w:type="character" w:styleId="1306" w:customStyle="1">
    <w:name w:val="Title Char"/>
    <w:basedOn w:val="1268"/>
    <w:uiPriority w:val="10"/>
    <w:rPr>
      <w:sz w:val="48"/>
      <w:szCs w:val="48"/>
    </w:rPr>
  </w:style>
  <w:style w:type="character" w:styleId="1307" w:customStyle="1">
    <w:name w:val="Subtitle Char"/>
    <w:basedOn w:val="1268"/>
    <w:uiPriority w:val="11"/>
    <w:rPr>
      <w:sz w:val="24"/>
      <w:szCs w:val="24"/>
    </w:rPr>
  </w:style>
  <w:style w:type="character" w:styleId="1308" w:customStyle="1">
    <w:name w:val="Quote Char"/>
    <w:uiPriority w:val="29"/>
    <w:rPr>
      <w:i/>
    </w:rPr>
  </w:style>
  <w:style w:type="character" w:styleId="1309" w:customStyle="1">
    <w:name w:val="Intense Quote Char"/>
    <w:uiPriority w:val="30"/>
    <w:rPr>
      <w:i/>
    </w:rPr>
  </w:style>
  <w:style w:type="character" w:styleId="1310" w:customStyle="1">
    <w:name w:val="Footer Char"/>
    <w:basedOn w:val="1268"/>
    <w:uiPriority w:val="99"/>
  </w:style>
  <w:style w:type="character" w:styleId="1311" w:customStyle="1">
    <w:name w:val="Footnote Text Char"/>
    <w:uiPriority w:val="99"/>
    <w:rPr>
      <w:sz w:val="18"/>
    </w:rPr>
  </w:style>
  <w:style w:type="character" w:styleId="1312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313" w:customStyle="1">
    <w:name w:val="Heading 2 Char"/>
    <w:uiPriority w:val="9"/>
    <w:rPr>
      <w:rFonts w:ascii="Arial" w:hAnsi="Arial" w:cs="Arial" w:eastAsia="Arial"/>
      <w:sz w:val="34"/>
    </w:rPr>
  </w:style>
  <w:style w:type="character" w:styleId="1314" w:customStyle="1">
    <w:name w:val="Заголовок 3 Знак"/>
    <w:link w:val="1273"/>
    <w:uiPriority w:val="9"/>
    <w:rPr>
      <w:rFonts w:ascii="Arial" w:hAnsi="Arial" w:cs="Arial" w:eastAsia="Arial"/>
      <w:sz w:val="30"/>
      <w:szCs w:val="30"/>
    </w:rPr>
  </w:style>
  <w:style w:type="character" w:styleId="1315" w:customStyle="1">
    <w:name w:val="Заголовок 4 Знак"/>
    <w:link w:val="1274"/>
    <w:uiPriority w:val="9"/>
    <w:rPr>
      <w:rFonts w:ascii="Arial" w:hAnsi="Arial" w:cs="Arial" w:eastAsia="Arial"/>
      <w:b/>
      <w:bCs/>
      <w:sz w:val="26"/>
      <w:szCs w:val="26"/>
    </w:rPr>
  </w:style>
  <w:style w:type="character" w:styleId="1316" w:customStyle="1">
    <w:name w:val="Заголовок 5 Знак"/>
    <w:link w:val="1275"/>
    <w:uiPriority w:val="9"/>
    <w:rPr>
      <w:rFonts w:ascii="Arial" w:hAnsi="Arial" w:cs="Arial" w:eastAsia="Arial"/>
      <w:b/>
      <w:bCs/>
      <w:sz w:val="24"/>
      <w:szCs w:val="24"/>
    </w:rPr>
  </w:style>
  <w:style w:type="character" w:styleId="1317" w:customStyle="1">
    <w:name w:val="Заголовок 6 Знак"/>
    <w:link w:val="1276"/>
    <w:uiPriority w:val="9"/>
    <w:rPr>
      <w:rFonts w:ascii="Arial" w:hAnsi="Arial" w:cs="Arial" w:eastAsia="Arial"/>
      <w:b/>
      <w:bCs/>
      <w:sz w:val="22"/>
      <w:szCs w:val="22"/>
    </w:rPr>
  </w:style>
  <w:style w:type="character" w:styleId="1318" w:customStyle="1">
    <w:name w:val="Заголовок 7 Знак"/>
    <w:link w:val="127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19" w:customStyle="1">
    <w:name w:val="Заголовок 8 Знак"/>
    <w:link w:val="1278"/>
    <w:uiPriority w:val="9"/>
    <w:rPr>
      <w:rFonts w:ascii="Arial" w:hAnsi="Arial" w:cs="Arial" w:eastAsia="Arial"/>
      <w:i/>
      <w:iCs/>
      <w:sz w:val="22"/>
      <w:szCs w:val="22"/>
    </w:rPr>
  </w:style>
  <w:style w:type="character" w:styleId="1320" w:customStyle="1">
    <w:name w:val="Заголовок 9 Знак"/>
    <w:link w:val="1279"/>
    <w:uiPriority w:val="9"/>
    <w:rPr>
      <w:rFonts w:ascii="Arial" w:hAnsi="Arial" w:cs="Arial" w:eastAsia="Arial"/>
      <w:i/>
      <w:iCs/>
      <w:sz w:val="21"/>
      <w:szCs w:val="21"/>
    </w:rPr>
  </w:style>
  <w:style w:type="paragraph" w:styleId="1321">
    <w:name w:val="List Paragraph"/>
    <w:basedOn w:val="1267"/>
    <w:pPr>
      <w:contextualSpacing w:val="true"/>
      <w:ind w:left="720"/>
    </w:pPr>
  </w:style>
  <w:style w:type="paragraph" w:styleId="1322">
    <w:name w:val="No Spacing"/>
    <w:rPr>
      <w:sz w:val="26"/>
      <w:lang w:bidi="ar-SA" w:eastAsia="ru-RU"/>
    </w:rPr>
    <w:pPr>
      <w:ind w:firstLine="709"/>
    </w:pPr>
  </w:style>
  <w:style w:type="paragraph" w:styleId="1323">
    <w:name w:val="Title"/>
    <w:link w:val="132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24" w:customStyle="1">
    <w:name w:val="Название Знак"/>
    <w:link w:val="1323"/>
    <w:uiPriority w:val="10"/>
    <w:rPr>
      <w:sz w:val="48"/>
      <w:szCs w:val="48"/>
    </w:rPr>
  </w:style>
  <w:style w:type="paragraph" w:styleId="1325">
    <w:name w:val="Subtitle"/>
    <w:link w:val="1326"/>
    <w:qFormat/>
    <w:uiPriority w:val="11"/>
    <w:rPr>
      <w:sz w:val="24"/>
      <w:szCs w:val="24"/>
    </w:rPr>
    <w:pPr>
      <w:spacing w:after="200" w:before="200"/>
    </w:pPr>
  </w:style>
  <w:style w:type="character" w:styleId="1326" w:customStyle="1">
    <w:name w:val="Подзаголовок Знак"/>
    <w:link w:val="1325"/>
    <w:uiPriority w:val="11"/>
    <w:rPr>
      <w:sz w:val="24"/>
      <w:szCs w:val="24"/>
    </w:rPr>
  </w:style>
  <w:style w:type="paragraph" w:styleId="1327">
    <w:name w:val="Quote"/>
    <w:link w:val="1328"/>
    <w:qFormat/>
    <w:uiPriority w:val="29"/>
    <w:rPr>
      <w:i/>
    </w:rPr>
    <w:pPr>
      <w:ind w:left="720" w:right="720"/>
    </w:pPr>
  </w:style>
  <w:style w:type="character" w:styleId="1328" w:customStyle="1">
    <w:name w:val="Цитата 2 Знак"/>
    <w:link w:val="1327"/>
    <w:uiPriority w:val="29"/>
    <w:rPr>
      <w:i/>
    </w:rPr>
  </w:style>
  <w:style w:type="paragraph" w:styleId="1329">
    <w:name w:val="Intense Quote"/>
    <w:link w:val="1330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30" w:customStyle="1">
    <w:name w:val="Выделенная цитата Знак"/>
    <w:link w:val="1329"/>
    <w:uiPriority w:val="30"/>
    <w:rPr>
      <w:i/>
    </w:rPr>
  </w:style>
  <w:style w:type="paragraph" w:styleId="1331" w:customStyle="1">
    <w:name w:val="Header"/>
    <w:basedOn w:val="1267"/>
    <w:link w:val="1498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32" w:customStyle="1">
    <w:name w:val="Header Char"/>
    <w:uiPriority w:val="99"/>
  </w:style>
  <w:style w:type="paragraph" w:styleId="1333" w:customStyle="1">
    <w:name w:val="Footer"/>
    <w:basedOn w:val="1267"/>
    <w:link w:val="1334"/>
    <w:pPr>
      <w:tabs>
        <w:tab w:val="center" w:pos="4153" w:leader="none"/>
        <w:tab w:val="right" w:pos="8306" w:leader="none"/>
      </w:tabs>
    </w:pPr>
  </w:style>
  <w:style w:type="character" w:styleId="1334" w:customStyle="1">
    <w:name w:val="Нижний колонтитул Знак"/>
    <w:link w:val="1333"/>
    <w:uiPriority w:val="99"/>
  </w:style>
  <w:style w:type="table" w:styleId="1335">
    <w:name w:val="Table Grid"/>
    <w:basedOn w:val="126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36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37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38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39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40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1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42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3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4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5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6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7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8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9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5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56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64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65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66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67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68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69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70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71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72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73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74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75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76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77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78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79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80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81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82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83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84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85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86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87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88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89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90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91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9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9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9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9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9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9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98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9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40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40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40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40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40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405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6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7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8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9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0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1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2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3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4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5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6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7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8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9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0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1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2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3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4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5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26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2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2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2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3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3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3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33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3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3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3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3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3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3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40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41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42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43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44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45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46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47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48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49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50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51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52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53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54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55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56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57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58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59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60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61">
    <w:name w:val="Hyperlink"/>
    <w:rPr>
      <w:color w:val="0000FF"/>
      <w:u w:val="single"/>
    </w:rPr>
  </w:style>
  <w:style w:type="paragraph" w:styleId="1462">
    <w:name w:val="footnote text"/>
    <w:link w:val="1463"/>
    <w:uiPriority w:val="99"/>
    <w:semiHidden/>
    <w:unhideWhenUsed/>
    <w:rPr>
      <w:sz w:val="18"/>
    </w:rPr>
    <w:pPr>
      <w:spacing w:after="40"/>
    </w:pPr>
  </w:style>
  <w:style w:type="character" w:styleId="1463" w:customStyle="1">
    <w:name w:val="Текст сноски Знак"/>
    <w:link w:val="1462"/>
    <w:uiPriority w:val="99"/>
    <w:rPr>
      <w:sz w:val="18"/>
    </w:rPr>
  </w:style>
  <w:style w:type="character" w:styleId="1464">
    <w:name w:val="footnote reference"/>
    <w:uiPriority w:val="99"/>
    <w:unhideWhenUsed/>
    <w:rPr>
      <w:vertAlign w:val="superscript"/>
    </w:rPr>
  </w:style>
  <w:style w:type="paragraph" w:styleId="1465">
    <w:name w:val="toc 1"/>
    <w:uiPriority w:val="39"/>
    <w:unhideWhenUsed/>
    <w:pPr>
      <w:spacing w:after="57"/>
    </w:pPr>
  </w:style>
  <w:style w:type="paragraph" w:styleId="1466">
    <w:name w:val="toc 2"/>
    <w:uiPriority w:val="39"/>
    <w:unhideWhenUsed/>
    <w:pPr>
      <w:ind w:left="283"/>
      <w:spacing w:after="57"/>
    </w:pPr>
  </w:style>
  <w:style w:type="paragraph" w:styleId="1467">
    <w:name w:val="toc 3"/>
    <w:uiPriority w:val="39"/>
    <w:unhideWhenUsed/>
    <w:pPr>
      <w:ind w:left="567"/>
      <w:spacing w:after="57"/>
    </w:pPr>
  </w:style>
  <w:style w:type="paragraph" w:styleId="1468">
    <w:name w:val="toc 4"/>
    <w:uiPriority w:val="39"/>
    <w:unhideWhenUsed/>
    <w:pPr>
      <w:ind w:left="850"/>
      <w:spacing w:after="57"/>
    </w:pPr>
  </w:style>
  <w:style w:type="paragraph" w:styleId="1469">
    <w:name w:val="toc 5"/>
    <w:uiPriority w:val="39"/>
    <w:unhideWhenUsed/>
    <w:pPr>
      <w:ind w:left="1134"/>
      <w:spacing w:after="57"/>
    </w:pPr>
  </w:style>
  <w:style w:type="paragraph" w:styleId="1470">
    <w:name w:val="toc 6"/>
    <w:uiPriority w:val="39"/>
    <w:unhideWhenUsed/>
    <w:pPr>
      <w:ind w:left="1417"/>
      <w:spacing w:after="57"/>
    </w:pPr>
  </w:style>
  <w:style w:type="paragraph" w:styleId="1471">
    <w:name w:val="toc 7"/>
    <w:uiPriority w:val="39"/>
    <w:unhideWhenUsed/>
    <w:pPr>
      <w:ind w:left="1701"/>
      <w:spacing w:after="57"/>
    </w:pPr>
  </w:style>
  <w:style w:type="paragraph" w:styleId="1472">
    <w:name w:val="toc 8"/>
    <w:uiPriority w:val="39"/>
    <w:unhideWhenUsed/>
    <w:pPr>
      <w:ind w:left="1984"/>
      <w:spacing w:after="57"/>
    </w:pPr>
  </w:style>
  <w:style w:type="paragraph" w:styleId="1473">
    <w:name w:val="toc 9"/>
    <w:uiPriority w:val="39"/>
    <w:unhideWhenUsed/>
    <w:pPr>
      <w:ind w:left="2268"/>
      <w:spacing w:after="57"/>
    </w:pPr>
  </w:style>
  <w:style w:type="paragraph" w:styleId="1474">
    <w:name w:val="TOC Heading"/>
    <w:uiPriority w:val="39"/>
    <w:unhideWhenUsed/>
  </w:style>
  <w:style w:type="paragraph" w:styleId="1475">
    <w:name w:val="Body Text"/>
    <w:basedOn w:val="1267"/>
    <w:next w:val="1267"/>
    <w:rPr>
      <w:sz w:val="22"/>
    </w:rPr>
    <w:pPr>
      <w:jc w:val="both"/>
    </w:pPr>
  </w:style>
  <w:style w:type="character" w:styleId="1476">
    <w:name w:val="page number"/>
    <w:basedOn w:val="1268"/>
  </w:style>
  <w:style w:type="paragraph" w:styleId="1477">
    <w:name w:val="Caption"/>
    <w:basedOn w:val="1267"/>
    <w:next w:val="1267"/>
    <w:rPr>
      <w:b/>
      <w:sz w:val="28"/>
    </w:rPr>
    <w:pPr>
      <w:jc w:val="center"/>
    </w:pPr>
  </w:style>
  <w:style w:type="paragraph" w:styleId="1478">
    <w:name w:val="Body Text 2"/>
    <w:basedOn w:val="1267"/>
    <w:pPr>
      <w:ind w:right="5102"/>
      <w:jc w:val="center"/>
      <w:spacing w:before="120"/>
    </w:pPr>
  </w:style>
  <w:style w:type="paragraph" w:styleId="1479" w:customStyle="1">
    <w:name w:val="Обращение"/>
    <w:basedOn w:val="1267"/>
    <w:next w:val="1267"/>
    <w:rPr>
      <w:b/>
    </w:rPr>
    <w:pPr>
      <w:jc w:val="center"/>
      <w:spacing w:after="120" w:before="240"/>
    </w:pPr>
  </w:style>
  <w:style w:type="paragraph" w:styleId="1480" w:customStyle="1">
    <w:name w:val="Адресные реквизиты"/>
    <w:basedOn w:val="1475"/>
    <w:next w:val="1475"/>
    <w:rPr>
      <w:sz w:val="16"/>
    </w:rPr>
    <w:pPr>
      <w:jc w:val="left"/>
    </w:pPr>
  </w:style>
  <w:style w:type="paragraph" w:styleId="1481" w:customStyle="1">
    <w:name w:val="Адресат"/>
    <w:basedOn w:val="1267"/>
    <w:rPr>
      <w:b/>
    </w:rPr>
    <w:pPr>
      <w:spacing w:before="120"/>
    </w:pPr>
  </w:style>
  <w:style w:type="paragraph" w:styleId="1482">
    <w:name w:val="Body Text 3"/>
    <w:basedOn w:val="1267"/>
    <w:rPr>
      <w:sz w:val="28"/>
    </w:rPr>
    <w:pPr>
      <w:spacing w:before="120"/>
      <w:tabs>
        <w:tab w:val="left" w:pos="7371" w:leader="none"/>
      </w:tabs>
    </w:pPr>
  </w:style>
  <w:style w:type="table" w:styleId="1483" w:customStyle="1">
    <w:name w:val="Сетка таблицы1"/>
    <w:basedOn w:val="1269"/>
    <w:next w:val="1335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84" w:customStyle="1">
    <w:name w:val="ConsPlusNormal"/>
    <w:rPr>
      <w:sz w:val="24"/>
      <w:szCs w:val="24"/>
      <w:lang w:bidi="ar-SA" w:eastAsia="ru-RU"/>
    </w:rPr>
  </w:style>
  <w:style w:type="character" w:styleId="1485" w:customStyle="1">
    <w:name w:val="Основной текст_"/>
    <w:link w:val="1488"/>
    <w:rPr>
      <w:spacing w:val="-2"/>
      <w:sz w:val="26"/>
      <w:szCs w:val="26"/>
      <w:shd w:val="clear" w:fill="FFFFFF" w:color="auto"/>
    </w:rPr>
  </w:style>
  <w:style w:type="character" w:styleId="1486" w:customStyle="1">
    <w:name w:val="Основной текст (7)_"/>
    <w:link w:val="1489"/>
    <w:rPr>
      <w:b/>
      <w:bCs/>
      <w:spacing w:val="-3"/>
      <w:sz w:val="26"/>
      <w:szCs w:val="26"/>
      <w:shd w:val="clear" w:fill="FFFFFF" w:color="auto"/>
    </w:rPr>
  </w:style>
  <w:style w:type="character" w:styleId="1487" w:customStyle="1">
    <w:name w:val="Основной текст (10)_"/>
    <w:link w:val="1490"/>
    <w:rPr>
      <w:i/>
      <w:iCs/>
      <w:spacing w:val="-4"/>
      <w:shd w:val="clear" w:fill="FFFFFF" w:color="auto"/>
    </w:rPr>
  </w:style>
  <w:style w:type="paragraph" w:styleId="1488" w:customStyle="1">
    <w:name w:val="Основной текст2"/>
    <w:basedOn w:val="1267"/>
    <w:link w:val="1485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89" w:customStyle="1">
    <w:name w:val="Основной текст (7)"/>
    <w:basedOn w:val="1267"/>
    <w:link w:val="1486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90" w:customStyle="1">
    <w:name w:val="Основной текст (10)"/>
    <w:basedOn w:val="1267"/>
    <w:link w:val="1487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91">
    <w:name w:val="Normal (Web)"/>
    <w:basedOn w:val="1267"/>
    <w:rPr>
      <w:sz w:val="24"/>
      <w:szCs w:val="24"/>
    </w:rPr>
    <w:pPr>
      <w:spacing w:after="100" w:afterAutospacing="1" w:before="100" w:beforeAutospacing="1"/>
    </w:pPr>
  </w:style>
  <w:style w:type="paragraph" w:styleId="1492" w:customStyle="1">
    <w:name w:val="Знак Знак Знак Знак Знак Знак Знак Знак Знак Знак Знак Знак Знак Знак Знак1 Знак Знак Знак Знак"/>
    <w:basedOn w:val="1267"/>
    <w:next w:val="1272"/>
    <w:rPr>
      <w:sz w:val="24"/>
      <w:lang w:val="en-US"/>
    </w:rPr>
    <w:pPr>
      <w:spacing w:lineRule="exact" w:line="240" w:after="160"/>
    </w:pPr>
  </w:style>
  <w:style w:type="paragraph" w:styleId="1493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94" w:customStyle="1">
    <w:name w:val="Заголовок 2 Знак"/>
    <w:link w:val="1272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95" w:customStyle="1">
    <w:name w:val="Исполнитель"/>
    <w:basedOn w:val="1267"/>
  </w:style>
  <w:style w:type="character" w:styleId="1496" w:customStyle="1">
    <w:name w:val="Заголовок 1 Знак"/>
    <w:link w:val="1271"/>
    <w:rPr>
      <w:rFonts w:ascii="Cambria" w:hAnsi="Cambria"/>
      <w:b/>
      <w:bCs/>
      <w:sz w:val="32"/>
      <w:szCs w:val="32"/>
    </w:rPr>
  </w:style>
  <w:style w:type="paragraph" w:styleId="1497" w:customStyle="1">
    <w:name w:val="Обычный1"/>
    <w:rPr>
      <w:lang w:bidi="ar-SA" w:eastAsia="ru-RU"/>
    </w:rPr>
  </w:style>
  <w:style w:type="character" w:styleId="1498" w:customStyle="1">
    <w:name w:val="Верхний колонтитул Знак"/>
    <w:link w:val="1331"/>
    <w:uiPriority w:val="99"/>
    <w:rPr>
      <w:b/>
      <w:caps/>
      <w:sz w:val="28"/>
    </w:rPr>
  </w:style>
  <w:style w:type="paragraph" w:styleId="1499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500" w:customStyle="1">
    <w:name w:val="Основной текст (6)_"/>
    <w:link w:val="1501"/>
    <w:rPr>
      <w:b/>
      <w:bCs/>
      <w:i/>
      <w:iCs/>
      <w:sz w:val="26"/>
      <w:szCs w:val="26"/>
      <w:shd w:val="clear" w:fill="FFFFFF" w:color="auto"/>
    </w:rPr>
  </w:style>
  <w:style w:type="paragraph" w:styleId="1501" w:customStyle="1">
    <w:name w:val="Основной текст (6)"/>
    <w:basedOn w:val="1267"/>
    <w:link w:val="1500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502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503">
    <w:name w:val="Balloon Text"/>
    <w:basedOn w:val="1267"/>
    <w:link w:val="1504"/>
    <w:rPr>
      <w:rFonts w:ascii="Tahoma" w:hAnsi="Tahoma"/>
      <w:sz w:val="16"/>
      <w:szCs w:val="16"/>
      <w:lang w:val="en-US"/>
    </w:rPr>
  </w:style>
  <w:style w:type="character" w:styleId="1504" w:customStyle="1">
    <w:name w:val="Текст выноски Знак"/>
    <w:link w:val="1503"/>
    <w:rPr>
      <w:rFonts w:ascii="Tahoma" w:hAnsi="Tahoma"/>
      <w:sz w:val="16"/>
      <w:szCs w:val="16"/>
    </w:rPr>
  </w:style>
  <w:style w:type="character" w:styleId="1505" w:customStyle="1">
    <w:name w:val="Font Style21"/>
    <w:basedOn w:val="1268"/>
    <w:rPr>
      <w:rFonts w:ascii="Times New Roman" w:hAnsi="Times New Roman"/>
      <w:sz w:val="26"/>
      <w:szCs w:val="26"/>
    </w:rPr>
  </w:style>
  <w:style w:type="character" w:styleId="1506">
    <w:name w:val="Strong"/>
    <w:rPr>
      <w:b/>
    </w:rPr>
  </w:style>
  <w:style w:type="paragraph" w:styleId="1507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508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509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510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511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512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69</cp:revision>
  <dcterms:created xsi:type="dcterms:W3CDTF">2020-12-21T04:21:00Z</dcterms:created>
  <dcterms:modified xsi:type="dcterms:W3CDTF">2022-10-28T10:07:57Z</dcterms:modified>
</cp:coreProperties>
</file>