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  <w:gridCol w:w="142"/>
      </w:tblGrid>
      <w:tr>
        <w:trPr>
          <w:gridAfter w:val="1"/>
          <w:trHeight w:val="567"/>
        </w:trPr>
        <w:tc>
          <w:tcPr>
            <w:tcW w:w="3119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09.11.2022</w:t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ind w:left="-567"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</w:r>
            <w:r/>
          </w:p>
        </w:tc>
        <w:tc>
          <w:tcPr>
            <w:tcW w:w="2977" w:type="dxa"/>
            <w:vAlign w:val="bottom"/>
            <w:textDirection w:val="lrTb"/>
            <w:noWrap w:val="false"/>
          </w:tcPr>
          <w:p>
            <w:pPr>
              <w:ind w:left="-108" w:right="-108"/>
              <w:jc w:val="right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№ 0183/01-07</w:t>
            </w:r>
            <w:r/>
          </w:p>
        </w:tc>
      </w:tr>
      <w:tr>
        <w:trPr>
          <w:trHeight w:val="364"/>
        </w:trPr>
        <w:tc>
          <w:tcPr>
            <w:gridSpan w:val="4"/>
            <w:tcW w:w="9498" w:type="dxa"/>
            <w:textDirection w:val="lrTb"/>
            <w:noWrap w:val="false"/>
          </w:tcPr>
          <w:p>
            <w:pPr>
              <w:ind w:left="-567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r>
            <w:r/>
          </w:p>
        </w:tc>
      </w:tr>
      <w:tr>
        <w:trPr>
          <w:gridAfter w:val="1"/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6"/>
                <w:szCs w:val="26"/>
                <w:lang w:bidi="en-US"/>
              </w:rPr>
            </w:pPr>
            <w:r/>
            <w:bookmarkStart w:id="0" w:name="OLE_LINK7"/>
            <w:r/>
            <w:bookmarkStart w:id="1" w:name="OLE_LINK8"/>
            <w:r/>
            <w:bookmarkStart w:id="2" w:name="OLE_LINK16"/>
            <w:r/>
            <w:bookmarkStart w:id="3" w:name="OLE_LINK17"/>
            <w:r/>
            <w:bookmarkStart w:id="4" w:name="OLE_LINK18"/>
            <w:r/>
            <w:bookmarkStart w:id="5" w:name="OLE_LINK19"/>
            <w:r/>
            <w:bookmarkStart w:id="6" w:name="OLE_LINK20"/>
            <w:r/>
            <w:bookmarkStart w:id="7" w:name="OLE_LINK21"/>
            <w:r/>
            <w:bookmarkStart w:id="8" w:name="OLE_LINK3"/>
            <w:r/>
            <w:bookmarkStart w:id="9" w:name="OLE_LINK4"/>
            <w:r/>
            <w:bookmarkStart w:id="10" w:name="OLE_LINK103"/>
            <w:r/>
            <w:bookmarkStart w:id="11" w:name="OLE_LINK104"/>
            <w:r/>
            <w:bookmarkStart w:id="12" w:name="OLE_LINK105"/>
            <w:r/>
            <w:bookmarkStart w:id="13" w:name="OLE_LINK106"/>
            <w:r/>
            <w:bookmarkStart w:id="14" w:name="OLE_LINK107"/>
            <w:r/>
            <w:bookmarkStart w:id="15" w:name="OLE_LINK108"/>
            <w:r/>
            <w:bookmarkStart w:id="16" w:name="OLE_LINK109"/>
            <w:r/>
            <w:bookmarkStart w:id="17" w:name="OLE_LINK110"/>
            <w:r/>
            <w:bookmarkStart w:id="18" w:name="OLE_LINK111"/>
            <w:r/>
            <w:bookmarkStart w:id="19" w:name="OLE_LINK112"/>
            <w:r/>
            <w:bookmarkStart w:id="20" w:name="OLE_LINK113"/>
            <w:r/>
            <w:bookmarkStart w:id="21" w:name="OLE_LINK114"/>
            <w:r/>
            <w:bookmarkStart w:id="22" w:name="OLE_LINK115"/>
            <w:r/>
            <w:bookmarkStart w:id="23" w:name="OLE_LINK116"/>
            <w:r/>
            <w:bookmarkStart w:id="24" w:name="OLE_LINK22"/>
            <w:r/>
            <w:bookmarkStart w:id="25" w:name="OLE_LINK23"/>
            <w:r/>
            <w:bookmarkStart w:id="26" w:name="OLE_LINK24"/>
            <w:r/>
            <w:bookmarkStart w:id="27" w:name="OLE_LINK25"/>
            <w:r/>
            <w:bookmarkStart w:id="28" w:name="OLE_LINK26"/>
            <w:r/>
            <w:bookmarkStart w:id="29" w:name="OLE_LINK27"/>
            <w:r/>
            <w:bookmarkStart w:id="30" w:name="OLE_LINK28"/>
            <w:r/>
            <w:bookmarkStart w:id="31" w:name="OLE_LINK29"/>
            <w:r/>
            <w:bookmarkStart w:id="32" w:name="OLE_LINK30"/>
            <w:r/>
            <w:bookmarkStart w:id="33" w:name="OLE_LINK31"/>
            <w:r/>
            <w:bookmarkStart w:id="34" w:name="OLE_LINK32"/>
            <w:r/>
            <w:bookmarkStart w:id="35" w:name="OLE_LINK33"/>
            <w:r/>
            <w:bookmarkStart w:id="36" w:name="OLE_LINK34"/>
            <w:r/>
            <w:bookmarkStart w:id="37" w:name="OLE_LINK35"/>
            <w:r>
              <w:rPr>
                <w:rFonts w:ascii="PT Astra Serif" w:hAnsi="PT Astra Serif" w:cs="PT Astra Serif" w:eastAsia="PT Astra Serif"/>
                <w:sz w:val="26"/>
                <w:szCs w:val="26"/>
                <w:lang w:bidi="en-US"/>
              </w:rPr>
              <w:t xml:space="preserve">О внесении изменений в приказ Комитета по охране объектов культурного наследия Томской области от 24.01.2018 № 7/01-07</w:t>
            </w:r>
            <w:bookmarkEnd w:id="0"/>
            <w:r/>
            <w:bookmarkEnd w:id="1"/>
            <w:r/>
            <w:bookmarkEnd w:id="2"/>
            <w:r/>
            <w:bookmarkEnd w:id="3"/>
            <w:r/>
            <w:bookmarkEnd w:id="4"/>
            <w:r/>
            <w:bookmarkEnd w:id="5"/>
            <w:r/>
            <w:bookmarkEnd w:id="6"/>
            <w:r/>
            <w:bookmarkEnd w:id="7"/>
            <w:r/>
            <w:bookmarkEnd w:id="8"/>
            <w:r/>
            <w:bookmarkEnd w:id="9"/>
            <w:r/>
            <w:bookmarkEnd w:id="10"/>
            <w:r/>
            <w:bookmarkEnd w:id="11"/>
            <w:r/>
            <w:bookmarkEnd w:id="12"/>
            <w:r/>
            <w:bookmarkEnd w:id="13"/>
            <w:r/>
            <w:bookmarkEnd w:id="14"/>
            <w:r/>
            <w:bookmarkEnd w:id="15"/>
            <w:r/>
            <w:bookmarkEnd w:id="16"/>
            <w:r/>
            <w:bookmarkEnd w:id="17"/>
            <w:r/>
            <w:bookmarkEnd w:id="18"/>
            <w:r/>
            <w:bookmarkEnd w:id="19"/>
            <w:r/>
            <w:bookmarkEnd w:id="20"/>
            <w:r/>
            <w:bookmarkEnd w:id="21"/>
            <w:r/>
            <w:bookmarkEnd w:id="22"/>
            <w:r/>
            <w:bookmarkEnd w:id="23"/>
            <w:r/>
            <w:bookmarkEnd w:id="24"/>
            <w:r/>
            <w:bookmarkEnd w:id="25"/>
            <w:r/>
            <w:bookmarkEnd w:id="26"/>
            <w:r/>
            <w:bookmarkEnd w:id="27"/>
            <w:r/>
            <w:bookmarkEnd w:id="28"/>
            <w:r/>
            <w:bookmarkEnd w:id="29"/>
            <w:r/>
            <w:bookmarkEnd w:id="30"/>
            <w:r/>
            <w:bookmarkEnd w:id="31"/>
            <w:r/>
            <w:bookmarkEnd w:id="32"/>
            <w:r/>
            <w:bookmarkEnd w:id="33"/>
            <w:r/>
            <w:bookmarkEnd w:id="34"/>
            <w:r/>
            <w:bookmarkEnd w:id="35"/>
            <w:r/>
            <w:bookmarkEnd w:id="36"/>
            <w:r/>
            <w:bookmarkEnd w:id="37"/>
            <w:r/>
            <w:r/>
          </w:p>
        </w:tc>
      </w:tr>
    </w:tbl>
    <w:p>
      <w:pPr>
        <w:ind w:firstLine="709"/>
        <w:jc w:val="both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bidi="en-US"/>
        </w:rPr>
      </w:pPr>
      <w:r>
        <w:rPr>
          <w:rFonts w:ascii="PT Astra Serif" w:hAnsi="PT Astra Serif" w:cs="Times New Roman" w:eastAsia="Times New Roman"/>
          <w:sz w:val="26"/>
          <w:szCs w:val="26"/>
          <w:lang w:bidi="en-US"/>
        </w:rPr>
      </w:r>
      <w:r/>
    </w:p>
    <w:p>
      <w:pPr>
        <w:ind w:firstLine="709"/>
        <w:jc w:val="both"/>
        <w:spacing w:lineRule="auto" w:line="240" w:after="0"/>
        <w:rPr>
          <w:rFonts w:ascii="PT Astra Serif" w:hAnsi="PT Astra Serif" w:cs="Times New Roman"/>
          <w:bCs/>
          <w:sz w:val="26"/>
          <w:szCs w:val="26"/>
        </w:rPr>
      </w:pPr>
      <w:r>
        <w:rPr>
          <w:rFonts w:ascii="PT Astra Serif" w:hAnsi="PT Astra Serif" w:cs="Times New Roman"/>
          <w:bCs/>
          <w:sz w:val="26"/>
          <w:szCs w:val="26"/>
        </w:rPr>
        <w:t xml:space="preserve">В целях совершенствования нормативного правового акта</w:t>
      </w:r>
      <w:r/>
    </w:p>
    <w:p>
      <w:pPr>
        <w:ind w:firstLine="709"/>
        <w:jc w:val="both"/>
        <w:spacing w:lineRule="auto" w:line="240" w:after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/>
    </w:p>
    <w:p>
      <w:pPr>
        <w:ind w:firstLine="708"/>
        <w:jc w:val="both"/>
        <w:spacing w:lineRule="auto" w:line="240" w:after="0"/>
        <w:rPr>
          <w:rFonts w:ascii="PT Astra Serif" w:hAnsi="PT Astra Serif" w:cs="Times New Roman" w:eastAsia="Times New Roman"/>
          <w:bCs/>
          <w:sz w:val="26"/>
          <w:szCs w:val="26"/>
          <w:lang w:bidi="en-US"/>
        </w:rPr>
      </w:pPr>
      <w:r>
        <w:rPr>
          <w:rFonts w:ascii="PT Astra Serif" w:hAnsi="PT Astra Serif" w:cs="Times New Roman" w:eastAsia="Times New Roman"/>
          <w:bCs/>
          <w:sz w:val="26"/>
          <w:szCs w:val="26"/>
          <w:lang w:bidi="en-US"/>
        </w:rPr>
        <w:t xml:space="preserve">В приказ Комитета по охране объектов культурного наследия Томской области от 24.01.2018 № 7/01-07 «Об утверждении границ и режима использования территории выявленного объекта культурного наследия «Поселение Полигон </w:t>
      </w:r>
      <w:r>
        <w:rPr>
          <w:rFonts w:ascii="PT Astra Serif" w:hAnsi="PT Astra Serif" w:cs="Times New Roman" w:eastAsia="Times New Roman"/>
          <w:bCs/>
          <w:sz w:val="26"/>
          <w:szCs w:val="26"/>
          <w:lang w:val="en-US" w:bidi="en-US"/>
        </w:rPr>
        <w:t xml:space="preserve">I</w:t>
      </w:r>
      <w:r>
        <w:rPr>
          <w:rFonts w:ascii="PT Astra Serif" w:hAnsi="PT Astra Serif" w:cs="Times New Roman" w:eastAsia="Times New Roman"/>
          <w:bCs/>
          <w:sz w:val="26"/>
          <w:szCs w:val="26"/>
          <w:lang w:bidi="en-US"/>
        </w:rPr>
        <w:t xml:space="preserve">» (памятник археологии)» (Официальный интернет-портал Администрации Томской области https://tomsk.gov.ru/documents/front/view/id/35250, 24.01.2018) внести следующие изменения: </w:t>
      </w:r>
      <w:r/>
    </w:p>
    <w:p>
      <w:pPr>
        <w:ind w:firstLine="708"/>
        <w:jc w:val="both"/>
        <w:spacing w:lineRule="auto" w:line="240" w:after="0"/>
        <w:rPr>
          <w:rFonts w:ascii="PT Astra Serif" w:hAnsi="PT Astra Serif" w:cs="Times New Roman" w:eastAsia="Times New Roman"/>
          <w:bCs/>
          <w:sz w:val="26"/>
          <w:szCs w:val="26"/>
          <w:lang w:bidi="en-US"/>
        </w:rPr>
      </w:pPr>
      <w:r>
        <w:rPr>
          <w:rFonts w:ascii="PT Astra Serif" w:hAnsi="PT Astra Serif" w:cs="Times New Roman" w:eastAsia="Times New Roman"/>
          <w:bCs/>
          <w:sz w:val="26"/>
          <w:szCs w:val="26"/>
          <w:lang w:bidi="en-US"/>
        </w:rPr>
        <w:t xml:space="preserve">в заголовке настоящего приказа слова «Поселение Полигон I» заменить словами «Поселение Полигон (Потаповы лужки I)»; </w:t>
      </w:r>
      <w:r/>
    </w:p>
    <w:p>
      <w:pPr>
        <w:ind w:firstLine="708"/>
        <w:jc w:val="both"/>
        <w:spacing w:lineRule="auto" w:line="240" w:after="0"/>
        <w:rPr>
          <w:rFonts w:ascii="PT Astra Serif" w:hAnsi="PT Astra Serif" w:cs="Times New Roman" w:eastAsia="Times New Roman"/>
          <w:bCs/>
          <w:sz w:val="26"/>
          <w:szCs w:val="26"/>
          <w:lang w:bidi="en-US"/>
        </w:rPr>
      </w:pPr>
      <w:r>
        <w:rPr>
          <w:rFonts w:ascii="PT Astra Serif" w:hAnsi="PT Astra Serif" w:cs="Times New Roman" w:eastAsia="Times New Roman"/>
          <w:bCs/>
          <w:sz w:val="26"/>
          <w:szCs w:val="26"/>
          <w:lang w:bidi="en-US"/>
        </w:rPr>
        <w:t xml:space="preserve">в пункте 1 настоящего приказа слова «Поселение Полигон I» заменить словами «Поселение Полигон (Потаповы лужки I)»; </w:t>
      </w:r>
      <w:r/>
    </w:p>
    <w:p>
      <w:pPr>
        <w:ind w:firstLine="708"/>
        <w:jc w:val="both"/>
        <w:spacing w:lineRule="auto" w:line="240" w:after="0"/>
        <w:rPr>
          <w:rFonts w:ascii="PT Astra Serif" w:hAnsi="PT Astra Serif" w:cs="Times New Roman" w:eastAsia="Times New Roman"/>
          <w:bCs/>
          <w:sz w:val="26"/>
          <w:szCs w:val="26"/>
          <w:lang w:bidi="en-US"/>
        </w:rPr>
      </w:pPr>
      <w:r>
        <w:rPr>
          <w:rFonts w:ascii="PT Astra Serif" w:hAnsi="PT Astra Serif" w:cs="Times New Roman" w:eastAsia="Times New Roman"/>
          <w:bCs/>
          <w:sz w:val="26"/>
          <w:szCs w:val="26"/>
          <w:lang w:bidi="en-US"/>
        </w:rPr>
        <w:t xml:space="preserve">в пункте 2 настоящего приказа слова «Поселение Полигон I» заменить словами «Поселение Полигон (Потаповы лужки I)»; </w:t>
      </w:r>
      <w:r/>
    </w:p>
    <w:p>
      <w:pPr>
        <w:ind w:firstLine="708"/>
        <w:jc w:val="both"/>
        <w:spacing w:lineRule="auto" w:line="240" w:after="0"/>
        <w:rPr>
          <w:rFonts w:ascii="PT Astra Serif" w:hAnsi="PT Astra Serif" w:cs="Times New Roman" w:eastAsia="Times New Roman"/>
          <w:bCs/>
          <w:sz w:val="26"/>
          <w:szCs w:val="26"/>
          <w:lang w:bidi="en-US"/>
        </w:rPr>
      </w:pPr>
      <w:r>
        <w:rPr>
          <w:rFonts w:ascii="PT Astra Serif" w:hAnsi="PT Astra Serif" w:cs="Times New Roman" w:eastAsia="Times New Roman"/>
          <w:bCs/>
          <w:sz w:val="26"/>
          <w:szCs w:val="26"/>
          <w:lang w:bidi="en-US"/>
        </w:rPr>
        <w:t xml:space="preserve">в пункте 1 приложения к настоящему приказу слова «Поселение Полигон I» заменить словами «Поселение Полигон (Потаповы лужки I)»; </w:t>
      </w:r>
      <w:r/>
    </w:p>
    <w:p>
      <w:pPr>
        <w:ind w:firstLine="708"/>
        <w:jc w:val="both"/>
        <w:spacing w:lineRule="auto" w:line="240" w:after="0"/>
        <w:rPr>
          <w:rFonts w:ascii="PT Astra Serif" w:hAnsi="PT Astra Serif" w:cs="Times New Roman" w:eastAsia="Times New Roman"/>
          <w:bCs/>
          <w:sz w:val="26"/>
          <w:szCs w:val="26"/>
          <w:lang w:bidi="en-US"/>
        </w:rPr>
      </w:pPr>
      <w:r>
        <w:rPr>
          <w:rFonts w:ascii="PT Astra Serif" w:hAnsi="PT Astra Serif" w:cs="Times New Roman" w:eastAsia="Times New Roman"/>
          <w:bCs/>
          <w:sz w:val="26"/>
          <w:szCs w:val="26"/>
          <w:lang w:bidi="en-US"/>
        </w:rPr>
        <w:t xml:space="preserve">в пункте 2 приложения к настоящему приказа слова «Поселение Полигон I» заменить словами «Поселение Полигон (Потаповы лужки I)».</w:t>
      </w:r>
      <w:r/>
    </w:p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tbl>
      <w:tblPr>
        <w:tblStyle w:val="896"/>
        <w:tblW w:w="9498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826"/>
        <w:gridCol w:w="2695"/>
      </w:tblGrid>
      <w:tr>
        <w:trPr/>
        <w:tc>
          <w:tcPr>
            <w:tcW w:w="2977" w:type="dxa"/>
            <w:textDirection w:val="lrTb"/>
            <w:noWrap w:val="false"/>
          </w:tcPr>
          <w:p>
            <w:pPr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/>
            <w:bookmarkStart w:id="38" w:name="_GoBack"/>
            <w:r/>
            <w:bookmarkEnd w:id="38"/>
            <w:r/>
            <w:r/>
            <w:r/>
            <w:r/>
            <w:r/>
          </w:p>
        </w:tc>
        <w:tc>
          <w:tcPr>
            <w:tcW w:w="2695" w:type="dxa"/>
            <w:textDirection w:val="lrTb"/>
            <w:noWrap w:val="false"/>
          </w:tcPr>
          <w:p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Е.В.</w:t>
            </w:r>
            <w:r>
              <w:rPr>
                <w:sz w:val="26"/>
                <w:szCs w:val="26"/>
              </w:rPr>
              <w:t xml:space="preserve">Перетягина</w:t>
            </w:r>
            <w:r/>
          </w:p>
        </w:tc>
      </w:tr>
      <w:tr>
        <w:trPr/>
        <w:tc>
          <w:tcPr>
            <w:tcW w:w="297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W w:w="269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</w:tr>
    </w:tbl>
    <w:p>
      <w:pPr>
        <w:ind w:right="-1"/>
      </w:pPr>
      <w:r/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6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both"/>
      <w:spacing w:lineRule="auto" w:line="240" w:after="0"/>
      <w:tabs>
        <w:tab w:val="left" w:pos="7380" w:leader="none"/>
        <w:tab w:val="left" w:pos="8280" w:leader="none"/>
      </w:tabs>
      <w:rPr>
        <w:rFonts w:ascii="Times New Roman" w:hAnsi="Times New Roman" w:cs="Times New Roman" w:eastAsia="Times New Roman"/>
        <w:sz w:val="16"/>
        <w:szCs w:val="16"/>
        <w:lang w:eastAsia="ru-RU"/>
      </w:rPr>
      <w:outlineLvl w:val="0"/>
    </w:pPr>
    <w:r>
      <w:rPr>
        <w:rFonts w:ascii="Times New Roman" w:hAnsi="Times New Roman" w:cs="Times New Roman" w:eastAsia="Times New Roman"/>
        <w:sz w:val="16"/>
        <w:szCs w:val="16"/>
        <w:lang w:eastAsia="ru-RU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center"/>
      <w:spacing w:lineRule="auto" w:line="240" w:after="120"/>
      <w:rPr>
        <w:rFonts w:ascii="Times New Roman" w:hAnsi="Times New Roman" w:cs="Times New Roman" w:eastAsia="Times New Roman"/>
        <w:b/>
        <w:sz w:val="20"/>
        <w:szCs w:val="20"/>
        <w:lang w:val="en-US" w:eastAsia="ru-RU"/>
      </w:rPr>
    </w:pPr>
    <w:r>
      <w:rPr>
        <w:rFonts w:ascii="Times New Roman" w:hAnsi="Times New Roman" w:cs="Times New Roman" w:eastAsia="Times New Roman"/>
        <w:sz w:val="20"/>
        <w:szCs w:val="20"/>
        <w:lang w:eastAsia="ru-RU"/>
      </w:rPr>
      <w:t xml:space="preserve">           </w:t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lineRule="exact" w:line="36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30"/>
              <w:szCs w:val="30"/>
            </w:rPr>
          </w:pPr>
          <w:r>
            <w:rPr>
              <w:rFonts w:ascii="PT Astra Serif" w:hAnsi="PT Astra Serif"/>
              <w:b/>
              <w:cap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before="24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28"/>
              <w:szCs w:val="28"/>
              <w:lang w:val="en-US"/>
            </w:rPr>
          </w:pPr>
          <w:r>
            <w:rPr>
              <w:rFonts w:ascii="PT Astra Serif" w:hAnsi="PT Astra Serif"/>
              <w:b/>
              <w:caps/>
              <w:spacing w:val="20"/>
              <w:sz w:val="28"/>
              <w:szCs w:val="28"/>
              <w:lang w:val="en-US"/>
            </w:rPr>
            <w:t xml:space="preserve">ПРИКАЗ</w:t>
          </w:r>
          <w:r/>
        </w:p>
      </w:tc>
    </w:tr>
  </w:tbl>
  <w:p>
    <w:pPr>
      <w:pStyle w:val="89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77">
    <w:name w:val="Endnote Text Char"/>
    <w:link w:val="725"/>
    <w:uiPriority w:val="99"/>
    <w:rPr>
      <w:sz w:val="20"/>
    </w:r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2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before="480"/>
      <w:outlineLvl w:val="0"/>
    </w:pPr>
  </w:style>
  <w:style w:type="paragraph" w:styleId="698">
    <w:name w:val="Heading 2"/>
    <w:basedOn w:val="696"/>
    <w:next w:val="696"/>
    <w:link w:val="730"/>
    <w:qFormat/>
    <w:uiPriority w:val="9"/>
    <w:unhideWhenUsed/>
    <w:rPr>
      <w:rFonts w:ascii="Arial" w:hAnsi="Arial" w:cs="Arial" w:eastAsia="Arial"/>
      <w:sz w:val="34"/>
    </w:rPr>
    <w:pPr>
      <w:keepLines/>
      <w:keepNext/>
      <w:spacing w:before="360"/>
      <w:outlineLvl w:val="1"/>
    </w:pPr>
  </w:style>
  <w:style w:type="paragraph" w:styleId="699">
    <w:name w:val="Heading 3"/>
    <w:basedOn w:val="696"/>
    <w:next w:val="696"/>
    <w:link w:val="73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before="320"/>
      <w:outlineLvl w:val="2"/>
    </w:pPr>
  </w:style>
  <w:style w:type="paragraph" w:styleId="700">
    <w:name w:val="Heading 4"/>
    <w:basedOn w:val="696"/>
    <w:next w:val="696"/>
    <w:link w:val="73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701">
    <w:name w:val="Heading 5"/>
    <w:basedOn w:val="696"/>
    <w:next w:val="696"/>
    <w:link w:val="73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702">
    <w:name w:val="Heading 6"/>
    <w:basedOn w:val="696"/>
    <w:next w:val="696"/>
    <w:link w:val="734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before="320"/>
      <w:outlineLvl w:val="5"/>
    </w:pPr>
  </w:style>
  <w:style w:type="paragraph" w:styleId="703">
    <w:name w:val="Heading 7"/>
    <w:basedOn w:val="696"/>
    <w:next w:val="696"/>
    <w:link w:val="735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before="320"/>
      <w:outlineLvl w:val="6"/>
    </w:pPr>
  </w:style>
  <w:style w:type="paragraph" w:styleId="704">
    <w:name w:val="Heading 8"/>
    <w:basedOn w:val="696"/>
    <w:next w:val="696"/>
    <w:link w:val="736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before="320"/>
      <w:outlineLvl w:val="7"/>
    </w:pPr>
  </w:style>
  <w:style w:type="paragraph" w:styleId="705">
    <w:name w:val="Heading 9"/>
    <w:basedOn w:val="696"/>
    <w:next w:val="696"/>
    <w:link w:val="73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Heading 1 Char"/>
    <w:basedOn w:val="706"/>
    <w:uiPriority w:val="9"/>
    <w:rPr>
      <w:rFonts w:ascii="Arial" w:hAnsi="Arial" w:cs="Arial" w:eastAsia="Arial"/>
      <w:sz w:val="40"/>
      <w:szCs w:val="40"/>
    </w:rPr>
  </w:style>
  <w:style w:type="character" w:styleId="710" w:customStyle="1">
    <w:name w:val="Heading 2 Char"/>
    <w:basedOn w:val="706"/>
    <w:uiPriority w:val="9"/>
    <w:rPr>
      <w:rFonts w:ascii="Arial" w:hAnsi="Arial" w:cs="Arial" w:eastAsia="Arial"/>
      <w:sz w:val="34"/>
    </w:rPr>
  </w:style>
  <w:style w:type="character" w:styleId="711" w:customStyle="1">
    <w:name w:val="Heading 3 Char"/>
    <w:basedOn w:val="706"/>
    <w:uiPriority w:val="9"/>
    <w:rPr>
      <w:rFonts w:ascii="Arial" w:hAnsi="Arial" w:cs="Arial" w:eastAsia="Arial"/>
      <w:sz w:val="30"/>
      <w:szCs w:val="30"/>
    </w:rPr>
  </w:style>
  <w:style w:type="character" w:styleId="712" w:customStyle="1">
    <w:name w:val="Heading 4 Char"/>
    <w:basedOn w:val="706"/>
    <w:uiPriority w:val="9"/>
    <w:rPr>
      <w:rFonts w:ascii="Arial" w:hAnsi="Arial" w:cs="Arial" w:eastAsia="Arial"/>
      <w:b/>
      <w:bCs/>
      <w:sz w:val="26"/>
      <w:szCs w:val="26"/>
    </w:rPr>
  </w:style>
  <w:style w:type="character" w:styleId="713" w:customStyle="1">
    <w:name w:val="Heading 5 Char"/>
    <w:basedOn w:val="706"/>
    <w:uiPriority w:val="9"/>
    <w:rPr>
      <w:rFonts w:ascii="Arial" w:hAnsi="Arial" w:cs="Arial" w:eastAsia="Arial"/>
      <w:b/>
      <w:bCs/>
      <w:sz w:val="24"/>
      <w:szCs w:val="24"/>
    </w:rPr>
  </w:style>
  <w:style w:type="character" w:styleId="714" w:customStyle="1">
    <w:name w:val="Heading 6 Char"/>
    <w:basedOn w:val="706"/>
    <w:uiPriority w:val="9"/>
    <w:rPr>
      <w:rFonts w:ascii="Arial" w:hAnsi="Arial" w:cs="Arial" w:eastAsia="Arial"/>
      <w:b/>
      <w:bCs/>
      <w:sz w:val="22"/>
      <w:szCs w:val="22"/>
    </w:rPr>
  </w:style>
  <w:style w:type="character" w:styleId="715" w:customStyle="1">
    <w:name w:val="Heading 7 Char"/>
    <w:basedOn w:val="70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16" w:customStyle="1">
    <w:name w:val="Heading 8 Char"/>
    <w:basedOn w:val="706"/>
    <w:uiPriority w:val="9"/>
    <w:rPr>
      <w:rFonts w:ascii="Arial" w:hAnsi="Arial" w:cs="Arial" w:eastAsia="Arial"/>
      <w:i/>
      <w:iCs/>
      <w:sz w:val="22"/>
      <w:szCs w:val="22"/>
    </w:rPr>
  </w:style>
  <w:style w:type="character" w:styleId="717" w:customStyle="1">
    <w:name w:val="Heading 9 Char"/>
    <w:basedOn w:val="706"/>
    <w:uiPriority w:val="9"/>
    <w:rPr>
      <w:rFonts w:ascii="Arial" w:hAnsi="Arial" w:cs="Arial" w:eastAsia="Arial"/>
      <w:i/>
      <w:iCs/>
      <w:sz w:val="21"/>
      <w:szCs w:val="21"/>
    </w:rPr>
  </w:style>
  <w:style w:type="character" w:styleId="718" w:customStyle="1">
    <w:name w:val="Title Char"/>
    <w:basedOn w:val="706"/>
    <w:uiPriority w:val="10"/>
    <w:rPr>
      <w:sz w:val="48"/>
      <w:szCs w:val="48"/>
    </w:rPr>
  </w:style>
  <w:style w:type="character" w:styleId="719" w:customStyle="1">
    <w:name w:val="Subtitle Char"/>
    <w:basedOn w:val="706"/>
    <w:uiPriority w:val="11"/>
    <w:rPr>
      <w:sz w:val="24"/>
      <w:szCs w:val="24"/>
    </w:rPr>
  </w:style>
  <w:style w:type="character" w:styleId="720" w:customStyle="1">
    <w:name w:val="Quote Char"/>
    <w:uiPriority w:val="29"/>
    <w:rPr>
      <w:i/>
    </w:rPr>
  </w:style>
  <w:style w:type="character" w:styleId="721" w:customStyle="1">
    <w:name w:val="Intense Quote Char"/>
    <w:uiPriority w:val="30"/>
    <w:rPr>
      <w:i/>
    </w:rPr>
  </w:style>
  <w:style w:type="paragraph" w:styleId="722">
    <w:name w:val="Caption"/>
    <w:basedOn w:val="696"/>
    <w:next w:val="696"/>
    <w:qFormat/>
    <w:uiPriority w:val="35"/>
    <w:semiHidden/>
    <w:unhideWhenUsed/>
    <w:rPr>
      <w:b/>
      <w:bCs/>
      <w:color w:val="4F81BD" w:themeColor="accent1"/>
      <w:sz w:val="18"/>
      <w:szCs w:val="18"/>
    </w:rPr>
  </w:style>
  <w:style w:type="character" w:styleId="723" w:customStyle="1">
    <w:name w:val="Caption Char"/>
    <w:uiPriority w:val="99"/>
  </w:style>
  <w:style w:type="character" w:styleId="724" w:customStyle="1">
    <w:name w:val="Footnote Text Char"/>
    <w:uiPriority w:val="99"/>
    <w:rPr>
      <w:sz w:val="18"/>
    </w:rPr>
  </w:style>
  <w:style w:type="paragraph" w:styleId="725">
    <w:name w:val="endnote text"/>
    <w:basedOn w:val="696"/>
    <w:link w:val="726"/>
    <w:uiPriority w:val="99"/>
    <w:semiHidden/>
    <w:unhideWhenUsed/>
    <w:rPr>
      <w:sz w:val="20"/>
    </w:rPr>
    <w:pPr>
      <w:spacing w:lineRule="auto" w:line="240" w:after="0"/>
    </w:pPr>
  </w:style>
  <w:style w:type="character" w:styleId="726" w:customStyle="1">
    <w:name w:val="Текст концевой сноски Знак"/>
    <w:link w:val="725"/>
    <w:uiPriority w:val="99"/>
    <w:rPr>
      <w:sz w:val="20"/>
    </w:rPr>
  </w:style>
  <w:style w:type="character" w:styleId="727">
    <w:name w:val="endnote reference"/>
    <w:basedOn w:val="706"/>
    <w:uiPriority w:val="99"/>
    <w:semiHidden/>
    <w:unhideWhenUsed/>
    <w:rPr>
      <w:vertAlign w:val="superscript"/>
    </w:rPr>
  </w:style>
  <w:style w:type="paragraph" w:styleId="728">
    <w:name w:val="table of figures"/>
    <w:basedOn w:val="696"/>
    <w:next w:val="696"/>
    <w:uiPriority w:val="99"/>
    <w:unhideWhenUsed/>
    <w:pPr>
      <w:spacing w:after="0"/>
    </w:pPr>
  </w:style>
  <w:style w:type="character" w:styleId="729" w:customStyle="1">
    <w:name w:val="Заголовок 1 Знак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730" w:customStyle="1">
    <w:name w:val="Заголовок 2 Знак"/>
    <w:basedOn w:val="706"/>
    <w:link w:val="698"/>
    <w:uiPriority w:val="9"/>
    <w:rPr>
      <w:rFonts w:ascii="Arial" w:hAnsi="Arial" w:cs="Arial" w:eastAsia="Arial"/>
      <w:sz w:val="34"/>
    </w:rPr>
  </w:style>
  <w:style w:type="character" w:styleId="731" w:customStyle="1">
    <w:name w:val="Заголовок 3 Знак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732" w:customStyle="1">
    <w:name w:val="Заголовок 4 Знак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733" w:customStyle="1">
    <w:name w:val="Заголовок 5 Знак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734" w:customStyle="1">
    <w:name w:val="Заголовок 6 Знак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735" w:customStyle="1">
    <w:name w:val="Заголовок 7 Знак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36" w:customStyle="1">
    <w:name w:val="Заголовок 8 Знак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737" w:customStyle="1">
    <w:name w:val="Заголовок 9 Знак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paragraph" w:styleId="738">
    <w:name w:val="List Paragraph"/>
    <w:basedOn w:val="696"/>
    <w:qFormat/>
    <w:uiPriority w:val="34"/>
    <w:pPr>
      <w:contextualSpacing w:val="true"/>
      <w:ind w:left="720"/>
    </w:pPr>
  </w:style>
  <w:style w:type="paragraph" w:styleId="739">
    <w:name w:val="No Spacing"/>
    <w:qFormat/>
    <w:uiPriority w:val="1"/>
    <w:pPr>
      <w:spacing w:lineRule="auto" w:line="240" w:after="0"/>
    </w:pPr>
  </w:style>
  <w:style w:type="paragraph" w:styleId="740">
    <w:name w:val="Title"/>
    <w:basedOn w:val="696"/>
    <w:next w:val="696"/>
    <w:link w:val="741"/>
    <w:qFormat/>
    <w:uiPriority w:val="10"/>
    <w:rPr>
      <w:sz w:val="48"/>
      <w:szCs w:val="48"/>
    </w:rPr>
    <w:pPr>
      <w:contextualSpacing w:val="true"/>
      <w:spacing w:before="300"/>
    </w:pPr>
  </w:style>
  <w:style w:type="character" w:styleId="741" w:customStyle="1">
    <w:name w:val="Название Знак"/>
    <w:basedOn w:val="706"/>
    <w:link w:val="740"/>
    <w:uiPriority w:val="10"/>
    <w:rPr>
      <w:sz w:val="48"/>
      <w:szCs w:val="48"/>
    </w:rPr>
  </w:style>
  <w:style w:type="paragraph" w:styleId="742">
    <w:name w:val="Subtitle"/>
    <w:basedOn w:val="696"/>
    <w:next w:val="696"/>
    <w:link w:val="743"/>
    <w:qFormat/>
    <w:uiPriority w:val="11"/>
    <w:rPr>
      <w:sz w:val="24"/>
      <w:szCs w:val="24"/>
    </w:rPr>
    <w:pPr>
      <w:spacing w:before="200"/>
    </w:pPr>
  </w:style>
  <w:style w:type="character" w:styleId="743" w:customStyle="1">
    <w:name w:val="Подзаголовок Знак"/>
    <w:basedOn w:val="706"/>
    <w:link w:val="742"/>
    <w:uiPriority w:val="11"/>
    <w:rPr>
      <w:sz w:val="24"/>
      <w:szCs w:val="24"/>
    </w:rPr>
  </w:style>
  <w:style w:type="paragraph" w:styleId="744">
    <w:name w:val="Quote"/>
    <w:basedOn w:val="696"/>
    <w:next w:val="696"/>
    <w:link w:val="745"/>
    <w:qFormat/>
    <w:uiPriority w:val="29"/>
    <w:rPr>
      <w:i/>
    </w:rPr>
    <w:pPr>
      <w:ind w:left="720" w:right="720"/>
    </w:pPr>
  </w:style>
  <w:style w:type="character" w:styleId="745" w:customStyle="1">
    <w:name w:val="Цитата 2 Знак"/>
    <w:link w:val="744"/>
    <w:uiPriority w:val="29"/>
    <w:rPr>
      <w:i/>
    </w:rPr>
  </w:style>
  <w:style w:type="paragraph" w:styleId="746">
    <w:name w:val="Intense Quote"/>
    <w:basedOn w:val="696"/>
    <w:next w:val="696"/>
    <w:link w:val="747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47" w:customStyle="1">
    <w:name w:val="Выделенная цитата Знак"/>
    <w:link w:val="746"/>
    <w:uiPriority w:val="30"/>
    <w:rPr>
      <w:i/>
    </w:rPr>
  </w:style>
  <w:style w:type="character" w:styleId="748" w:customStyle="1">
    <w:name w:val="Header Char"/>
    <w:basedOn w:val="706"/>
    <w:uiPriority w:val="99"/>
  </w:style>
  <w:style w:type="character" w:styleId="749" w:customStyle="1">
    <w:name w:val="Footer Char"/>
    <w:basedOn w:val="706"/>
    <w:uiPriority w:val="99"/>
  </w:style>
  <w:style w:type="table" w:styleId="750">
    <w:name w:val="Table Grid"/>
    <w:basedOn w:val="70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751" w:customStyle="1">
    <w:name w:val="Table Grid Light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752" w:customStyle="1">
    <w:name w:val="Plain Table 1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07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65" w:customStyle="1">
    <w:name w:val="Grid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66" w:customStyle="1">
    <w:name w:val="Grid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67" w:customStyle="1">
    <w:name w:val="Grid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68" w:customStyle="1">
    <w:name w:val="Grid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69" w:customStyle="1">
    <w:name w:val="Grid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70" w:customStyle="1">
    <w:name w:val="Grid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71" w:customStyle="1">
    <w:name w:val="Grid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2" w:customStyle="1">
    <w:name w:val="Grid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3" w:customStyle="1">
    <w:name w:val="Grid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4" w:customStyle="1">
    <w:name w:val="Grid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5" w:customStyle="1">
    <w:name w:val="Grid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6" w:customStyle="1">
    <w:name w:val="Grid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7" w:customStyle="1">
    <w:name w:val="Grid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78" w:customStyle="1">
    <w:name w:val="Grid Table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79" w:customStyle="1">
    <w:name w:val="Grid Table 4 - Accent 1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780" w:customStyle="1">
    <w:name w:val="Grid Table 4 - Accent 2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781" w:customStyle="1">
    <w:name w:val="Grid Table 4 - Accent 3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782" w:customStyle="1">
    <w:name w:val="Grid Table 4 - Accent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783" w:customStyle="1">
    <w:name w:val="Grid Table 4 - Accent 5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784" w:customStyle="1">
    <w:name w:val="Grid Table 4 - Accent 6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785" w:customStyle="1">
    <w:name w:val="Grid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786" w:customStyle="1">
    <w:name w:val="Grid Table 5 Dark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787" w:customStyle="1">
    <w:name w:val="Grid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788" w:customStyle="1">
    <w:name w:val="Grid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789" w:customStyle="1">
    <w:name w:val="Grid Table 5 Dark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790" w:customStyle="1">
    <w:name w:val="Grid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791" w:customStyle="1">
    <w:name w:val="Grid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792" w:customStyle="1">
    <w:name w:val="Grid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00" w:customStyle="1">
    <w:name w:val="Grid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801" w:customStyle="1">
    <w:name w:val="Grid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02" w:customStyle="1">
    <w:name w:val="Grid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803" w:customStyle="1">
    <w:name w:val="Grid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04" w:customStyle="1">
    <w:name w:val="Grid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805" w:customStyle="1">
    <w:name w:val="Grid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806" w:customStyle="1">
    <w:name w:val="List Table 1 Light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07" w:customStyle="1">
    <w:name w:val="List Table 1 Light - Accent 1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08" w:customStyle="1">
    <w:name w:val="List Table 1 Light - Accent 2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09" w:customStyle="1">
    <w:name w:val="List Table 1 Light - Accent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10" w:customStyle="1">
    <w:name w:val="List Table 1 Light - Accent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11" w:customStyle="1">
    <w:name w:val="List Table 1 Light - Accent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12" w:customStyle="1">
    <w:name w:val="List Table 1 Light - Accent 6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13" w:customStyle="1">
    <w:name w:val="List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814" w:customStyle="1">
    <w:name w:val="List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815" w:customStyle="1">
    <w:name w:val="List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816" w:customStyle="1">
    <w:name w:val="List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817" w:customStyle="1">
    <w:name w:val="List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818" w:customStyle="1">
    <w:name w:val="List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819" w:customStyle="1">
    <w:name w:val="List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820" w:customStyle="1">
    <w:name w:val="List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842" w:customStyle="1">
    <w:name w:val="List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843" w:customStyle="1">
    <w:name w:val="List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844" w:customStyle="1">
    <w:name w:val="List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845" w:customStyle="1">
    <w:name w:val="List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846" w:customStyle="1">
    <w:name w:val="List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847" w:customStyle="1">
    <w:name w:val="List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848" w:customStyle="1">
    <w:name w:val="List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49" w:customStyle="1">
    <w:name w:val="List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850" w:customStyle="1">
    <w:name w:val="List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51" w:customStyle="1">
    <w:name w:val="List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852" w:customStyle="1">
    <w:name w:val="List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53" w:customStyle="1">
    <w:name w:val="List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854" w:customStyle="1">
    <w:name w:val="List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855" w:customStyle="1">
    <w:name w:val="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56" w:customStyle="1">
    <w:name w:val="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57" w:customStyle="1">
    <w:name w:val="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58" w:customStyle="1">
    <w:name w:val="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59" w:customStyle="1">
    <w:name w:val="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60" w:customStyle="1">
    <w:name w:val="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61" w:customStyle="1">
    <w:name w:val="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62" w:customStyle="1">
    <w:name w:val="Bordered &amp; 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63" w:customStyle="1">
    <w:name w:val="Bordered &amp; 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64" w:customStyle="1">
    <w:name w:val="Bordered &amp; 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65" w:customStyle="1">
    <w:name w:val="Bordered &amp; 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66" w:customStyle="1">
    <w:name w:val="Bordered &amp; 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67" w:customStyle="1">
    <w:name w:val="Bordered &amp; 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68" w:customStyle="1">
    <w:name w:val="Bordered &amp; 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69" w:customStyle="1">
    <w:name w:val="Bordered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870" w:customStyle="1">
    <w:name w:val="Bordered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871" w:customStyle="1">
    <w:name w:val="Bordered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872" w:customStyle="1">
    <w:name w:val="Bordered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873" w:customStyle="1">
    <w:name w:val="Bordered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874" w:customStyle="1">
    <w:name w:val="Bordered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875" w:customStyle="1">
    <w:name w:val="Bordered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696"/>
    <w:link w:val="878"/>
    <w:uiPriority w:val="99"/>
    <w:semiHidden/>
    <w:unhideWhenUsed/>
    <w:rPr>
      <w:sz w:val="18"/>
    </w:rPr>
    <w:pPr>
      <w:spacing w:lineRule="auto" w:line="240" w:after="40"/>
    </w:pPr>
  </w:style>
  <w:style w:type="character" w:styleId="878" w:customStyle="1">
    <w:name w:val="Текст сноски Знак"/>
    <w:link w:val="877"/>
    <w:uiPriority w:val="99"/>
    <w:rPr>
      <w:sz w:val="18"/>
    </w:rPr>
  </w:style>
  <w:style w:type="character" w:styleId="879">
    <w:name w:val="footnote reference"/>
    <w:basedOn w:val="706"/>
    <w:uiPriority w:val="99"/>
    <w:unhideWhenUsed/>
    <w:rPr>
      <w:vertAlign w:val="superscript"/>
    </w:rPr>
  </w:style>
  <w:style w:type="paragraph" w:styleId="880">
    <w:name w:val="toc 1"/>
    <w:basedOn w:val="696"/>
    <w:next w:val="696"/>
    <w:uiPriority w:val="39"/>
    <w:unhideWhenUsed/>
    <w:pPr>
      <w:spacing w:after="57"/>
    </w:pPr>
  </w:style>
  <w:style w:type="paragraph" w:styleId="881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82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83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84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85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86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87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88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89">
    <w:name w:val="TOC Heading"/>
    <w:uiPriority w:val="39"/>
    <w:unhideWhenUsed/>
  </w:style>
  <w:style w:type="paragraph" w:styleId="890">
    <w:name w:val="Header"/>
    <w:basedOn w:val="696"/>
    <w:link w:val="89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91" w:customStyle="1">
    <w:name w:val="Верхний колонтитул Знак"/>
    <w:basedOn w:val="706"/>
    <w:link w:val="890"/>
    <w:uiPriority w:val="99"/>
  </w:style>
  <w:style w:type="paragraph" w:styleId="892">
    <w:name w:val="Footer"/>
    <w:basedOn w:val="696"/>
    <w:link w:val="89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93" w:customStyle="1">
    <w:name w:val="Нижний колонтитул Знак"/>
    <w:basedOn w:val="706"/>
    <w:link w:val="892"/>
    <w:uiPriority w:val="99"/>
  </w:style>
  <w:style w:type="paragraph" w:styleId="894">
    <w:name w:val="Balloon Text"/>
    <w:basedOn w:val="696"/>
    <w:link w:val="895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895" w:customStyle="1">
    <w:name w:val="Текст выноски Знак"/>
    <w:basedOn w:val="706"/>
    <w:link w:val="894"/>
    <w:uiPriority w:val="99"/>
    <w:semiHidden/>
    <w:rPr>
      <w:rFonts w:ascii="Tahoma" w:hAnsi="Tahoma" w:cs="Tahoma"/>
      <w:sz w:val="16"/>
      <w:szCs w:val="16"/>
    </w:rPr>
  </w:style>
  <w:style w:type="table" w:styleId="896" w:customStyle="1">
    <w:name w:val="Сетка таблицы1"/>
    <w:basedOn w:val="707"/>
    <w:next w:val="750"/>
    <w:uiPriority w:val="59"/>
    <w:rPr>
      <w:rFonts w:ascii="Times New Roman" w:hAnsi="Times New Roman" w:cs="Times New Roman" w:eastAsia="Times New Roman"/>
      <w:sz w:val="20"/>
      <w:szCs w:val="20"/>
      <w:lang w:eastAsia="ru-RU"/>
    </w:rPr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32</cp:revision>
  <dcterms:created xsi:type="dcterms:W3CDTF">2021-09-29T05:08:00Z</dcterms:created>
  <dcterms:modified xsi:type="dcterms:W3CDTF">2022-11-10T09:47:36Z</dcterms:modified>
</cp:coreProperties>
</file>