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W w:w="3119" w:type="dxa"/>
            <w:vAlign w:val="center"/>
            <w:noWrap/>
          </w:tcPr>
          <w:p>
            <w:pPr>
              <w:pStyle w:val="110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t xml:space="preserve">30.03.2023</w: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vAlign w:val="center"/>
            <w:noWrap/>
          </w:tcPr>
          <w:p>
            <w:pPr>
              <w:pStyle w:val="11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  <w:noWrap/>
          </w:tcPr>
          <w:p>
            <w:pPr>
              <w:pStyle w:val="110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eastAsia="ru-RU"/>
              </w:rPr>
              <w:t xml:space="preserve"> </w:t>
            </w:r>
            <w:bookmarkStart w:id="2" w:name="_GoBack"/>
            <w:bookmarkEnd w:id="2"/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eastAsia="ru-RU"/>
              </w:rPr>
              <w:t xml:space="preserve">0033/01-07</w: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/>
              </w:rPr>
              <w:fldChar w:fldCharType="end"/>
            </w:r>
            <w:bookmarkEnd w:id="1"/>
          </w:p>
        </w:tc>
      </w:tr>
      <w:tr>
        <w:trPr>
          <w:trHeight w:val="364"/>
        </w:trPr>
        <w:tc>
          <w:tcPr>
            <w:gridSpan w:val="3"/>
            <w:tcW w:w="9356" w:type="dxa"/>
            <w:noWrap/>
          </w:tcPr>
          <w:p>
            <w:pPr>
              <w:pStyle w:val="17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</w:p>
        </w:tc>
      </w:tr>
      <w:tr>
        <w:trPr>
          <w:trHeight w:val="513"/>
        </w:trPr>
        <w:tc>
          <w:tcPr>
            <w:gridSpan w:val="3"/>
            <w:tcW w:w="9356" w:type="dxa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внесении изменений в приказ Комитета по охране объектов культурного наследия Томской области от 31.01.2023 № 0021/01-07</w:t>
            </w:r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</w:p>
    <w:p>
      <w:pPr>
        <w:pStyle w:val="a8"/>
        <w:jc w:val="both"/>
        <w:rPr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</w:t>
      </w:r>
    </w:p>
    <w:p>
      <w:pPr>
        <w:pStyle w:val="a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</w:p>
    <w:p>
      <w:pPr>
        <w:pStyle w:val="a8"/>
        <w:numPr>
          <w:numId w:val="2"/>
          <w:ilvl w:val="0"/>
        </w:numPr>
        <w:ind w:left="0" w:firstLine="709"/>
        <w:jc w:val="both"/>
        <w:tabs>
          <w:tab w:val="left" w:pos="1134"/>
        </w:tabs>
        <w:rPr>
          <w:rFonts w:ascii="PT Astra Serif" w:hAnsi="PT Astra Serif" w:cs="PT Astra Serif" w:eastAsia="PT Astra Serif"/>
        </w:rPr>
      </w:pPr>
      <w:r>
        <w:rPr>
          <w:rStyle w:val="aff2"/>
          <w:rFonts w:ascii="PT Astra Serif" w:hAnsi="PT Astra Serif" w:cs="PT Astra Serif" w:eastAsia="PT Astra Serif"/>
          <w:b w:val="false"/>
          <w:sz w:val="26"/>
          <w:szCs w:val="26"/>
        </w:rPr>
        <w:t xml:space="preserve">Внести в приказ 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>
        <w:rPr>
          <w:rFonts w:ascii="PT Astra Serif" w:hAnsi="PT Astra Serif"/>
          <w:sz w:val="26"/>
          <w:szCs w:val="26"/>
        </w:rPr>
        <w:t xml:space="preserve">Комитета по охране объектов культурного наследия Томской области от 31.01.2023 № 0021/01-07 «Об утверждении порядков определения объема и условия предоставления субсидии на иные цели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(Официальный интернет-портал правовой информации </w:t>
      </w:r>
      <w:hyperlink r:id="rId14" w:tooltip="http://publication.pravo.gov.ru/" w:history="1">
        <w:r>
          <w:rPr>
            <w:rStyle w:val="af2"/>
            <w:rFonts w:ascii="PT Astra Serif" w:hAnsi="PT Astra Serif"/>
            <w:sz w:val="26"/>
            <w:szCs w:val="26"/>
            <w:u w:val="none"/>
          </w:rPr>
          <w:t xml:space="preserve">http://publication.pravo.gov.ru/</w:t>
        </w:r>
      </w:hyperlink>
      <w:r>
        <w:rPr>
          <w:rFonts w:ascii="PT Astra Serif" w:hAnsi="PT Astra Serif"/>
          <w:sz w:val="26"/>
          <w:szCs w:val="26"/>
        </w:rPr>
        <w:t xml:space="preserve"> 09.02.2023, № </w:t>
      </w:r>
      <w:r>
        <w:rPr>
          <w:rFonts w:ascii="PT Astra Serif" w:hAnsi="PT Astra Serif"/>
          <w:bCs/>
          <w:sz w:val="26"/>
          <w:szCs w:val="26"/>
          <w:shd w:val="clear" w:fill="FFFFFF" w:color="auto"/>
        </w:rPr>
        <w:t xml:space="preserve">7001202302090001</w:t>
      </w:r>
      <w:r>
        <w:rPr>
          <w:rFonts w:ascii="PT Astra Serif" w:hAnsi="PT Astra Serif"/>
          <w:sz w:val="26"/>
          <w:szCs w:val="26"/>
        </w:rPr>
        <w:t xml:space="preserve">) следующие изменения:</w:t>
      </w:r>
    </w:p>
    <w:p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1) наименование изложить в следующей редакции: «Об утверждении порядков определения объема и условий предоставления субсидий на иные цели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культуры»;</w:t>
      </w:r>
    </w:p>
    <w:p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2) в приложениях № 1, № 2, утвержденных указанным приказом:</w:t>
      </w:r>
    </w:p>
    <w:p>
      <w:pPr>
        <w:pStyle w:val="a8"/>
        <w:ind w:firstLine="0"/>
        <w:jc w:val="both"/>
        <w:tabs>
          <w:tab w:val="left" w:pos="1134"/>
        </w:tabs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подпункт 2 пункта 11 изложить в следующей редакции: «нарушение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нарушений».</w:t>
      </w:r>
    </w:p>
    <w:p>
      <w:pPr>
        <w:pStyle w:val="a8"/>
        <w:numPr>
          <w:numId w:val="2"/>
          <w:ilvl w:val="0"/>
        </w:numPr>
        <w:ind w:left="0" w:firstLine="709"/>
        <w:jc w:val="both"/>
        <w:tabs>
          <w:tab w:val="left" w:pos="1134"/>
        </w:tabs>
        <w:rPr>
          <w:rFonts w:ascii="PT Astra Serif" w:hAnsi="PT Astra Serif" w:cs="PT Astra Serif" w:eastAsia="PT Astra Serif"/>
        </w:rPr>
      </w:pPr>
      <w:r>
        <w:rPr>
          <w:rStyle w:val="aff2"/>
          <w:rFonts w:ascii="PT Astra Serif" w:hAnsi="PT Astra Serif" w:cs="PT Astra Serif" w:eastAsia="PT Astra Serif"/>
          <w:b w:val="false"/>
        </w:rPr>
        <w:t xml:space="preserve">Настоящий </w:t>
      </w:r>
      <w:r>
        <w:rPr>
          <w:rFonts w:ascii="PT Astra Serif" w:hAnsi="PT Astra Serif"/>
          <w:sz w:val="26"/>
          <w:szCs w:val="26"/>
        </w:rPr>
        <w:t xml:space="preserve">приказ вступает в силу со дня его официального опубликования.</w:t>
      </w:r>
    </w:p>
    <w:p>
      <w:pPr>
        <w:pStyle w:val="a8"/>
        <w:numPr>
          <w:numId w:val="2"/>
          <w:ilvl w:val="0"/>
        </w:numPr>
        <w:ind w:left="0" w:firstLine="709"/>
        <w:jc w:val="both"/>
        <w:tabs>
          <w:tab w:val="left" w:pos="1134"/>
        </w:tabs>
        <w:rPr>
          <w:rFonts w:ascii="PT Astra Serif" w:hAnsi="PT Astra Serif" w:cs="PT Astra Serif" w:eastAsia="PT Astra Serif"/>
        </w:rPr>
      </w:pPr>
      <w:r>
        <w:rPr>
          <w:rStyle w:val="aff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89" w:type="dxa"/>
            <w:noWrap/>
          </w:tcPr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noWrap/>
          </w:tcPr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begin"/>
            </w:r>
            <w:bookmarkStart w:id="223" w:name="Штамп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end"/>
            </w:r>
            <w:bookmarkEnd w:id="223"/>
          </w:p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noWrap/>
          </w:tcPr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</w:p>
        </w:tc>
      </w:tr>
    </w:tbl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6"/>
          <w:szCs w:val="26"/>
        </w:rPr>
      </w:pPr>
    </w:p>
    <w:p>
      <w:pPr>
        <w:rPr>
          <w:lang w:val="en-US"/>
        </w:rPr>
      </w:pPr>
    </w:p>
    <w:sectPr>
      <w:headerReference w:type="default" r:id="rId9"/>
      <w:headerReference w:type="first" r:id="rId10"/>
      <w:footerReference w:type="first" r:id="rId11"/>
      <w:pgSz w:w="11906" w:h="16838"/>
      <w:pgMar w:top="1134" w:right="851" w:bottom="1134" w:left="1701" w:header="397" w:footer="609" w:gutter="0"/>
      <w:cols w:space="709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"/>
      <w:rPr>
        <w:sz w:val="18"/>
        <w:lang w:val="en-US"/>
      </w:rPr>
    </w:pPr>
    <w:r>
      <w:rPr>
        <w:rFonts w:ascii="PT Astra Serif" w:hAnsi="PT Astra Serif" w:cs="PT Astra Serif" w:eastAsia="PT Astra Serif"/>
        <w:sz w:val="18"/>
      </w:rPr>
      <w:t xml:space="preserve">Е.Р. Павлова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056741123"/>
      <w:docPartObj>
        <w:docPartGallery w:val="Page Numbers (Top of Page)"/>
        <w:docPartUnique w:val="true"/>
      </w:docPartObj>
    </w:sdtPr>
    <w:sdtContent>
      <w:p>
        <w:pPr>
          <w:pStyle w:val="aff6"/>
          <w:jc w:val="center"/>
          <w:spacing w:after="240" w:before="120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</w:p>
  <w:p>
    <w:pPr>
      <w:pStyle w:val="12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</w:p>
  <w:p>
    <w:pPr>
      <w:pStyle w:val="12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A1109418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0B681824">
      <w:start w:val="1"/>
      <w:numFmt w:val="lowerLetter"/>
      <w:lvlText w:val="%2."/>
      <w:lvlJc w:val="left"/>
      <w:pPr>
        <w:ind w:left="1440" w:hanging="360"/>
      </w:pPr>
    </w:lvl>
    <w:lvl w:ilvl="2" w:tplc="5DB42916">
      <w:start w:val="1"/>
      <w:numFmt w:val="lowerRoman"/>
      <w:lvlText w:val="%3."/>
      <w:lvlJc w:val="right"/>
      <w:pPr>
        <w:ind w:left="2160" w:hanging="180"/>
      </w:pPr>
    </w:lvl>
    <w:lvl w:ilvl="3" w:tplc="82403BFC">
      <w:start w:val="1"/>
      <w:numFmt w:val="decimal"/>
      <w:lvlText w:val="%4."/>
      <w:lvlJc w:val="left"/>
      <w:pPr>
        <w:ind w:left="2880" w:hanging="360"/>
      </w:pPr>
    </w:lvl>
    <w:lvl w:ilvl="4" w:tplc="84F65996">
      <w:start w:val="1"/>
      <w:numFmt w:val="lowerLetter"/>
      <w:lvlText w:val="%5."/>
      <w:lvlJc w:val="left"/>
      <w:pPr>
        <w:ind w:left="3600" w:hanging="360"/>
      </w:pPr>
    </w:lvl>
    <w:lvl w:ilvl="5" w:tplc="52F61BA8">
      <w:start w:val="1"/>
      <w:numFmt w:val="lowerRoman"/>
      <w:lvlText w:val="%6."/>
      <w:lvlJc w:val="right"/>
      <w:pPr>
        <w:ind w:left="4320" w:hanging="180"/>
      </w:pPr>
    </w:lvl>
    <w:lvl w:ilvl="6" w:tplc="667896FA">
      <w:start w:val="1"/>
      <w:numFmt w:val="decimal"/>
      <w:lvlText w:val="%7."/>
      <w:lvlJc w:val="left"/>
      <w:pPr>
        <w:ind w:left="5040" w:hanging="360"/>
      </w:pPr>
    </w:lvl>
    <w:lvl w:ilvl="7" w:tplc="7452CB8C">
      <w:start w:val="1"/>
      <w:numFmt w:val="lowerLetter"/>
      <w:lvlText w:val="%8."/>
      <w:lvlJc w:val="left"/>
      <w:pPr>
        <w:ind w:left="5760" w:hanging="360"/>
      </w:pPr>
    </w:lvl>
    <w:lvl w:ilvl="8" w:tplc="62A0176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 w:tplc="60AE7830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5412C7BC">
      <w:start w:val="1"/>
      <w:numFmt w:val="lowerLetter"/>
      <w:lvlText w:val="%2."/>
      <w:lvlJc w:val="left"/>
      <w:pPr>
        <w:ind w:left="1440" w:hanging="360"/>
      </w:pPr>
    </w:lvl>
    <w:lvl w:ilvl="2" w:tplc="23DE68C8">
      <w:start w:val="1"/>
      <w:numFmt w:val="lowerRoman"/>
      <w:lvlText w:val="%3."/>
      <w:lvlJc w:val="right"/>
      <w:pPr>
        <w:ind w:left="2160" w:hanging="180"/>
      </w:pPr>
    </w:lvl>
    <w:lvl w:ilvl="3" w:tplc="60C4BD92">
      <w:start w:val="1"/>
      <w:numFmt w:val="decimal"/>
      <w:lvlText w:val="%4."/>
      <w:lvlJc w:val="left"/>
      <w:pPr>
        <w:ind w:left="2880" w:hanging="360"/>
      </w:pPr>
    </w:lvl>
    <w:lvl w:ilvl="4" w:tplc="43126C94">
      <w:start w:val="1"/>
      <w:numFmt w:val="lowerLetter"/>
      <w:lvlText w:val="%5."/>
      <w:lvlJc w:val="left"/>
      <w:pPr>
        <w:ind w:left="3600" w:hanging="360"/>
      </w:pPr>
    </w:lvl>
    <w:lvl w:ilvl="5" w:tplc="F7CE5CAC">
      <w:start w:val="1"/>
      <w:numFmt w:val="lowerRoman"/>
      <w:lvlText w:val="%6."/>
      <w:lvlJc w:val="right"/>
      <w:pPr>
        <w:ind w:left="4320" w:hanging="180"/>
      </w:pPr>
    </w:lvl>
    <w:lvl w:ilvl="6" w:tplc="AD24B69C">
      <w:start w:val="1"/>
      <w:numFmt w:val="decimal"/>
      <w:lvlText w:val="%7."/>
      <w:lvlJc w:val="left"/>
      <w:pPr>
        <w:ind w:left="5040" w:hanging="360"/>
      </w:pPr>
    </w:lvl>
    <w:lvl w:ilvl="7" w:tplc="289411D0">
      <w:start w:val="1"/>
      <w:numFmt w:val="lowerLetter"/>
      <w:lvlText w:val="%8."/>
      <w:lvlJc w:val="left"/>
      <w:pPr>
        <w:ind w:left="5760" w:hanging="360"/>
      </w:pPr>
    </w:lvl>
    <w:lvl w:ilvl="8" w:tplc="94DADA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ru-RU" w:bidi="en-US" w:eastAsia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link w:val="1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2">
    <w:name w:val="heading 2"/>
    <w:basedOn w:val="a"/>
    <w:next w:val="a"/>
    <w:link w:val="2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paragraph" w:styleId="3">
    <w:name w:val="heading 3"/>
    <w:basedOn w:val="a"/>
    <w:next w:val="a"/>
    <w:link w:val="3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">
    <w:name w:val="heading 4"/>
    <w:basedOn w:val="a"/>
    <w:next w:val="a"/>
    <w:link w:val="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">
    <w:name w:val="heading 5"/>
    <w:basedOn w:val="a"/>
    <w:next w:val="a"/>
    <w:link w:val="5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">
    <w:name w:val="heading 6"/>
    <w:basedOn w:val="a"/>
    <w:next w:val="a"/>
    <w:link w:val="61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">
    <w:name w:val="heading 7"/>
    <w:basedOn w:val="a"/>
    <w:next w:val="a"/>
    <w:link w:val="71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">
    <w:name w:val="heading 8"/>
    <w:basedOn w:val="a"/>
    <w:next w:val="a"/>
    <w:link w:val="81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">
    <w:name w:val="heading 9"/>
    <w:basedOn w:val="a"/>
    <w:next w:val="a"/>
    <w:link w:val="9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Arial" w:hAnsi="Arial" w:cs="Arial" w:eastAsia="Arial"/>
      <w:sz w:val="34"/>
    </w:rPr>
  </w:style>
  <w:style w:type="character" w:styleId="Heading3Char" w:customStyle="1">
    <w:name w:val="Heading 3 Char"/>
    <w:basedOn w:val="a0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cs="Arial" w:eastAsia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cs="Arial" w:eastAsia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cs="Arial" w:eastAsia="Arial"/>
      <w:i/>
      <w:iCs/>
      <w:sz w:val="21"/>
      <w:szCs w:val="21"/>
    </w:rPr>
  </w:style>
  <w:style w:type="table" w:styleId="PlainTable1" w:customStyle="1">
    <w:name w:val="Plain Table 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tcPr>
        <w:shd w:val="clear" w:color="F2F2F2" w:fill="F2F2F2" w:themeFill="text1" w:themeFillTint="0D" w:themeColor="text1" w:themeTint="0D"/>
      </w:tcPr>
    </w:tblStylePr>
  </w:style>
  <w:style w:type="table" w:styleId="PlainTable2" w:customStyle="1">
    <w:name w:val="Plain Table 2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PlainTable3" w:customStyle="1">
    <w:name w:val="Plain Table 3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4" w:customStyle="1">
    <w:name w:val="Plain Table 4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PlainTable5" w:customStyle="1">
    <w:name w:val="Plain Table 5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</w:style>
  <w:style w:type="table" w:styleId="GridTable1Light" w:customStyle="1">
    <w:name w:val="Grid Table 1 Light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2" w:customStyle="1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3" w:customStyle="1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4" w:customStyle="1">
    <w:name w:val="Grid Table 4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</w:style>
  <w:style w:type="table" w:styleId="GridTable5Dark" w:customStyle="1">
    <w:name w:val="Grid Table 5 Dark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band1Horz">
      <w:tcPr>
        <w:shd w:val="clear" w:color="8A8A8A" w:fill="8A8A8A" w:themeFill="text1" w:themeFillTint="75" w:themeColor="text1" w:themeTint="75"/>
      </w:tcPr>
    </w:tblStylePr>
  </w:style>
  <w:style w:type="table" w:styleId="GridTable6Colorful" w:customStyle="1">
    <w:name w:val="Grid Table 6 Colorful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tcPr>
        <w:shd w:val="clear" w:color="BFBFBF" w:fill="BFBFBF" w:themeFill="text1" w:themeFillTint="40" w:themeColor="text1" w:themeTint="40"/>
      </w:tcPr>
    </w:tblStylePr>
  </w:style>
  <w:style w:type="table" w:styleId="ListTable2" w:customStyle="1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3" w:customStyle="1">
    <w:name w:val="List Table 3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4" w:customStyle="1">
    <w:name w:val="List Table 4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</w:style>
  <w:style w:type="table" w:styleId="ListTable5Dark" w:customStyle="1">
    <w:name w:val="List Table 5 Dark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6Colorful" w:customStyle="1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CaptionChar" w:customStyle="1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110" w:customStyle="1">
    <w:name w:val="Заголовок 11"/>
    <w:basedOn w:val="a"/>
    <w:next w:val="a"/>
    <w:link w:val="1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210" w:customStyle="1">
    <w:name w:val="Заголовок 21"/>
    <w:basedOn w:val="a"/>
    <w:next w:val="a"/>
    <w:link w:val="2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310" w:customStyle="1">
    <w:name w:val="Заголовок 31"/>
    <w:link w:val="3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0" w:customStyle="1">
    <w:name w:val="Заголовок 41"/>
    <w:link w:val="4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10" w:customStyle="1">
    <w:name w:val="Заголовок 51"/>
    <w:link w:val="5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10" w:customStyle="1">
    <w:name w:val="Заголовок 61"/>
    <w:link w:val="60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10" w:customStyle="1">
    <w:name w:val="Заголовок 71"/>
    <w:link w:val="70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10" w:customStyle="1">
    <w:name w:val="Заголовок 81"/>
    <w:link w:val="80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10" w:customStyle="1">
    <w:name w:val="Заголовок 91"/>
    <w:link w:val="9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1" w:customStyle="1">
    <w:name w:val="Таблица простая 1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2F2F2" w:color="auto"/>
      </w:tcPr>
    </w:tblStylePr>
    <w:tblStylePr w:type="band1Horz">
      <w:tcPr>
        <w:shd w:val="clear" w:fill="F2F2F2" w:color="auto"/>
      </w:tcPr>
    </w:tblStylePr>
  </w:style>
  <w:style w:type="table" w:styleId="211" w:customStyle="1">
    <w:name w:val="Таблица простая 21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1" w:customStyle="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411" w:customStyle="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511" w:customStyle="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-11" w:customStyle="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-21" w:customStyle="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31" w:customStyle="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41" w:customStyle="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51" w:customStyle="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-61" w:customStyle="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F2F2F2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-210" w:customStyle="1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310" w:customStyle="1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-410" w:customStyle="1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510" w:customStyle="1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0" w:customStyle="1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31" w:customStyle="1">
    <w:name w:val="Заголовок 3 Знак1"/>
    <w:basedOn w:val="a0"/>
    <w:link w:val="3"/>
    <w:uiPriority w:val="9"/>
    <w:rPr>
      <w:rFonts w:ascii="Arial" w:hAnsi="Arial" w:cs="Arial" w:eastAsia="Arial"/>
      <w:sz w:val="30"/>
      <w:szCs w:val="30"/>
    </w:rPr>
  </w:style>
  <w:style w:type="character" w:styleId="41" w:customStyle="1">
    <w:name w:val="Заголовок 4 Знак1"/>
    <w:basedOn w:val="a0"/>
    <w:link w:val="4"/>
    <w:uiPriority w:val="9"/>
    <w:rPr>
      <w:rFonts w:ascii="Arial" w:hAnsi="Arial" w:cs="Arial" w:eastAsia="Arial"/>
      <w:b/>
      <w:bCs/>
      <w:sz w:val="26"/>
      <w:szCs w:val="26"/>
    </w:rPr>
  </w:style>
  <w:style w:type="character" w:styleId="51" w:customStyle="1">
    <w:name w:val="Заголовок 5 Знак1"/>
    <w:basedOn w:val="a0"/>
    <w:link w:val="5"/>
    <w:uiPriority w:val="9"/>
    <w:rPr>
      <w:rFonts w:ascii="Arial" w:hAnsi="Arial" w:cs="Arial" w:eastAsia="Arial"/>
      <w:b/>
      <w:bCs/>
      <w:sz w:val="24"/>
      <w:szCs w:val="24"/>
    </w:rPr>
  </w:style>
  <w:style w:type="character" w:styleId="61" w:customStyle="1">
    <w:name w:val="Заголовок 6 Знак1"/>
    <w:basedOn w:val="a0"/>
    <w:link w:val="6"/>
    <w:uiPriority w:val="9"/>
    <w:rPr>
      <w:rFonts w:ascii="Arial" w:hAnsi="Arial" w:cs="Arial" w:eastAsia="Arial"/>
      <w:b/>
      <w:bCs/>
      <w:sz w:val="22"/>
      <w:szCs w:val="22"/>
    </w:rPr>
  </w:style>
  <w:style w:type="character" w:styleId="71" w:customStyle="1">
    <w:name w:val="Заголовок 7 Знак1"/>
    <w:basedOn w:val="a0"/>
    <w:link w:val="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1" w:customStyle="1">
    <w:name w:val="Заголовок 8 Знак1"/>
    <w:basedOn w:val="a0"/>
    <w:link w:val="8"/>
    <w:uiPriority w:val="9"/>
    <w:rPr>
      <w:rFonts w:ascii="Arial" w:hAnsi="Arial" w:cs="Arial" w:eastAsia="Arial"/>
      <w:i/>
      <w:iCs/>
      <w:sz w:val="22"/>
      <w:szCs w:val="22"/>
    </w:rPr>
  </w:style>
  <w:style w:type="character" w:styleId="91" w:customStyle="1">
    <w:name w:val="Заголовок 9 Знак1"/>
    <w:basedOn w:val="a0"/>
    <w:link w:val="9"/>
    <w:uiPriority w:val="9"/>
    <w:rPr>
      <w:rFonts w:ascii="Arial" w:hAnsi="Arial" w:cs="Arial" w:eastAsia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FooterChar" w:customStyle="1">
    <w:name w:val="Footer Char"/>
    <w:basedOn w:val="a0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character" w:styleId="11" w:customStyle="1">
    <w:name w:val="Заголовок 1 Знак1"/>
    <w:link w:val="1"/>
    <w:uiPriority w:val="9"/>
    <w:rPr>
      <w:rFonts w:ascii="Arial" w:hAnsi="Arial" w:cs="Arial" w:eastAsia="Arial"/>
      <w:sz w:val="40"/>
      <w:szCs w:val="40"/>
    </w:rPr>
  </w:style>
  <w:style w:type="character" w:styleId="21" w:customStyle="1">
    <w:name w:val="Заголовок 2 Знак1"/>
    <w:link w:val="2"/>
    <w:uiPriority w:val="9"/>
    <w:rPr>
      <w:rFonts w:ascii="Arial" w:hAnsi="Arial" w:cs="Arial" w:eastAsia="Arial"/>
      <w:sz w:val="34"/>
    </w:rPr>
  </w:style>
  <w:style w:type="character" w:styleId="30" w:customStyle="1">
    <w:name w:val="Заголовок 3 Знак"/>
    <w:link w:val="310"/>
    <w:uiPriority w:val="9"/>
    <w:rPr>
      <w:rFonts w:ascii="Arial" w:hAnsi="Arial" w:cs="Arial" w:eastAsia="Arial"/>
      <w:sz w:val="30"/>
      <w:szCs w:val="30"/>
    </w:rPr>
  </w:style>
  <w:style w:type="character" w:styleId="40" w:customStyle="1">
    <w:name w:val="Заголовок 4 Знак"/>
    <w:link w:val="410"/>
    <w:uiPriority w:val="9"/>
    <w:rPr>
      <w:rFonts w:ascii="Arial" w:hAnsi="Arial" w:cs="Arial" w:eastAsia="Arial"/>
      <w:b/>
      <w:bCs/>
      <w:sz w:val="26"/>
      <w:szCs w:val="26"/>
    </w:rPr>
  </w:style>
  <w:style w:type="character" w:styleId="50" w:customStyle="1">
    <w:name w:val="Заголовок 5 Знак"/>
    <w:link w:val="510"/>
    <w:uiPriority w:val="9"/>
    <w:rPr>
      <w:rFonts w:ascii="Arial" w:hAnsi="Arial" w:cs="Arial" w:eastAsia="Arial"/>
      <w:b/>
      <w:bCs/>
      <w:sz w:val="24"/>
      <w:szCs w:val="24"/>
    </w:rPr>
  </w:style>
  <w:style w:type="character" w:styleId="60" w:customStyle="1">
    <w:name w:val="Заголовок 6 Знак"/>
    <w:link w:val="610"/>
    <w:uiPriority w:val="9"/>
    <w:rPr>
      <w:rFonts w:ascii="Arial" w:hAnsi="Arial" w:cs="Arial" w:eastAsia="Arial"/>
      <w:b/>
      <w:bCs/>
      <w:sz w:val="22"/>
      <w:szCs w:val="22"/>
    </w:rPr>
  </w:style>
  <w:style w:type="character" w:styleId="70" w:customStyle="1">
    <w:name w:val="Заголовок 7 Знак"/>
    <w:link w:val="71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0" w:customStyle="1">
    <w:name w:val="Заголовок 8 Знак"/>
    <w:link w:val="810"/>
    <w:uiPriority w:val="9"/>
    <w:rPr>
      <w:rFonts w:ascii="Arial" w:hAnsi="Arial" w:cs="Arial" w:eastAsia="Arial"/>
      <w:i/>
      <w:iCs/>
      <w:sz w:val="22"/>
      <w:szCs w:val="22"/>
    </w:rPr>
  </w:style>
  <w:style w:type="character" w:styleId="90" w:customStyle="1">
    <w:name w:val="Заголовок 9 Знак"/>
    <w:link w:val="910"/>
    <w:uiPriority w:val="9"/>
    <w:rPr>
      <w:rFonts w:ascii="Arial" w:hAnsi="Arial" w:cs="Arial" w:eastAsia="Arial"/>
      <w:i/>
      <w:iCs/>
      <w:sz w:val="21"/>
      <w:szCs w:val="21"/>
    </w:rPr>
  </w:style>
  <w:style w:type="paragraph" w:styleId="a7">
    <w:name w:val="List Paragraph"/>
    <w:basedOn w:val="a"/>
    <w:pPr>
      <w:contextualSpacing w:val="true"/>
      <w:ind w:left="720"/>
    </w:pPr>
  </w:style>
  <w:style w:type="paragraph" w:styleId="a8">
    <w:name w:val="No Spacing"/>
    <w:rPr>
      <w:sz w:val="26"/>
      <w:lang w:bidi="ar-SA" w:eastAsia="ru-RU"/>
    </w:rPr>
    <w:pPr>
      <w:ind w:firstLine="709"/>
    </w:pPr>
  </w:style>
  <w:style w:type="paragraph" w:styleId="a9">
    <w:name w:val="Title"/>
    <w:link w:val="aa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aa" w:customStyle="1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qFormat/>
    <w:uiPriority w:val="11"/>
    <w:rPr>
      <w:sz w:val="24"/>
      <w:szCs w:val="24"/>
    </w:rPr>
    <w:pPr>
      <w:spacing w:after="200" w:before="200"/>
    </w:pPr>
  </w:style>
  <w:style w:type="character" w:styleId="ac" w:customStyle="1">
    <w:name w:val="Подзаголовок Знак"/>
    <w:link w:val="ab"/>
    <w:uiPriority w:val="11"/>
    <w:rPr>
      <w:sz w:val="24"/>
      <w:szCs w:val="24"/>
    </w:rPr>
  </w:style>
  <w:style w:type="paragraph" w:styleId="22">
    <w:name w:val="Quote"/>
    <w:link w:val="23"/>
    <w:qFormat/>
    <w:uiPriority w:val="29"/>
    <w:rPr>
      <w:i/>
    </w:rPr>
    <w:pPr>
      <w:ind w:left="720" w:right="720"/>
    </w:pPr>
  </w:style>
  <w:style w:type="character" w:styleId="23" w:customStyle="1">
    <w:name w:val="Цитата 2 Знак"/>
    <w:link w:val="22"/>
    <w:uiPriority w:val="29"/>
    <w:rPr>
      <w:i/>
    </w:rPr>
  </w:style>
  <w:style w:type="paragraph" w:styleId="ad">
    <w:name w:val="Intense Quote"/>
    <w:link w:val="ae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e" w:customStyle="1">
    <w:name w:val="Выделенная цитата Знак"/>
    <w:link w:val="ad"/>
    <w:uiPriority w:val="30"/>
    <w:rPr>
      <w:i/>
    </w:rPr>
  </w:style>
  <w:style w:type="paragraph" w:styleId="12" w:customStyle="1">
    <w:name w:val="Верхний колонтитул1"/>
    <w:basedOn w:val="a"/>
    <w:link w:val="af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/>
        <w:tab w:val="right" w:pos="8306"/>
      </w:tabs>
    </w:pPr>
  </w:style>
  <w:style w:type="character" w:styleId="HeaderChar" w:customStyle="1">
    <w:name w:val="Header Char"/>
    <w:uiPriority w:val="99"/>
  </w:style>
  <w:style w:type="paragraph" w:styleId="13" w:customStyle="1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styleId="af0" w:customStyle="1">
    <w:name w:val="Нижний колонтитул Знак"/>
    <w:link w:val="13"/>
    <w:uiPriority w:val="99"/>
  </w:style>
  <w:style w:type="table" w:styleId="af1">
    <w:name w:val="Table Grid"/>
    <w:basedOn w:val="a1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2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FFFFF" w:color="auto"/>
      </w:tcPr>
    </w:tblStylePr>
    <w:tblStylePr w:type="band1Horz">
      <w:tcPr>
        <w:shd w:val="clear" w:fill="FFFFFF" w:color="auto"/>
      </w:tcPr>
    </w:tblStylePr>
  </w:style>
  <w:style w:type="table" w:styleId="21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412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51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-11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-211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3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41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51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band1Vert">
      <w:tcPr>
        <w:shd w:val="clear" w:fill="AEC4E0" w:color="auto"/>
      </w:tcPr>
    </w:tblStylePr>
    <w:tblStylePr w:type="band1Horz">
      <w:tcPr>
        <w:shd w:val="clear" w:fill="AEC4E0" w:color="auto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band1Vert">
      <w:tcPr>
        <w:shd w:val="clear" w:fill="E2AEAD" w:color="auto"/>
      </w:tcPr>
    </w:tblStylePr>
    <w:tblStylePr w:type="band1Horz">
      <w:tcPr>
        <w:shd w:val="clear" w:fill="E2AEAD" w:color="auto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band1Vert">
      <w:tcPr>
        <w:shd w:val="clear" w:fill="D0DFB2" w:color="auto"/>
      </w:tcPr>
    </w:tblStylePr>
    <w:tblStylePr w:type="band1Horz">
      <w:tcPr>
        <w:shd w:val="clear" w:fill="D0DFB2" w:color="auto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band1Vert">
      <w:tcPr>
        <w:shd w:val="clear" w:fill="C4B7D4" w:color="auto"/>
      </w:tcPr>
    </w:tblStylePr>
    <w:tblStylePr w:type="band1Horz">
      <w:tcPr>
        <w:shd w:val="clear" w:fill="C4B7D4" w:color="auto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band1Vert">
      <w:tcPr>
        <w:shd w:val="clear" w:fill="ACD8E4" w:color="auto"/>
      </w:tcPr>
    </w:tblStylePr>
    <w:tblStylePr w:type="band1Horz">
      <w:tcPr>
        <w:shd w:val="clear" w:fill="ACD8E4" w:color="auto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band1Vert">
      <w:tcPr>
        <w:shd w:val="clear" w:fill="FBCEAA" w:color="auto"/>
      </w:tcPr>
    </w:tblStylePr>
    <w:tblStylePr w:type="band1Horz">
      <w:tcPr>
        <w:shd w:val="clear" w:fill="FBCEAA" w:color="auto"/>
      </w:tcPr>
    </w:tblStylePr>
  </w:style>
  <w:style w:type="table" w:styleId="-61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1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FFFF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1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2DFEE" w:color="auto"/>
      </w:tcPr>
    </w:tblStylePr>
    <w:tblStylePr w:type="band1Horz">
      <w:tcPr>
        <w:shd w:val="clear" w:fill="D2DFEE" w:color="auto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FD2D2" w:color="auto"/>
      </w:tcPr>
    </w:tblStylePr>
    <w:tblStylePr w:type="band1Horz">
      <w:tcPr>
        <w:shd w:val="clear" w:fill="EFD2D2" w:color="auto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5EED5" w:color="auto"/>
      </w:tcPr>
    </w:tblStylePr>
    <w:tblStylePr w:type="band1Horz">
      <w:tcPr>
        <w:shd w:val="clear" w:fill="E5EED5" w:color="auto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FD8E7" w:color="auto"/>
      </w:tcPr>
    </w:tblStylePr>
    <w:tblStylePr w:type="band1Horz">
      <w:tcPr>
        <w:shd w:val="clear" w:fill="DFD8E7" w:color="auto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1EAF0" w:color="auto"/>
      </w:tcPr>
    </w:tblStylePr>
    <w:tblStylePr w:type="band1Horz">
      <w:tcPr>
        <w:shd w:val="clear" w:fill="D1EAF0" w:color="auto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FDE4D0" w:color="auto"/>
      </w:tcPr>
    </w:tblStylePr>
    <w:tblStylePr w:type="band1Horz">
      <w:tcPr>
        <w:shd w:val="clear" w:fill="FDE4D0" w:color="auto"/>
      </w:tcPr>
    </w:tblStylePr>
  </w:style>
  <w:style w:type="table" w:styleId="-21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31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-412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51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1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Lined-Accent1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Lined-Accent2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Lined-Accent3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Lined-Accent4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Lined-Accent5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Lined-Accent6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Lined-Accent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BorderedLined-Accent1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BorderedLined-Accent2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BorderedLined-Accent3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BorderedLined-Accent4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BorderedLined-Accent5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BorderedLined-Accent6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Pr>
      <w:sz w:val="18"/>
    </w:rPr>
    <w:pPr>
      <w:spacing w:after="40"/>
    </w:pPr>
  </w:style>
  <w:style w:type="character" w:styleId="af4" w:customStyle="1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4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ind w:left="283"/>
      <w:spacing w:after="57"/>
    </w:pPr>
  </w:style>
  <w:style w:type="paragraph" w:styleId="32">
    <w:name w:val="toc 3"/>
    <w:uiPriority w:val="39"/>
    <w:unhideWhenUsed/>
    <w:pPr>
      <w:ind w:left="567"/>
      <w:spacing w:after="57"/>
    </w:pPr>
  </w:style>
  <w:style w:type="paragraph" w:styleId="42">
    <w:name w:val="toc 4"/>
    <w:uiPriority w:val="39"/>
    <w:unhideWhenUsed/>
    <w:pPr>
      <w:ind w:left="850"/>
      <w:spacing w:after="57"/>
    </w:pPr>
  </w:style>
  <w:style w:type="paragraph" w:styleId="52">
    <w:name w:val="toc 5"/>
    <w:uiPriority w:val="39"/>
    <w:unhideWhenUsed/>
    <w:pPr>
      <w:ind w:left="1134"/>
      <w:spacing w:after="57"/>
    </w:pPr>
  </w:style>
  <w:style w:type="paragraph" w:styleId="62">
    <w:name w:val="toc 6"/>
    <w:uiPriority w:val="39"/>
    <w:unhideWhenUsed/>
    <w:pPr>
      <w:ind w:left="1417"/>
      <w:spacing w:after="57"/>
    </w:pPr>
  </w:style>
  <w:style w:type="paragraph" w:styleId="72">
    <w:name w:val="toc 7"/>
    <w:uiPriority w:val="39"/>
    <w:unhideWhenUsed/>
    <w:pPr>
      <w:ind w:left="1701"/>
      <w:spacing w:after="57"/>
    </w:pPr>
  </w:style>
  <w:style w:type="paragraph" w:styleId="82">
    <w:name w:val="toc 8"/>
    <w:uiPriority w:val="39"/>
    <w:unhideWhenUsed/>
    <w:pPr>
      <w:ind w:left="1984"/>
      <w:spacing w:after="57"/>
    </w:pPr>
  </w:style>
  <w:style w:type="paragraph" w:styleId="92">
    <w:name w:val="toc 9"/>
    <w:uiPriority w:val="39"/>
    <w:unhideWhenUsed/>
    <w:pPr>
      <w:ind w:left="2268"/>
      <w:spacing w:after="57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rPr>
      <w:b/>
      <w:sz w:val="28"/>
    </w:rPr>
    <w:pPr>
      <w:jc w:val="center"/>
    </w:pPr>
  </w:style>
  <w:style w:type="paragraph" w:styleId="25">
    <w:name w:val="Body Text 2"/>
    <w:basedOn w:val="a"/>
    <w:pPr>
      <w:ind w:right="5102"/>
      <w:jc w:val="center"/>
      <w:spacing w:before="120"/>
    </w:pPr>
  </w:style>
  <w:style w:type="paragraph" w:styleId="afa" w:customStyle="1">
    <w:name w:val="Обращение"/>
    <w:basedOn w:val="a"/>
    <w:next w:val="a"/>
    <w:rPr>
      <w:b/>
    </w:rPr>
    <w:pPr>
      <w:jc w:val="center"/>
      <w:spacing w:after="120" w:before="240"/>
    </w:pPr>
  </w:style>
  <w:style w:type="paragraph" w:styleId="afb" w:customStyle="1">
    <w:name w:val="Адресные реквизиты"/>
    <w:basedOn w:val="af7"/>
    <w:next w:val="af7"/>
    <w:rPr>
      <w:sz w:val="16"/>
    </w:rPr>
    <w:pPr>
      <w:jc w:val="left"/>
    </w:pPr>
  </w:style>
  <w:style w:type="paragraph" w:styleId="afc" w:customStyle="1">
    <w:name w:val="Адресат"/>
    <w:basedOn w:val="a"/>
    <w:rPr>
      <w:b/>
    </w:rPr>
    <w:pPr>
      <w:spacing w:before="120"/>
    </w:pPr>
  </w:style>
  <w:style w:type="paragraph" w:styleId="33">
    <w:name w:val="Body Text 3"/>
    <w:basedOn w:val="a"/>
    <w:rPr>
      <w:sz w:val="28"/>
    </w:rPr>
    <w:pPr>
      <w:spacing w:before="120"/>
      <w:tabs>
        <w:tab w:val="left" w:pos="7371"/>
      </w:tabs>
    </w:pPr>
  </w:style>
  <w:style w:type="table" w:styleId="15" w:customStyle="1">
    <w:name w:val="Сетка таблицы1"/>
    <w:basedOn w:val="a1"/>
    <w:next w:val="af1"/>
    <w:rPr>
      <w:rFonts w:ascii="Calibri" w:hAnsi="Calibri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ConsPlusNormal" w:customStyle="1">
    <w:name w:val="ConsPlusNormal"/>
    <w:rPr>
      <w:sz w:val="24"/>
      <w:szCs w:val="24"/>
      <w:lang w:bidi="ar-SA" w:eastAsia="ru-RU"/>
    </w:rPr>
  </w:style>
  <w:style w:type="character" w:styleId="afd" w:customStyle="1">
    <w:name w:val="Основной текст_"/>
    <w:link w:val="26"/>
    <w:rPr>
      <w:spacing w:val="-2"/>
      <w:sz w:val="26"/>
      <w:szCs w:val="26"/>
      <w:shd w:val="clear" w:fill="FFFFFF" w:color="auto"/>
    </w:rPr>
  </w:style>
  <w:style w:type="character" w:styleId="73" w:customStyle="1">
    <w:name w:val="Основной текст (7)_"/>
    <w:link w:val="74"/>
    <w:rPr>
      <w:b/>
      <w:bCs/>
      <w:spacing w:val="-3"/>
      <w:sz w:val="26"/>
      <w:szCs w:val="26"/>
      <w:shd w:val="clear" w:fill="FFFFFF" w:color="auto"/>
    </w:rPr>
  </w:style>
  <w:style w:type="character" w:styleId="100" w:customStyle="1">
    <w:name w:val="Основной текст (10)_"/>
    <w:link w:val="101"/>
    <w:rPr>
      <w:i/>
      <w:iCs/>
      <w:spacing w:val="-4"/>
      <w:shd w:val="clear" w:fill="FFFFFF" w:color="auto"/>
    </w:rPr>
  </w:style>
  <w:style w:type="paragraph" w:styleId="26" w:customStyle="1">
    <w:name w:val="Основной текст2"/>
    <w:basedOn w:val="a"/>
    <w:link w:val="afd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74" w:customStyle="1">
    <w:name w:val="Основной текст (7)"/>
    <w:basedOn w:val="a"/>
    <w:link w:val="73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1" w:customStyle="1">
    <w:name w:val="Основной текст (10)"/>
    <w:basedOn w:val="a"/>
    <w:link w:val="10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afe">
    <w:name w:val="Normal (Web)"/>
    <w:basedOn w:val="a"/>
    <w:rPr>
      <w:sz w:val="24"/>
      <w:szCs w:val="24"/>
    </w:rPr>
    <w:pPr>
      <w:spacing w:after="100" w:afterAutospacing="1" w:before="100" w:beforeAutospacing="1"/>
    </w:pPr>
  </w:style>
  <w:style w:type="paragraph" w:styleId="16" w:customStyle="1">
    <w:name w:val="Знак Знак Знак Знак Знак Знак Знак Знак Знак Знак Знак Знак Знак Знак Знак1 Знак Знак Знак Знак"/>
    <w:basedOn w:val="a"/>
    <w:next w:val="210"/>
    <w:rPr>
      <w:sz w:val="24"/>
      <w:lang w:val="en-US"/>
    </w:rPr>
    <w:pPr>
      <w:spacing w:lineRule="exact" w:line="240" w:after="160"/>
    </w:pPr>
  </w:style>
  <w:style w:type="paragraph" w:styleId="ConsPlusTitle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20" w:customStyle="1">
    <w:name w:val="Заголовок 2 Знак"/>
    <w:link w:val="210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aff" w:customStyle="1">
    <w:name w:val="Исполнитель"/>
    <w:basedOn w:val="a"/>
  </w:style>
  <w:style w:type="character" w:styleId="10" w:customStyle="1">
    <w:name w:val="Заголовок 1 Знак"/>
    <w:link w:val="110"/>
    <w:rPr>
      <w:rFonts w:ascii="Cambria" w:hAnsi="Cambria"/>
      <w:b/>
      <w:bCs/>
      <w:sz w:val="32"/>
      <w:szCs w:val="32"/>
    </w:rPr>
  </w:style>
  <w:style w:type="paragraph" w:styleId="17" w:customStyle="1">
    <w:name w:val="Обычный1"/>
    <w:rPr>
      <w:lang w:bidi="ar-SA" w:eastAsia="ru-RU"/>
    </w:rPr>
  </w:style>
  <w:style w:type="character" w:styleId="af" w:customStyle="1">
    <w:name w:val="Верхний колонтитул Знак"/>
    <w:link w:val="12"/>
    <w:uiPriority w:val="99"/>
    <w:rPr>
      <w:b/>
      <w:caps/>
      <w:sz w:val="28"/>
    </w:rPr>
  </w:style>
  <w:style w:type="paragraph" w:styleId="Default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3" w:customStyle="1">
    <w:name w:val="Основной текст (6)_"/>
    <w:link w:val="64"/>
    <w:rPr>
      <w:b/>
      <w:bCs/>
      <w:i/>
      <w:iCs/>
      <w:sz w:val="26"/>
      <w:szCs w:val="26"/>
      <w:shd w:val="clear" w:fill="FFFFFF" w:color="auto"/>
    </w:rPr>
  </w:style>
  <w:style w:type="paragraph" w:styleId="64" w:customStyle="1">
    <w:name w:val="Основной текст (6)"/>
    <w:basedOn w:val="a"/>
    <w:link w:val="63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6Tahoma12pt1pt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styleId="aff1" w:customStyle="1">
    <w:name w:val="Текст выноски Знак"/>
    <w:link w:val="aff0"/>
    <w:rPr>
      <w:rFonts w:ascii="Tahoma" w:hAnsi="Tahoma"/>
      <w:sz w:val="16"/>
      <w:szCs w:val="16"/>
    </w:rPr>
  </w:style>
  <w:style w:type="character" w:styleId="FontStyle21" w:customStyle="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styleId="53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</w:pPr>
  </w:style>
  <w:style w:type="paragraph" w:styleId="27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8" w:customStyle="1">
    <w:name w:val="Абзац списка1"/>
    <w:uiPriority w:val="99"/>
    <w:rPr>
      <w:rFonts w:ascii="Calibri" w:hAnsi="Calibri" w:eastAsia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9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a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ConsPlusCell" w:customStyle="1">
    <w:name w:val="ConsPlusCell"/>
    <w:uiPriority w:val="99"/>
    <w:rPr>
      <w:rFonts w:ascii="Arial" w:hAnsi="Arial" w:cs="Arial" w:eastAsia="Calibri"/>
      <w:sz w:val="20"/>
      <w:szCs w:val="20"/>
      <w:lang w:bidi="ar-SA" w:eastAsia="ru-RU"/>
    </w:rPr>
    <w:pPr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ff3" w:customStyle="1">
    <w:name w:val="Базовый"/>
    <w:uiPriority w:val="99"/>
    <w:rPr>
      <w:color w:val="00000A"/>
      <w:sz w:val="24"/>
      <w:szCs w:val="24"/>
      <w:lang w:bidi="ar-SA" w:eastAsia="ru-RU"/>
    </w:rPr>
    <w:pPr>
      <w:spacing w:lineRule="atLeast" w:line="100"/>
      <w:tabs>
        <w:tab w:val="left" w:pos="709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ff4">
    <w:name w:val="Emphasis"/>
    <w:qFormat/>
    <w:uiPriority w:val="99"/>
    <w:rPr>
      <w:rFonts w:cs="Times New Roman"/>
      <w:i/>
    </w:rPr>
  </w:style>
  <w:style w:type="paragraph" w:styleId="aff5">
    <w:name w:val="footer"/>
    <w:basedOn w:val="a"/>
    <w:link w:val="1b"/>
    <w:uiPriority w:val="99"/>
    <w:unhideWhenUsed/>
    <w:pPr>
      <w:tabs>
        <w:tab w:val="center" w:pos="4677"/>
        <w:tab w:val="right" w:pos="9355"/>
      </w:tabs>
    </w:pPr>
  </w:style>
  <w:style w:type="character" w:styleId="1b" w:customStyle="1">
    <w:name w:val="Нижний колонтитул Знак1"/>
    <w:basedOn w:val="a0"/>
    <w:link w:val="aff5"/>
    <w:uiPriority w:val="99"/>
  </w:style>
  <w:style w:type="paragraph" w:styleId="aff6">
    <w:name w:val="header"/>
    <w:basedOn w:val="a"/>
    <w:link w:val="1c"/>
    <w:uiPriority w:val="99"/>
    <w:unhideWhenUsed/>
    <w:pPr>
      <w:tabs>
        <w:tab w:val="center" w:pos="4677"/>
        <w:tab w:val="right" w:pos="9355"/>
      </w:tabs>
    </w:pPr>
  </w:style>
  <w:style w:type="character" w:styleId="1c" w:customStyle="1">
    <w:name w:val="Верхний колонтитул Знак1"/>
    <w:basedOn w:val="a0"/>
    <w:link w:val="aff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hyperlink" Target="http://publication.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1543</Characters>
  <CharactersWithSpaces>1810</CharactersWithSpaces>
  <Company/>
  <DocSecurity>0</DocSecurity>
  <HyperlinksChanged>false</HyperlinksChanged>
  <Lines>12</Lines>
  <LinksUpToDate>false</LinksUpToDate>
  <Pages>1</Pages>
  <Paragraphs>3</Paragraphs>
  <ScaleCrop>false</ScaleCrop>
  <SharedDoc>false</SharedDoc>
  <Template>Normal.dotm</Template>
  <TotalTime>0</TotalTime>
  <Words>270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документооборот Directum</cp:lastModifiedBy>
  <cp:revision>14</cp:revision>
  <dcterms:created xsi:type="dcterms:W3CDTF">2023-02-28T14:34:00Z</dcterms:created>
  <dcterms:modified xsi:type="dcterms:W3CDTF">2023-03-30T03:17:00Z</dcterms:modified>
</cp:coreProperties>
</file>