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W w:w="3119" w:type="dxa"/>
            <w:vAlign w:val="center"/>
            <w:noWrap/>
          </w:tcPr>
          <w:p>
            <w:pPr>
              <w:pStyle w:val="110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t xml:space="preserve">06.04.2023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vAlign w:val="center"/>
            <w:noWrap/>
          </w:tcPr>
          <w:p>
            <w:pPr>
              <w:pStyle w:val="110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  <w:noWrap/>
          </w:tcPr>
          <w:p>
            <w:pPr>
              <w:pStyle w:val="110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bookmarkStart w:id="1" w:name="РегНомер"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№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eastAsia="ru-RU"/>
              </w:rPr>
              <w:t xml:space="preserve">0036/01-07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end"/>
            </w:r>
            <w:bookmarkEnd w:id="1"/>
          </w:p>
        </w:tc>
      </w:tr>
      <w:tr>
        <w:trPr>
          <w:trHeight w:val="364"/>
        </w:trPr>
        <w:tc>
          <w:tcPr>
            <w:gridSpan w:val="3"/>
            <w:tcW w:w="9356" w:type="dxa"/>
            <w:noWrap/>
          </w:tcPr>
          <w:p>
            <w:pPr>
              <w:pStyle w:val="17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</w:p>
        </w:tc>
      </w:tr>
      <w:tr>
        <w:trPr>
          <w:trHeight w:val="513"/>
        </w:trPr>
        <w:tc>
          <w:tcPr>
            <w:gridSpan w:val="3"/>
            <w:tcW w:w="9356" w:type="dxa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включении в перечень выявленных объектов культурного наследия объектов «Ансамбль городской усадьбы», кон. ХIХ - нач. ХХ вв., «Дом двухэтажный деревянный на каменном полуподвале», нач. ХХ в., расположенных на территории г. Томска</w:t>
            </w:r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</w:p>
    <w:p>
      <w:pPr>
        <w:pStyle w:val="a8"/>
        <w:jc w:val="both"/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со статьей 16.1 Федерального закона от 25.06.2002 № 73-ФЗ «Об объектах культурного наследия (памятниках истории и культуры) народов Российской Федерации», статьей 8 </w:t>
      </w:r>
      <w:bookmarkStart w:id="2" w:name="OLE_LINK16"/>
      <w:r>
        <w:rPr>
          <w:rFonts w:ascii="PT Astra Serif" w:hAnsi="PT Astra Serif" w:cs="PT Astra Serif" w:eastAsia="PT Astra Serif"/>
          <w:sz w:val="26"/>
          <w:szCs w:val="26"/>
        </w:rPr>
        <w:t xml:space="preserve">Закона Томской области от 06.09.2016  № 98-ОЗ «Об объектах культурного наследия (памятниках истории и культуры) Томской области», </w:t>
      </w:r>
      <w:bookmarkEnd w:id="2"/>
      <w:r>
        <w:rPr>
          <w:rFonts w:ascii="PT Astra Serif" w:hAnsi="PT Astra Serif" w:cs="PT Astra Serif" w:eastAsia="PT Astra Serif"/>
          <w:sz w:val="26"/>
          <w:szCs w:val="26"/>
        </w:rPr>
        <w:t xml:space="preserve">абзацем и) подпункта 8 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года № 37, на основании заявлений областного государственного автономного учреждения культуры «Центр по охране и использованию памятников истории и культуры» от 20.03.2023 о включении объектов, обладающих признаками объекта культурного наследия, в единый государственный реестр объектов культурного наследия (памятников истории и культуры) народов Российской Федерации, в целях обеспечения сохранности объектов, представляющих историко-культурную ценность,</w:t>
      </w:r>
    </w:p>
    <w:p>
      <w:pPr>
        <w:pStyle w:val="a8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</w:p>
    <w:p>
      <w:pPr>
        <w:pStyle w:val="a8"/>
        <w:numPr>
          <w:numId w:val="2"/>
          <w:ilvl w:val="0"/>
        </w:numPr>
        <w:ind w:left="0" w:firstLine="709"/>
        <w:jc w:val="both"/>
        <w:tabs>
          <w:tab w:val="left" w:pos="1134"/>
        </w:tabs>
        <w:rPr>
          <w:rFonts w:ascii="PT Astra Serif" w:hAnsi="PT Astra Serif" w:cs="PT Astra Serif" w:eastAsia="PT Astra Serif"/>
        </w:rPr>
      </w:pPr>
      <w:r>
        <w:rPr>
          <w:rStyle w:val="aff2"/>
          <w:rFonts w:ascii="PT Astra Serif" w:hAnsi="PT Astra Serif" w:cs="PT Astra Serif" w:eastAsia="PT Astra Serif"/>
          <w:b w:val="false"/>
          <w:sz w:val="26"/>
          <w:szCs w:val="26"/>
        </w:rPr>
        <w:t xml:space="preserve">Включить в перечень выявленных объектов культурного наследия Томской области объекты,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обладающие признаками объекта культурного наследия, согласно приложению к настоящему приказу</w:t>
      </w:r>
      <w:r>
        <w:rPr>
          <w:rStyle w:val="aff2"/>
          <w:rFonts w:ascii="PT Astra Serif" w:hAnsi="PT Astra Serif" w:cs="PT Astra Serif" w:eastAsia="PT Astra Serif"/>
          <w:b w:val="false"/>
          <w:sz w:val="26"/>
          <w:szCs w:val="26"/>
        </w:rPr>
        <w:t xml:space="preserve"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>
      <w:pPr>
        <w:pStyle w:val="a8"/>
        <w:numPr>
          <w:numId w:val="2"/>
          <w:ilvl w:val="0"/>
        </w:numPr>
        <w:ind w:left="0" w:firstLine="709"/>
        <w:jc w:val="both"/>
        <w:tabs>
          <w:tab w:val="left" w:pos="1134"/>
        </w:tabs>
        <w:rPr>
          <w:rFonts w:ascii="PT Astra Serif" w:hAnsi="PT Astra Serif" w:cs="PT Astra Serif" w:eastAsia="PT Astra Serif"/>
        </w:rPr>
      </w:pPr>
      <w:r>
        <w:rPr>
          <w:rStyle w:val="aff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>
      <w:pPr>
        <w:jc w:val="both"/>
        <w:tabs>
          <w:tab w:val="left" w:pos="7088"/>
        </w:tabs>
        <w:rPr>
          <w:rFonts w:ascii="PT Astra Serif" w:hAnsi="PT Astra Serif" w:cs="PT Astra Serif" w:eastAsia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89" w:type="dxa"/>
            <w:noWrap/>
          </w:tcPr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</w:p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noWrap/>
          </w:tcPr>
          <w:p>
            <w:pPr>
              <w:jc w:val="center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fldChar w:fldCharType="begin"/>
            </w:r>
            <w:bookmarkStart w:id="223" w:name="Штамп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fldChar w:fldCharType="end"/>
            </w:r>
            <w:bookmarkEnd w:id="223"/>
          </w:p>
          <w:p>
            <w:pPr>
              <w:jc w:val="center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noWrap/>
          </w:tcPr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</w:p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</w:p>
        </w:tc>
      </w:tr>
    </w:tbl>
    <w:p>
      <w:pPr>
        <w:jc w:val="both"/>
        <w:tabs>
          <w:tab w:val="left" w:pos="7088"/>
        </w:tabs>
        <w:rPr>
          <w:rFonts w:ascii="PT Astra Serif" w:hAnsi="PT Astra Serif" w:cs="PT Astra Serif" w:eastAsia="PT Astra Serif"/>
          <w:sz w:val="26"/>
          <w:szCs w:val="26"/>
        </w:rPr>
      </w:pPr>
    </w:p>
    <w:p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af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</w:p>
        </w:tc>
        <w:tc>
          <w:tcPr>
            <w:gridSpan w:val="4"/>
            <w:tcW w:w="4502" w:type="dxa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</w:p>
        </w:tc>
      </w:tr>
      <w:tr>
        <w:trPr>
          <w:trHeight w:val="270"/>
        </w:trPr>
        <w:tc>
          <w:tcPr>
            <w:tcW w:w="5068" w:type="dxa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</w:p>
        </w:tc>
        <w:tc>
          <w:tcPr>
            <w:tcBorders>
              <w:right w:val="none" w:color="000000" w:sz="4" w:space="0"/>
            </w:tcBorders>
            <w:tcW w:w="739" w:type="dxa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spacing w:val="20"/>
                <w:sz w:val="24"/>
                <w:szCs w:val="24"/>
              </w:rPr>
              <w:t xml:space="preserve">06.04.2023</w:t>
            </w:r>
            <w:r>
              <w:rPr>
                <w:rFonts w:ascii="PT Astra Serif" w:hAnsi="PT Astra Serif" w:cs="PT Astra Serif" w:eastAsia="PT Astra Serif"/>
                <w:b/>
                <w:spacing w:val="20"/>
                <w:sz w:val="24"/>
                <w:szCs w:val="24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/>
                <w:spacing w:val="20"/>
                <w:sz w:val="24"/>
                <w:szCs w:val="24"/>
              </w:rPr>
              <w:fldChar w:fldCharType="end"/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bookmarkStart w:id="224" w:name="_GoBack"/>
            <w:bookmarkEnd w:id="224"/>
            <w:r>
              <w:rPr>
                <w:rFonts w:ascii="PT Astra Serif" w:hAnsi="PT Astra Serif" w:cs="PT Astra Serif" w:eastAsia="PT Astra Serif"/>
                <w:spacing w:val="20"/>
                <w:sz w:val="24"/>
                <w:szCs w:val="24"/>
              </w:rPr>
              <w:t xml:space="preserve">0036/01-07</w:t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4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4"/>
              </w:rPr>
              <w:fldChar w:fldCharType="end"/>
            </w:r>
          </w:p>
        </w:tc>
      </w:tr>
    </w:tbl>
    <w:p>
      <w:pPr>
        <w:rPr>
          <w:rFonts w:ascii="PT Astra Serif" w:hAnsi="PT Astra Serif"/>
          <w:sz w:val="24"/>
          <w:szCs w:val="24"/>
          <w:lang w:val="en-US"/>
        </w:rPr>
      </w:pPr>
    </w:p>
    <w:p>
      <w:pPr>
        <w:pStyle w:val="aff7"/>
        <w:jc w:val="center"/>
        <w:spacing w:after="0" w:afterAutospacing="0" w:before="0" w:beforeAutospacing="0"/>
        <w:rPr>
          <w:rFonts w:ascii="PT Astra Serif" w:hAnsi="PT Astra Serif" w:cs="PT Astra Serif" w:eastAsia="PT Astra Serif"/>
        </w:rPr>
      </w:pPr>
      <w:bookmarkStart w:id="225" w:name="OLE_LINK40"/>
      <w:bookmarkStart w:id="226" w:name="OLE_LINK41"/>
      <w:r>
        <w:rPr>
          <w:rFonts w:ascii="PT Astra Serif" w:hAnsi="PT Astra Serif" w:cs="PT Astra Serif" w:eastAsia="PT Astra Serif"/>
        </w:rPr>
        <w:t xml:space="preserve">СПИСОК</w:t>
      </w:r>
    </w:p>
    <w:p>
      <w:pPr>
        <w:pStyle w:val="aff7"/>
        <w:jc w:val="center"/>
        <w:spacing w:after="0" w:afterAutospacing="0" w:before="0" w:beforeAutospacing="0"/>
        <w:rPr>
          <w:rFonts w:ascii="PT Astra Serif" w:hAnsi="PT Astra Serif" w:cs="PT Astra Serif" w:eastAsia="PT Astra Serif"/>
        </w:rPr>
      </w:pPr>
      <w:bookmarkStart w:id="227" w:name="OLE_LINK37"/>
      <w:bookmarkStart w:id="228" w:name="OLE_LINK38"/>
      <w:r>
        <w:rPr>
          <w:rFonts w:ascii="PT Astra Serif" w:hAnsi="PT Astra Serif" w:cs="PT Astra Serif" w:eastAsia="PT Astra Serif"/>
        </w:rPr>
        <w:t xml:space="preserve">объектов, обладающих признаками объекта культурного наследия</w:t>
      </w:r>
      <w:bookmarkEnd w:id="227"/>
      <w:bookmarkEnd w:id="228"/>
      <w:r>
        <w:rPr>
          <w:rFonts w:ascii="PT Astra Serif" w:hAnsi="PT Astra Serif" w:cs="PT Astra Serif" w:eastAsia="PT Astra Serif"/>
        </w:rPr>
        <w:t xml:space="preserve">, в отношении которых принимается решение о включении в перечень выявленных объектов</w:t>
      </w:r>
      <w:r>
        <w:rPr>
          <w:rFonts w:ascii="PT Astra Serif" w:hAnsi="PT Astra Serif" w:cs="PT Astra Serif" w:eastAsia="PT Astra Serif"/>
          <w:b/>
        </w:rPr>
        <w:t xml:space="preserve"> </w:t>
      </w:r>
      <w:r>
        <w:rPr>
          <w:rFonts w:ascii="PT Astra Serif" w:hAnsi="PT Astra Serif" w:cs="PT Astra Serif" w:eastAsia="PT Astra Serif"/>
        </w:rPr>
        <w:t xml:space="preserve">культурного наследия и об исключении из списка объектов, обладающих признаками объекта культурного наследия</w:t>
      </w:r>
      <w:bookmarkEnd w:id="225"/>
      <w:bookmarkEnd w:id="226"/>
    </w:p>
    <w:p>
      <w:pPr>
        <w:jc w:val="center"/>
        <w:rPr>
          <w:rFonts w:ascii="PT Astra Serif" w:hAnsi="PT Astra Serif" w:cs="PT Astra Serif" w:eastAsia="PT Astra Serif"/>
        </w:rPr>
      </w:pPr>
    </w:p>
    <w:tbl>
      <w:tblPr>
        <w:tblStyle w:val="af1"/>
        <w:tblW w:w="94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1984"/>
        <w:gridCol w:w="2551"/>
        <w:gridCol w:w="1843"/>
        <w:gridCol w:w="2551"/>
      </w:tblGrid>
      <w:tr>
        <w:trPr>
          <w:trHeight w:val="93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" w:type="dxa"/>
            <w:vAlign w:val="center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</w:t>
            </w:r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п/п</w:t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Наименование объекта</w:t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Время возникновения или дата создания объекта и (или) дата связанного с ним исторического события</w:t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center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Вид объекта</w:t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Местонахождение объекта</w:t>
            </w:r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(адрес объекта или при его отсутствии описание местоположения объекта)</w:t>
            </w:r>
          </w:p>
        </w:tc>
      </w:tr>
      <w:tr>
        <w:trPr>
          <w:trHeight w:val="992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</w:t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bookmarkStart w:id="229" w:name="OLE_LINK25"/>
            <w:bookmarkStart w:id="230" w:name="OLE_LINK26"/>
            <w:r>
              <w:rPr>
                <w:rFonts w:ascii="PT Astra Serif" w:hAnsi="PT Astra Serif" w:cs="PT Astra Serif" w:eastAsia="PT Astra Serif"/>
                <w:sz w:val="24"/>
              </w:rPr>
              <w:t xml:space="preserve">«Ансамбль городской усадьбы»</w:t>
            </w:r>
            <w:bookmarkEnd w:id="229"/>
            <w:bookmarkEnd w:id="230"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bookmarkStart w:id="231" w:name="OLE_LINK27"/>
            <w:bookmarkStart w:id="232" w:name="OLE_LINK28"/>
            <w:r>
              <w:rPr>
                <w:rFonts w:ascii="PT Astra Serif" w:hAnsi="PT Astra Serif" w:cs="PT Astra Serif" w:eastAsia="PT Astra Serif"/>
                <w:sz w:val="24"/>
              </w:rPr>
              <w:t xml:space="preserve">кон. Х</w:t>
            </w:r>
            <w:r>
              <w:rPr>
                <w:rFonts w:ascii="PT Astra Serif" w:hAnsi="PT Astra Serif" w:cs="PT Astra Serif" w:eastAsia="PT Astra Serif"/>
                <w:sz w:val="24"/>
                <w:lang w:val="en-US"/>
              </w:rPr>
              <w:t xml:space="preserve">I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Х - нач. ХХ вв.</w:t>
            </w:r>
            <w:bookmarkEnd w:id="231"/>
            <w:bookmarkEnd w:id="232"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ансамбль</w:t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bookmarkStart w:id="233" w:name="OLE_LINK23"/>
            <w:bookmarkStart w:id="234" w:name="OLE_LINK24"/>
            <w:bookmarkStart w:id="235" w:name="OLE_LINK31"/>
            <w:bookmarkStart w:id="236" w:name="OLE_LINK32"/>
            <w:bookmarkStart w:id="237" w:name="OLE_LINK33"/>
            <w:r>
              <w:rPr>
                <w:rFonts w:ascii="PT Astra Serif" w:hAnsi="PT Astra Serif" w:cs="PT Astra Serif" w:eastAsia="PT Astra Serif"/>
                <w:sz w:val="24"/>
              </w:rPr>
              <w:t xml:space="preserve">Томская область, г. Томск, </w:t>
            </w:r>
            <w:bookmarkEnd w:id="233"/>
            <w:bookmarkEnd w:id="234"/>
            <w:bookmarkEnd w:id="235"/>
            <w:bookmarkEnd w:id="236"/>
            <w:bookmarkEnd w:id="237"/>
            <w:r>
              <w:rPr>
                <w:rFonts w:ascii="PT Astra Serif" w:hAnsi="PT Astra Serif" w:cs="PT Astra Serif" w:eastAsia="PT Astra Serif"/>
                <w:sz w:val="24"/>
              </w:rPr>
              <w:br/>
              <w:t xml:space="preserve">ул. Советская, 49а, 47а, 49/2</w:t>
            </w:r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</w:p>
        </w:tc>
      </w:tr>
      <w:tr>
        <w:trPr>
          <w:trHeight w:val="83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«Дом двухэтажный деревянный на каменном полуподвале»</w:t>
            </w:r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нач. ХХ в.</w:t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памятник</w:t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Томская область, г. Томск, </w:t>
            </w:r>
            <w:r>
              <w:rPr>
                <w:rFonts w:ascii="PT Astra Serif" w:hAnsi="PT Astra Serif" w:cs="PT Astra Serif" w:eastAsia="PT Astra Serif"/>
                <w:sz w:val="24"/>
              </w:rPr>
              <w:br/>
            </w:r>
            <w:r>
              <w:rPr>
                <w:sz w:val="24"/>
              </w:rPr>
              <w:t xml:space="preserve">ул.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Советская, 49/2</w:t>
            </w:r>
          </w:p>
        </w:tc>
      </w:tr>
    </w:tbl>
    <w:p>
      <w:pPr>
        <w:rPr>
          <w:rFonts w:ascii="PT Astra Serif" w:hAnsi="PT Astra Serif"/>
          <w:sz w:val="24"/>
          <w:szCs w:val="24"/>
          <w:lang w:val="en-US"/>
        </w:rPr>
      </w:pPr>
    </w:p>
    <w:sectPr>
      <w:headerReference w:type="default" r:id="rId9"/>
      <w:headerReference w:type="first" r:id="rId10"/>
      <w:footerReference w:type="first" r:id="rId11"/>
      <w:pgSz w:w="11906" w:h="16838"/>
      <w:pgMar w:top="1134" w:right="851" w:bottom="1134" w:left="1701" w:header="397" w:footer="609" w:gutter="0"/>
      <w:cols w:space="709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"/>
      <w:rPr>
        <w:sz w:val="18"/>
        <w:lang w:val="en-US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1056741123"/>
      <w:docPartObj>
        <w:docPartGallery w:val="Page Numbers (Top of Page)"/>
        <w:docPartUnique w:val="true"/>
      </w:docPartObj>
    </w:sdtPr>
    <w:sdtContent>
      <w:p>
        <w:pPr>
          <w:pStyle w:val="aff6"/>
          <w:jc w:val="center"/>
          <w:spacing w:after="240" w:before="120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</w:p>
  <w:p>
    <w:pPr>
      <w:pStyle w:val="12"/>
      <w:spacing w:lineRule="exact" w:line="360" w:after="0" w:before="0"/>
      <w:rPr>
        <w:rFonts w:ascii="PT Astra Serif" w:hAnsi="PT Astra Serif" w:cs="PT Astra Serif" w:eastAsia="PT Astra Serif"/>
        <w:sz w:val="30"/>
        <w:szCs w:val="28"/>
        <w:lang w:val="ru-RU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</w:p>
  <w:p>
    <w:pPr>
      <w:pStyle w:val="12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241458D6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756A07DA">
      <w:start w:val="1"/>
      <w:numFmt w:val="lowerLetter"/>
      <w:lvlText w:val="%2."/>
      <w:lvlJc w:val="left"/>
      <w:pPr>
        <w:ind w:left="1440" w:hanging="360"/>
      </w:pPr>
    </w:lvl>
    <w:lvl w:ilvl="2" w:tplc="7494E098">
      <w:start w:val="1"/>
      <w:numFmt w:val="lowerRoman"/>
      <w:lvlText w:val="%3."/>
      <w:lvlJc w:val="right"/>
      <w:pPr>
        <w:ind w:left="2160" w:hanging="180"/>
      </w:pPr>
    </w:lvl>
    <w:lvl w:ilvl="3" w:tplc="A5309B12">
      <w:start w:val="1"/>
      <w:numFmt w:val="decimal"/>
      <w:lvlText w:val="%4."/>
      <w:lvlJc w:val="left"/>
      <w:pPr>
        <w:ind w:left="2880" w:hanging="360"/>
      </w:pPr>
    </w:lvl>
    <w:lvl w:ilvl="4" w:tplc="9C32C20C">
      <w:start w:val="1"/>
      <w:numFmt w:val="lowerLetter"/>
      <w:lvlText w:val="%5."/>
      <w:lvlJc w:val="left"/>
      <w:pPr>
        <w:ind w:left="3600" w:hanging="360"/>
      </w:pPr>
    </w:lvl>
    <w:lvl w:ilvl="5" w:tplc="DC8A2802">
      <w:start w:val="1"/>
      <w:numFmt w:val="lowerRoman"/>
      <w:lvlText w:val="%6."/>
      <w:lvlJc w:val="right"/>
      <w:pPr>
        <w:ind w:left="4320" w:hanging="180"/>
      </w:pPr>
    </w:lvl>
    <w:lvl w:ilvl="6" w:tplc="1BEEE308">
      <w:start w:val="1"/>
      <w:numFmt w:val="decimal"/>
      <w:lvlText w:val="%7."/>
      <w:lvlJc w:val="left"/>
      <w:pPr>
        <w:ind w:left="5040" w:hanging="360"/>
      </w:pPr>
    </w:lvl>
    <w:lvl w:ilvl="7" w:tplc="665A02AA">
      <w:start w:val="1"/>
      <w:numFmt w:val="lowerLetter"/>
      <w:lvlText w:val="%8."/>
      <w:lvlJc w:val="left"/>
      <w:pPr>
        <w:ind w:left="5760" w:hanging="360"/>
      </w:pPr>
    </w:lvl>
    <w:lvl w:ilvl="8" w:tplc="7696EB6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 w:tplc="2C9013AE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5740B676">
      <w:start w:val="1"/>
      <w:numFmt w:val="lowerLetter"/>
      <w:lvlText w:val="%2."/>
      <w:lvlJc w:val="left"/>
      <w:pPr>
        <w:ind w:left="1440" w:hanging="360"/>
      </w:pPr>
    </w:lvl>
    <w:lvl w:ilvl="2" w:tplc="4F4EC148">
      <w:start w:val="1"/>
      <w:numFmt w:val="lowerRoman"/>
      <w:lvlText w:val="%3."/>
      <w:lvlJc w:val="right"/>
      <w:pPr>
        <w:ind w:left="2160" w:hanging="180"/>
      </w:pPr>
    </w:lvl>
    <w:lvl w:ilvl="3" w:tplc="7E667CE2">
      <w:start w:val="1"/>
      <w:numFmt w:val="decimal"/>
      <w:lvlText w:val="%4."/>
      <w:lvlJc w:val="left"/>
      <w:pPr>
        <w:ind w:left="2880" w:hanging="360"/>
      </w:pPr>
    </w:lvl>
    <w:lvl w:ilvl="4" w:tplc="867E3236">
      <w:start w:val="1"/>
      <w:numFmt w:val="lowerLetter"/>
      <w:lvlText w:val="%5."/>
      <w:lvlJc w:val="left"/>
      <w:pPr>
        <w:ind w:left="3600" w:hanging="360"/>
      </w:pPr>
    </w:lvl>
    <w:lvl w:ilvl="5" w:tplc="9BB4BBF6">
      <w:start w:val="1"/>
      <w:numFmt w:val="lowerRoman"/>
      <w:lvlText w:val="%6."/>
      <w:lvlJc w:val="right"/>
      <w:pPr>
        <w:ind w:left="4320" w:hanging="180"/>
      </w:pPr>
    </w:lvl>
    <w:lvl w:ilvl="6" w:tplc="3F80A63E">
      <w:start w:val="1"/>
      <w:numFmt w:val="decimal"/>
      <w:lvlText w:val="%7."/>
      <w:lvlJc w:val="left"/>
      <w:pPr>
        <w:ind w:left="5040" w:hanging="360"/>
      </w:pPr>
    </w:lvl>
    <w:lvl w:ilvl="7" w:tplc="2F2AC310">
      <w:start w:val="1"/>
      <w:numFmt w:val="lowerLetter"/>
      <w:lvlText w:val="%8."/>
      <w:lvlJc w:val="left"/>
      <w:pPr>
        <w:ind w:left="5760" w:hanging="360"/>
      </w:pPr>
    </w:lvl>
    <w:lvl w:ilvl="8" w:tplc="E13A2A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n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ru-RU" w:bidi="en-US" w:eastAsia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paragraph" w:styleId="1">
    <w:name w:val="heading 1"/>
    <w:basedOn w:val="a"/>
    <w:next w:val="a"/>
    <w:link w:val="1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2">
    <w:name w:val="heading 2"/>
    <w:basedOn w:val="a"/>
    <w:next w:val="a"/>
    <w:link w:val="2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3">
    <w:name w:val="heading 3"/>
    <w:basedOn w:val="a"/>
    <w:next w:val="a"/>
    <w:link w:val="3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">
    <w:name w:val="heading 4"/>
    <w:basedOn w:val="a"/>
    <w:next w:val="a"/>
    <w:link w:val="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">
    <w:name w:val="heading 5"/>
    <w:basedOn w:val="a"/>
    <w:next w:val="a"/>
    <w:link w:val="5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">
    <w:name w:val="heading 6"/>
    <w:basedOn w:val="a"/>
    <w:next w:val="a"/>
    <w:link w:val="61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7">
    <w:name w:val="heading 7"/>
    <w:basedOn w:val="a"/>
    <w:next w:val="a"/>
    <w:link w:val="71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">
    <w:name w:val="heading 8"/>
    <w:basedOn w:val="a"/>
    <w:next w:val="a"/>
    <w:link w:val="81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9">
    <w:name w:val="heading 9"/>
    <w:basedOn w:val="a"/>
    <w:next w:val="a"/>
    <w:link w:val="9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basedOn w:val="a0"/>
    <w:uiPriority w:val="9"/>
    <w:rPr>
      <w:rFonts w:ascii="Arial" w:hAnsi="Arial" w:cs="Arial" w:eastAsia="Arial"/>
      <w:sz w:val="40"/>
      <w:szCs w:val="40"/>
    </w:rPr>
  </w:style>
  <w:style w:type="character" w:styleId="Heading2Char" w:customStyle="1">
    <w:name w:val="Heading 2 Char"/>
    <w:basedOn w:val="a0"/>
    <w:uiPriority w:val="9"/>
    <w:rPr>
      <w:rFonts w:ascii="Arial" w:hAnsi="Arial" w:cs="Arial" w:eastAsia="Arial"/>
      <w:sz w:val="34"/>
    </w:rPr>
  </w:style>
  <w:style w:type="character" w:styleId="Heading3Char" w:customStyle="1">
    <w:name w:val="Heading 3 Char"/>
    <w:basedOn w:val="a0"/>
    <w:uiPriority w:val="9"/>
    <w:rPr>
      <w:rFonts w:ascii="Arial" w:hAnsi="Arial" w:cs="Arial" w:eastAsia="Arial"/>
      <w:sz w:val="30"/>
      <w:szCs w:val="30"/>
    </w:rPr>
  </w:style>
  <w:style w:type="character" w:styleId="Heading4Char" w:customStyle="1">
    <w:name w:val="Heading 4 Char"/>
    <w:basedOn w:val="a0"/>
    <w:uiPriority w:val="9"/>
    <w:rPr>
      <w:rFonts w:ascii="Arial" w:hAnsi="Arial" w:cs="Arial" w:eastAsia="Arial"/>
      <w:b/>
      <w:bCs/>
      <w:sz w:val="26"/>
      <w:szCs w:val="26"/>
    </w:rPr>
  </w:style>
  <w:style w:type="character" w:styleId="Heading5Char" w:customStyle="1">
    <w:name w:val="Heading 5 Char"/>
    <w:basedOn w:val="a0"/>
    <w:uiPriority w:val="9"/>
    <w:rPr>
      <w:rFonts w:ascii="Arial" w:hAnsi="Arial" w:cs="Arial" w:eastAsia="Arial"/>
      <w:b/>
      <w:bCs/>
      <w:sz w:val="24"/>
      <w:szCs w:val="24"/>
    </w:rPr>
  </w:style>
  <w:style w:type="character" w:styleId="Heading6Char" w:customStyle="1">
    <w:name w:val="Heading 6 Char"/>
    <w:basedOn w:val="a0"/>
    <w:uiPriority w:val="9"/>
    <w:rPr>
      <w:rFonts w:ascii="Arial" w:hAnsi="Arial" w:cs="Arial" w:eastAsia="Arial"/>
      <w:b/>
      <w:bCs/>
      <w:sz w:val="22"/>
      <w:szCs w:val="22"/>
    </w:rPr>
  </w:style>
  <w:style w:type="character" w:styleId="Heading7Char" w:customStyle="1">
    <w:name w:val="Heading 7 Char"/>
    <w:basedOn w:val="a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uiPriority w:val="9"/>
    <w:rPr>
      <w:rFonts w:ascii="Arial" w:hAnsi="Arial" w:cs="Arial" w:eastAsia="Arial"/>
      <w:i/>
      <w:iCs/>
      <w:sz w:val="22"/>
      <w:szCs w:val="22"/>
    </w:rPr>
  </w:style>
  <w:style w:type="character" w:styleId="Heading9Char" w:customStyle="1">
    <w:name w:val="Heading 9 Char"/>
    <w:basedOn w:val="a0"/>
    <w:uiPriority w:val="9"/>
    <w:rPr>
      <w:rFonts w:ascii="Arial" w:hAnsi="Arial" w:cs="Arial" w:eastAsia="Arial"/>
      <w:i/>
      <w:iCs/>
      <w:sz w:val="21"/>
      <w:szCs w:val="21"/>
    </w:rPr>
  </w:style>
  <w:style w:type="table" w:styleId="PlainTable1" w:customStyle="1">
    <w:name w:val="Plain Table 1"/>
    <w:basedOn w:val="a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1Horz">
      <w:tcPr>
        <w:shd w:val="clear" w:color="F2F2F2" w:fill="F2F2F2" w:themeFill="text1" w:themeFillTint="0D" w:themeColor="text1" w:themeTint="0D"/>
      </w:tcPr>
    </w:tblStylePr>
  </w:style>
  <w:style w:type="table" w:styleId="PlainTable2" w:customStyle="1">
    <w:name w:val="Plain Table 2"/>
    <w:basedOn w:val="a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PlainTable3" w:customStyle="1">
    <w:name w:val="Plain Table 3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PlainTable4" w:customStyle="1">
    <w:name w:val="Plain Table 4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PlainTable5" w:customStyle="1">
    <w:name w:val="Plain Table 5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GridTable1Light" w:customStyle="1">
    <w:name w:val="Grid Table 1 Light"/>
    <w:basedOn w:val="a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2" w:customStyle="1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3" w:customStyle="1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4" w:customStyle="1">
    <w:name w:val="Grid Table 4"/>
    <w:basedOn w:val="a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5Dark" w:customStyle="1">
    <w:name w:val="Grid Table 5 Dark"/>
    <w:basedOn w:val="a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band1Horz">
      <w:tcPr>
        <w:shd w:val="clear" w:color="8A8A8A" w:fill="8A8A8A" w:themeFill="text1" w:themeFillTint="75" w:themeColor="text1" w:themeTint="75"/>
      </w:tcPr>
    </w:tblStylePr>
  </w:style>
  <w:style w:type="table" w:styleId="GridTable6Colorful" w:customStyle="1">
    <w:name w:val="Grid Table 6 Colorful"/>
    <w:basedOn w:val="a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 w:customStyle="1">
    <w:name w:val="Grid Table 7 Colorful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 w:customStyle="1">
    <w:name w:val="List Table 1 Light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tcPr>
        <w:shd w:val="clear" w:color="BFBFBF" w:fill="BFBFBF" w:themeFill="text1" w:themeFillTint="40" w:themeColor="text1" w:themeTint="40"/>
      </w:tcPr>
    </w:tblStylePr>
  </w:style>
  <w:style w:type="table" w:styleId="ListTable2" w:customStyle="1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3" w:customStyle="1">
    <w:name w:val="List Table 3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4" w:customStyle="1">
    <w:name w:val="List Table 4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5Dark" w:customStyle="1">
    <w:name w:val="List Table 5 Dark"/>
    <w:basedOn w:val="a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6Colorful" w:customStyle="1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 w:customStyle="1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EndnoteTextChar" w:customStyle="1">
    <w:name w:val="Endnote Text Char"/>
    <w:uiPriority w:val="99"/>
    <w:rPr>
      <w:sz w:val="20"/>
    </w:rPr>
  </w:style>
  <w:style w:type="character" w:styleId="CaptionChar" w:customStyle="1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110" w:customStyle="1">
    <w:name w:val="Заголовок 11"/>
    <w:basedOn w:val="a"/>
    <w:next w:val="a"/>
    <w:link w:val="10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210" w:customStyle="1">
    <w:name w:val="Заголовок 21"/>
    <w:basedOn w:val="a"/>
    <w:next w:val="a"/>
    <w:link w:val="2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310" w:customStyle="1">
    <w:name w:val="Заголовок 31"/>
    <w:link w:val="3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10" w:customStyle="1">
    <w:name w:val="Заголовок 41"/>
    <w:link w:val="4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10" w:customStyle="1">
    <w:name w:val="Заголовок 51"/>
    <w:link w:val="5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10" w:customStyle="1">
    <w:name w:val="Заголовок 61"/>
    <w:link w:val="60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710" w:customStyle="1">
    <w:name w:val="Заголовок 71"/>
    <w:link w:val="70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10" w:customStyle="1">
    <w:name w:val="Заголовок 81"/>
    <w:link w:val="80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910" w:customStyle="1">
    <w:name w:val="Заголовок 91"/>
    <w:link w:val="9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11" w:customStyle="1">
    <w:name w:val="Таблица простая 11"/>
    <w:basedOn w:val="a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fill="F2F2F2" w:color="auto"/>
      </w:tcPr>
    </w:tblStylePr>
    <w:tblStylePr w:type="band1Horz">
      <w:tcPr>
        <w:shd w:val="clear" w:fill="F2F2F2" w:color="auto"/>
      </w:tcPr>
    </w:tblStylePr>
  </w:style>
  <w:style w:type="table" w:styleId="211" w:customStyle="1">
    <w:name w:val="Таблица простая 21"/>
    <w:basedOn w:val="a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311" w:customStyle="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411" w:customStyle="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511" w:customStyle="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-11" w:customStyle="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-21" w:customStyle="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31" w:customStyle="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41" w:customStyle="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51" w:customStyle="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band1Vert">
      <w:tcPr>
        <w:shd w:val="clear" w:fill="8A8A8A" w:color="auto"/>
      </w:tcPr>
    </w:tblStylePr>
    <w:tblStylePr w:type="band1Horz">
      <w:tcPr>
        <w:shd w:val="clear" w:fill="8A8A8A" w:color="auto"/>
      </w:tcPr>
    </w:tblStylePr>
  </w:style>
  <w:style w:type="table" w:styleId="-61" w:customStyle="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fill="CBCBCB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 w:customStyle="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fill="F2F2F2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10" w:customStyle="1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BFBFBF" w:color="auto"/>
      </w:tcPr>
    </w:tblStylePr>
    <w:tblStylePr w:type="band1Horz">
      <w:tcPr>
        <w:shd w:val="clear" w:fill="BFBFBF" w:color="auto"/>
      </w:tcPr>
    </w:tblStylePr>
  </w:style>
  <w:style w:type="table" w:styleId="-210" w:customStyle="1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-310" w:customStyle="1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-410" w:customStyle="1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-510" w:customStyle="1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-610" w:customStyle="1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10" w:customStyle="1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31" w:customStyle="1">
    <w:name w:val="Заголовок 3 Знак1"/>
    <w:basedOn w:val="a0"/>
    <w:link w:val="3"/>
    <w:uiPriority w:val="9"/>
    <w:rPr>
      <w:rFonts w:ascii="Arial" w:hAnsi="Arial" w:cs="Arial" w:eastAsia="Arial"/>
      <w:sz w:val="30"/>
      <w:szCs w:val="30"/>
    </w:rPr>
  </w:style>
  <w:style w:type="character" w:styleId="41" w:customStyle="1">
    <w:name w:val="Заголовок 4 Знак1"/>
    <w:basedOn w:val="a0"/>
    <w:link w:val="4"/>
    <w:uiPriority w:val="9"/>
    <w:rPr>
      <w:rFonts w:ascii="Arial" w:hAnsi="Arial" w:cs="Arial" w:eastAsia="Arial"/>
      <w:b/>
      <w:bCs/>
      <w:sz w:val="26"/>
      <w:szCs w:val="26"/>
    </w:rPr>
  </w:style>
  <w:style w:type="character" w:styleId="51" w:customStyle="1">
    <w:name w:val="Заголовок 5 Знак1"/>
    <w:basedOn w:val="a0"/>
    <w:link w:val="5"/>
    <w:uiPriority w:val="9"/>
    <w:rPr>
      <w:rFonts w:ascii="Arial" w:hAnsi="Arial" w:cs="Arial" w:eastAsia="Arial"/>
      <w:b/>
      <w:bCs/>
      <w:sz w:val="24"/>
      <w:szCs w:val="24"/>
    </w:rPr>
  </w:style>
  <w:style w:type="character" w:styleId="61" w:customStyle="1">
    <w:name w:val="Заголовок 6 Знак1"/>
    <w:basedOn w:val="a0"/>
    <w:link w:val="6"/>
    <w:uiPriority w:val="9"/>
    <w:rPr>
      <w:rFonts w:ascii="Arial" w:hAnsi="Arial" w:cs="Arial" w:eastAsia="Arial"/>
      <w:b/>
      <w:bCs/>
      <w:sz w:val="22"/>
      <w:szCs w:val="22"/>
    </w:rPr>
  </w:style>
  <w:style w:type="character" w:styleId="71" w:customStyle="1">
    <w:name w:val="Заголовок 7 Знак1"/>
    <w:basedOn w:val="a0"/>
    <w:link w:val="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1" w:customStyle="1">
    <w:name w:val="Заголовок 8 Знак1"/>
    <w:basedOn w:val="a0"/>
    <w:link w:val="8"/>
    <w:uiPriority w:val="9"/>
    <w:rPr>
      <w:rFonts w:ascii="Arial" w:hAnsi="Arial" w:cs="Arial" w:eastAsia="Arial"/>
      <w:i/>
      <w:iCs/>
      <w:sz w:val="22"/>
      <w:szCs w:val="22"/>
    </w:rPr>
  </w:style>
  <w:style w:type="character" w:styleId="91" w:customStyle="1">
    <w:name w:val="Заголовок 9 Знак1"/>
    <w:basedOn w:val="a0"/>
    <w:link w:val="9"/>
    <w:uiPriority w:val="9"/>
    <w:rPr>
      <w:rFonts w:ascii="Arial" w:hAnsi="Arial" w:cs="Arial" w:eastAsia="Arial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FooterChar" w:customStyle="1">
    <w:name w:val="Footer Char"/>
    <w:basedOn w:val="a0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character" w:styleId="11" w:customStyle="1">
    <w:name w:val="Заголовок 1 Знак1"/>
    <w:link w:val="1"/>
    <w:uiPriority w:val="9"/>
    <w:rPr>
      <w:rFonts w:ascii="Arial" w:hAnsi="Arial" w:cs="Arial" w:eastAsia="Arial"/>
      <w:sz w:val="40"/>
      <w:szCs w:val="40"/>
    </w:rPr>
  </w:style>
  <w:style w:type="character" w:styleId="21" w:customStyle="1">
    <w:name w:val="Заголовок 2 Знак1"/>
    <w:link w:val="2"/>
    <w:uiPriority w:val="9"/>
    <w:rPr>
      <w:rFonts w:ascii="Arial" w:hAnsi="Arial" w:cs="Arial" w:eastAsia="Arial"/>
      <w:sz w:val="34"/>
    </w:rPr>
  </w:style>
  <w:style w:type="character" w:styleId="30" w:customStyle="1">
    <w:name w:val="Заголовок 3 Знак"/>
    <w:link w:val="310"/>
    <w:uiPriority w:val="9"/>
    <w:rPr>
      <w:rFonts w:ascii="Arial" w:hAnsi="Arial" w:cs="Arial" w:eastAsia="Arial"/>
      <w:sz w:val="30"/>
      <w:szCs w:val="30"/>
    </w:rPr>
  </w:style>
  <w:style w:type="character" w:styleId="40" w:customStyle="1">
    <w:name w:val="Заголовок 4 Знак"/>
    <w:link w:val="410"/>
    <w:uiPriority w:val="9"/>
    <w:rPr>
      <w:rFonts w:ascii="Arial" w:hAnsi="Arial" w:cs="Arial" w:eastAsia="Arial"/>
      <w:b/>
      <w:bCs/>
      <w:sz w:val="26"/>
      <w:szCs w:val="26"/>
    </w:rPr>
  </w:style>
  <w:style w:type="character" w:styleId="50" w:customStyle="1">
    <w:name w:val="Заголовок 5 Знак"/>
    <w:link w:val="510"/>
    <w:uiPriority w:val="9"/>
    <w:rPr>
      <w:rFonts w:ascii="Arial" w:hAnsi="Arial" w:cs="Arial" w:eastAsia="Arial"/>
      <w:b/>
      <w:bCs/>
      <w:sz w:val="24"/>
      <w:szCs w:val="24"/>
    </w:rPr>
  </w:style>
  <w:style w:type="character" w:styleId="60" w:customStyle="1">
    <w:name w:val="Заголовок 6 Знак"/>
    <w:link w:val="610"/>
    <w:uiPriority w:val="9"/>
    <w:rPr>
      <w:rFonts w:ascii="Arial" w:hAnsi="Arial" w:cs="Arial" w:eastAsia="Arial"/>
      <w:b/>
      <w:bCs/>
      <w:sz w:val="22"/>
      <w:szCs w:val="22"/>
    </w:rPr>
  </w:style>
  <w:style w:type="character" w:styleId="70" w:customStyle="1">
    <w:name w:val="Заголовок 7 Знак"/>
    <w:link w:val="71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0" w:customStyle="1">
    <w:name w:val="Заголовок 8 Знак"/>
    <w:link w:val="810"/>
    <w:uiPriority w:val="9"/>
    <w:rPr>
      <w:rFonts w:ascii="Arial" w:hAnsi="Arial" w:cs="Arial" w:eastAsia="Arial"/>
      <w:i/>
      <w:iCs/>
      <w:sz w:val="22"/>
      <w:szCs w:val="22"/>
    </w:rPr>
  </w:style>
  <w:style w:type="character" w:styleId="90" w:customStyle="1">
    <w:name w:val="Заголовок 9 Знак"/>
    <w:link w:val="910"/>
    <w:uiPriority w:val="9"/>
    <w:rPr>
      <w:rFonts w:ascii="Arial" w:hAnsi="Arial" w:cs="Arial" w:eastAsia="Arial"/>
      <w:i/>
      <w:iCs/>
      <w:sz w:val="21"/>
      <w:szCs w:val="21"/>
    </w:rPr>
  </w:style>
  <w:style w:type="paragraph" w:styleId="a7">
    <w:name w:val="List Paragraph"/>
    <w:basedOn w:val="a"/>
    <w:pPr>
      <w:contextualSpacing w:val="true"/>
      <w:ind w:left="720"/>
    </w:pPr>
  </w:style>
  <w:style w:type="paragraph" w:styleId="a8">
    <w:name w:val="No Spacing"/>
    <w:rPr>
      <w:sz w:val="26"/>
      <w:lang w:bidi="ar-SA" w:eastAsia="ru-RU"/>
    </w:rPr>
    <w:pPr>
      <w:ind w:firstLine="709"/>
    </w:pPr>
  </w:style>
  <w:style w:type="paragraph" w:styleId="a9">
    <w:name w:val="Title"/>
    <w:link w:val="aa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aa" w:customStyle="1">
    <w:name w:val="Название Знак"/>
    <w:link w:val="a9"/>
    <w:uiPriority w:val="10"/>
    <w:rPr>
      <w:sz w:val="48"/>
      <w:szCs w:val="48"/>
    </w:rPr>
  </w:style>
  <w:style w:type="paragraph" w:styleId="ab">
    <w:name w:val="Subtitle"/>
    <w:link w:val="ac"/>
    <w:qFormat/>
    <w:uiPriority w:val="11"/>
    <w:rPr>
      <w:sz w:val="24"/>
      <w:szCs w:val="24"/>
    </w:rPr>
    <w:pPr>
      <w:spacing w:after="200" w:before="200"/>
    </w:pPr>
  </w:style>
  <w:style w:type="character" w:styleId="ac" w:customStyle="1">
    <w:name w:val="Подзаголовок Знак"/>
    <w:link w:val="ab"/>
    <w:uiPriority w:val="11"/>
    <w:rPr>
      <w:sz w:val="24"/>
      <w:szCs w:val="24"/>
    </w:rPr>
  </w:style>
  <w:style w:type="paragraph" w:styleId="22">
    <w:name w:val="Quote"/>
    <w:link w:val="23"/>
    <w:qFormat/>
    <w:uiPriority w:val="29"/>
    <w:rPr>
      <w:i/>
    </w:rPr>
    <w:pPr>
      <w:ind w:left="720" w:right="720"/>
    </w:pPr>
  </w:style>
  <w:style w:type="character" w:styleId="23" w:customStyle="1">
    <w:name w:val="Цитата 2 Знак"/>
    <w:link w:val="22"/>
    <w:uiPriority w:val="29"/>
    <w:rPr>
      <w:i/>
    </w:rPr>
  </w:style>
  <w:style w:type="paragraph" w:styleId="ad">
    <w:name w:val="Intense Quote"/>
    <w:link w:val="ae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ae" w:customStyle="1">
    <w:name w:val="Выделенная цитата Знак"/>
    <w:link w:val="ad"/>
    <w:uiPriority w:val="30"/>
    <w:rPr>
      <w:i/>
    </w:rPr>
  </w:style>
  <w:style w:type="paragraph" w:styleId="12" w:customStyle="1">
    <w:name w:val="Верхний колонтитул1"/>
    <w:basedOn w:val="a"/>
    <w:link w:val="af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/>
        <w:tab w:val="right" w:pos="8306"/>
      </w:tabs>
    </w:pPr>
  </w:style>
  <w:style w:type="character" w:styleId="HeaderChar" w:customStyle="1">
    <w:name w:val="Header Char"/>
    <w:uiPriority w:val="99"/>
  </w:style>
  <w:style w:type="paragraph" w:styleId="13" w:customStyle="1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styleId="af0" w:customStyle="1">
    <w:name w:val="Нижний колонтитул Знак"/>
    <w:link w:val="13"/>
    <w:uiPriority w:val="99"/>
  </w:style>
  <w:style w:type="table" w:styleId="af1">
    <w:name w:val="Table Grid"/>
    <w:basedOn w:val="a1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2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fill="FFFFFF" w:color="auto"/>
      </w:tcPr>
    </w:tblStylePr>
    <w:tblStylePr w:type="band1Horz">
      <w:tcPr>
        <w:shd w:val="clear" w:fill="FFFFFF" w:color="auto"/>
      </w:tcPr>
    </w:tblStylePr>
  </w:style>
  <w:style w:type="table" w:styleId="212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31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412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512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-111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1Light-Accent1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GridTable1Light-Accent2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GridTable1Light-Accent3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GridTable1Light-Accent4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GridTable1Light-Accent5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GridTable1Light-Accent6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table" w:styleId="-211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2-Accent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</w:style>
  <w:style w:type="table" w:styleId="GridTable2-Accent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2-Accent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2-Accent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2-Accent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2-Accent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3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3-Accent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</w:style>
  <w:style w:type="table" w:styleId="GridTable3-Accent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3-Accent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3-Accent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3-Accent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3-Accent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411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4-Accent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</w:style>
  <w:style w:type="table" w:styleId="GridTable4-Accent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4-Accent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4-Accent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4-Accent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4-Accent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511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band1Vert">
      <w:tcPr>
        <w:shd w:val="clear" w:fill="8A8A8A" w:color="auto"/>
      </w:tcPr>
    </w:tblStylePr>
    <w:tblStylePr w:type="band1Horz">
      <w:tcPr>
        <w:shd w:val="clear" w:fill="8A8A8A" w:color="auto"/>
      </w:tcPr>
    </w:tblStylePr>
  </w:style>
  <w:style w:type="table" w:styleId="GridTable5Dark-Accent1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band1Vert">
      <w:tcPr>
        <w:shd w:val="clear" w:fill="AEC4E0" w:color="auto"/>
      </w:tcPr>
    </w:tblStylePr>
    <w:tblStylePr w:type="band1Horz">
      <w:tcPr>
        <w:shd w:val="clear" w:fill="AEC4E0" w:color="auto"/>
      </w:tcPr>
    </w:tblStylePr>
  </w:style>
  <w:style w:type="table" w:styleId="GridTable5Dark-Accent2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band1Vert">
      <w:tcPr>
        <w:shd w:val="clear" w:fill="E2AEAD" w:color="auto"/>
      </w:tcPr>
    </w:tblStylePr>
    <w:tblStylePr w:type="band1Horz">
      <w:tcPr>
        <w:shd w:val="clear" w:fill="E2AEAD" w:color="auto"/>
      </w:tcPr>
    </w:tblStylePr>
  </w:style>
  <w:style w:type="table" w:styleId="GridTable5Dark-Accent3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band1Vert">
      <w:tcPr>
        <w:shd w:val="clear" w:fill="D0DFB2" w:color="auto"/>
      </w:tcPr>
    </w:tblStylePr>
    <w:tblStylePr w:type="band1Horz">
      <w:tcPr>
        <w:shd w:val="clear" w:fill="D0DFB2" w:color="auto"/>
      </w:tcPr>
    </w:tblStylePr>
  </w:style>
  <w:style w:type="table" w:styleId="GridTable5Dark-Accent4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band1Vert">
      <w:tcPr>
        <w:shd w:val="clear" w:fill="C4B7D4" w:color="auto"/>
      </w:tcPr>
    </w:tblStylePr>
    <w:tblStylePr w:type="band1Horz">
      <w:tcPr>
        <w:shd w:val="clear" w:fill="C4B7D4" w:color="auto"/>
      </w:tcPr>
    </w:tblStylePr>
  </w:style>
  <w:style w:type="table" w:styleId="GridTable5Dark-Accent5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band1Vert">
      <w:tcPr>
        <w:shd w:val="clear" w:fill="ACD8E4" w:color="auto"/>
      </w:tcPr>
    </w:tblStylePr>
    <w:tblStylePr w:type="band1Horz">
      <w:tcPr>
        <w:shd w:val="clear" w:fill="ACD8E4" w:color="auto"/>
      </w:tcPr>
    </w:tblStylePr>
  </w:style>
  <w:style w:type="table" w:styleId="GridTable5Dark-Accent6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band1Vert">
      <w:tcPr>
        <w:shd w:val="clear" w:fill="FBCEAA" w:color="auto"/>
      </w:tcPr>
    </w:tblStylePr>
    <w:tblStylePr w:type="band1Horz">
      <w:tcPr>
        <w:shd w:val="clear" w:fill="FBCEAA" w:color="auto"/>
      </w:tcPr>
    </w:tblStylePr>
  </w:style>
  <w:style w:type="table" w:styleId="-61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fill="CBCBCB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fill="DAE5F1" w:color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fill="F2DCDC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fill="EAF1DC" w:color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fill="E5DFEC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fill="DAEEF3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fill="FDE9D8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1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FFFF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AE5F1" w:color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2DCDC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AF1DC" w:color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5DFEC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AEEF3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DE9D8" w:color="auto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12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BFBFBF" w:color="auto"/>
      </w:tcPr>
    </w:tblStylePr>
    <w:tblStylePr w:type="band1Horz">
      <w:tcPr>
        <w:shd w:val="clear" w:fill="BFBFBF" w:color="auto"/>
      </w:tcPr>
    </w:tblStylePr>
  </w:style>
  <w:style w:type="table" w:styleId="ListTable1Light-Accent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2DFEE" w:color="auto"/>
      </w:tcPr>
    </w:tblStylePr>
    <w:tblStylePr w:type="band1Horz">
      <w:tcPr>
        <w:shd w:val="clear" w:fill="D2DFEE" w:color="auto"/>
      </w:tcPr>
    </w:tblStylePr>
  </w:style>
  <w:style w:type="table" w:styleId="ListTable1Light-Accent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EFD2D2" w:color="auto"/>
      </w:tcPr>
    </w:tblStylePr>
    <w:tblStylePr w:type="band1Horz">
      <w:tcPr>
        <w:shd w:val="clear" w:fill="EFD2D2" w:color="auto"/>
      </w:tcPr>
    </w:tblStylePr>
  </w:style>
  <w:style w:type="table" w:styleId="ListTable1Light-Accent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E5EED5" w:color="auto"/>
      </w:tcPr>
    </w:tblStylePr>
    <w:tblStylePr w:type="band1Horz">
      <w:tcPr>
        <w:shd w:val="clear" w:fill="E5EED5" w:color="auto"/>
      </w:tcPr>
    </w:tblStylePr>
  </w:style>
  <w:style w:type="table" w:styleId="ListTable1Light-Accent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FD8E7" w:color="auto"/>
      </w:tcPr>
    </w:tblStylePr>
    <w:tblStylePr w:type="band1Horz">
      <w:tcPr>
        <w:shd w:val="clear" w:fill="DFD8E7" w:color="auto"/>
      </w:tcPr>
    </w:tblStylePr>
  </w:style>
  <w:style w:type="table" w:styleId="ListTable1Light-Accent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1EAF0" w:color="auto"/>
      </w:tcPr>
    </w:tblStylePr>
    <w:tblStylePr w:type="band1Horz">
      <w:tcPr>
        <w:shd w:val="clear" w:fill="D1EAF0" w:color="auto"/>
      </w:tcPr>
    </w:tblStylePr>
  </w:style>
  <w:style w:type="table" w:styleId="ListTable1Light-Accent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FDE4D0" w:color="auto"/>
      </w:tcPr>
    </w:tblStylePr>
    <w:tblStylePr w:type="band1Horz">
      <w:tcPr>
        <w:shd w:val="clear" w:fill="FDE4D0" w:color="auto"/>
      </w:tcPr>
    </w:tblStylePr>
  </w:style>
  <w:style w:type="table" w:styleId="-21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ListTable2-Accent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</w:style>
  <w:style w:type="table" w:styleId="ListTable2-Accent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</w:style>
  <w:style w:type="table" w:styleId="ListTable2-Accent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</w:style>
  <w:style w:type="table" w:styleId="ListTable2-Accent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</w:style>
  <w:style w:type="table" w:styleId="ListTable2-Accent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</w:style>
  <w:style w:type="table" w:styleId="ListTable2-Accent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</w:style>
  <w:style w:type="table" w:styleId="-31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3-Accent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</w:style>
  <w:style w:type="table" w:styleId="ListTable3-Accent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</w:style>
  <w:style w:type="table" w:styleId="ListTable3-Accent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</w:style>
  <w:style w:type="table" w:styleId="ListTable3-Accent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</w:style>
  <w:style w:type="table" w:styleId="ListTable3-Accent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</w:style>
  <w:style w:type="table" w:styleId="ListTable3-Accent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</w:style>
  <w:style w:type="table" w:styleId="-412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ListTable4-Accent1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</w:style>
  <w:style w:type="table" w:styleId="ListTable4-Accent2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</w:style>
  <w:style w:type="table" w:styleId="ListTable4-Accent3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</w:style>
  <w:style w:type="table" w:styleId="ListTable4-Accent4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</w:style>
  <w:style w:type="table" w:styleId="ListTable4-Accent5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</w:style>
  <w:style w:type="table" w:styleId="ListTable4-Accent6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</w:style>
  <w:style w:type="table" w:styleId="-51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1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2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3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4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5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6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-61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fill="D2DFEE" w:color="auto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fill="EFD2D2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fill="E5EED5" w:color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fill="DFD8E7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fill="D1EAF0" w:color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fill="FDE4D0" w:color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12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2DFEE" w:color="auto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FD2D2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5EED5" w:color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FD8E7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1EAF0" w:color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DE4D0" w:color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Lined-Accent1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</w:style>
  <w:style w:type="table" w:styleId="Lined-Accent2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Lined-Accent3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Lined-Accent4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Lined-Accent5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Lined-Accent6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BorderedLined-Accent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BorderedLined-Accent1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</w:style>
  <w:style w:type="table" w:styleId="BorderedLined-Accent2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BorderedLined-Accent3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BorderedLined-Accent4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BorderedLined-Accent5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BorderedLined-Accent6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Bordered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</w:style>
  <w:style w:type="table" w:styleId="Bordered-Accent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Bordered-Accent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Bordered-Accent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Bordered-Accent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Bordered-Accent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Bordered-Accent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Pr>
      <w:sz w:val="18"/>
    </w:rPr>
    <w:pPr>
      <w:spacing w:after="40"/>
    </w:pPr>
  </w:style>
  <w:style w:type="character" w:styleId="af4" w:customStyle="1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4">
    <w:name w:val="toc 1"/>
    <w:uiPriority w:val="39"/>
    <w:unhideWhenUsed/>
    <w:pPr>
      <w:spacing w:after="57"/>
    </w:pPr>
  </w:style>
  <w:style w:type="paragraph" w:styleId="24">
    <w:name w:val="toc 2"/>
    <w:uiPriority w:val="39"/>
    <w:unhideWhenUsed/>
    <w:pPr>
      <w:ind w:left="283"/>
      <w:spacing w:after="57"/>
    </w:pPr>
  </w:style>
  <w:style w:type="paragraph" w:styleId="32">
    <w:name w:val="toc 3"/>
    <w:uiPriority w:val="39"/>
    <w:unhideWhenUsed/>
    <w:pPr>
      <w:ind w:left="567"/>
      <w:spacing w:after="57"/>
    </w:pPr>
  </w:style>
  <w:style w:type="paragraph" w:styleId="42">
    <w:name w:val="toc 4"/>
    <w:uiPriority w:val="39"/>
    <w:unhideWhenUsed/>
    <w:pPr>
      <w:ind w:left="850"/>
      <w:spacing w:after="57"/>
    </w:pPr>
  </w:style>
  <w:style w:type="paragraph" w:styleId="52">
    <w:name w:val="toc 5"/>
    <w:uiPriority w:val="39"/>
    <w:unhideWhenUsed/>
    <w:pPr>
      <w:ind w:left="1134"/>
      <w:spacing w:after="57"/>
    </w:pPr>
  </w:style>
  <w:style w:type="paragraph" w:styleId="62">
    <w:name w:val="toc 6"/>
    <w:uiPriority w:val="39"/>
    <w:unhideWhenUsed/>
    <w:pPr>
      <w:ind w:left="1417"/>
      <w:spacing w:after="57"/>
    </w:pPr>
  </w:style>
  <w:style w:type="paragraph" w:styleId="72">
    <w:name w:val="toc 7"/>
    <w:uiPriority w:val="39"/>
    <w:unhideWhenUsed/>
    <w:pPr>
      <w:ind w:left="1701"/>
      <w:spacing w:after="57"/>
    </w:pPr>
  </w:style>
  <w:style w:type="paragraph" w:styleId="82">
    <w:name w:val="toc 8"/>
    <w:uiPriority w:val="39"/>
    <w:unhideWhenUsed/>
    <w:pPr>
      <w:ind w:left="1984"/>
      <w:spacing w:after="57"/>
    </w:pPr>
  </w:style>
  <w:style w:type="paragraph" w:styleId="92">
    <w:name w:val="toc 9"/>
    <w:uiPriority w:val="39"/>
    <w:unhideWhenUsed/>
    <w:pPr>
      <w:ind w:left="2268"/>
      <w:spacing w:after="57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rPr>
      <w:b/>
      <w:sz w:val="28"/>
    </w:rPr>
    <w:pPr>
      <w:jc w:val="center"/>
    </w:pPr>
  </w:style>
  <w:style w:type="paragraph" w:styleId="25">
    <w:name w:val="Body Text 2"/>
    <w:basedOn w:val="a"/>
    <w:pPr>
      <w:ind w:right="5102"/>
      <w:jc w:val="center"/>
      <w:spacing w:before="120"/>
    </w:pPr>
  </w:style>
  <w:style w:type="paragraph" w:styleId="afa" w:customStyle="1">
    <w:name w:val="Обращение"/>
    <w:basedOn w:val="a"/>
    <w:next w:val="a"/>
    <w:rPr>
      <w:b/>
    </w:rPr>
    <w:pPr>
      <w:jc w:val="center"/>
      <w:spacing w:after="120" w:before="240"/>
    </w:pPr>
  </w:style>
  <w:style w:type="paragraph" w:styleId="afb" w:customStyle="1">
    <w:name w:val="Адресные реквизиты"/>
    <w:basedOn w:val="af7"/>
    <w:next w:val="af7"/>
    <w:rPr>
      <w:sz w:val="16"/>
    </w:rPr>
    <w:pPr>
      <w:jc w:val="left"/>
    </w:pPr>
  </w:style>
  <w:style w:type="paragraph" w:styleId="afc" w:customStyle="1">
    <w:name w:val="Адресат"/>
    <w:basedOn w:val="a"/>
    <w:rPr>
      <w:b/>
    </w:rPr>
    <w:pPr>
      <w:spacing w:before="120"/>
    </w:pPr>
  </w:style>
  <w:style w:type="paragraph" w:styleId="33">
    <w:name w:val="Body Text 3"/>
    <w:basedOn w:val="a"/>
    <w:rPr>
      <w:sz w:val="28"/>
    </w:rPr>
    <w:pPr>
      <w:spacing w:before="120"/>
      <w:tabs>
        <w:tab w:val="left" w:pos="7371"/>
      </w:tabs>
    </w:pPr>
  </w:style>
  <w:style w:type="table" w:styleId="15" w:customStyle="1">
    <w:name w:val="Сетка таблицы1"/>
    <w:basedOn w:val="a1"/>
    <w:next w:val="af1"/>
    <w:rPr>
      <w:rFonts w:ascii="Calibri" w:hAnsi="Calibri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ConsPlusNormal" w:customStyle="1">
    <w:name w:val="ConsPlusNormal"/>
    <w:rPr>
      <w:sz w:val="24"/>
      <w:szCs w:val="24"/>
      <w:lang w:bidi="ar-SA" w:eastAsia="ru-RU"/>
    </w:rPr>
  </w:style>
  <w:style w:type="character" w:styleId="afd" w:customStyle="1">
    <w:name w:val="Основной текст_"/>
    <w:link w:val="26"/>
    <w:rPr>
      <w:spacing w:val="-2"/>
      <w:sz w:val="26"/>
      <w:szCs w:val="26"/>
      <w:shd w:val="clear" w:fill="FFFFFF" w:color="auto"/>
    </w:rPr>
  </w:style>
  <w:style w:type="character" w:styleId="73" w:customStyle="1">
    <w:name w:val="Основной текст (7)_"/>
    <w:link w:val="74"/>
    <w:rPr>
      <w:b/>
      <w:bCs/>
      <w:spacing w:val="-3"/>
      <w:sz w:val="26"/>
      <w:szCs w:val="26"/>
      <w:shd w:val="clear" w:fill="FFFFFF" w:color="auto"/>
    </w:rPr>
  </w:style>
  <w:style w:type="character" w:styleId="100" w:customStyle="1">
    <w:name w:val="Основной текст (10)_"/>
    <w:link w:val="101"/>
    <w:rPr>
      <w:i/>
      <w:iCs/>
      <w:spacing w:val="-4"/>
      <w:shd w:val="clear" w:fill="FFFFFF" w:color="auto"/>
    </w:rPr>
  </w:style>
  <w:style w:type="paragraph" w:styleId="26" w:customStyle="1">
    <w:name w:val="Основной текст2"/>
    <w:basedOn w:val="a"/>
    <w:link w:val="afd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74" w:customStyle="1">
    <w:name w:val="Основной текст (7)"/>
    <w:basedOn w:val="a"/>
    <w:link w:val="73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1" w:customStyle="1">
    <w:name w:val="Основной текст (10)"/>
    <w:basedOn w:val="a"/>
    <w:link w:val="100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afe">
    <w:name w:val="Normal (Web)"/>
    <w:basedOn w:val="a"/>
    <w:rPr>
      <w:sz w:val="24"/>
      <w:szCs w:val="24"/>
    </w:rPr>
    <w:pPr>
      <w:spacing w:after="100" w:afterAutospacing="1" w:before="100" w:beforeAutospacing="1"/>
    </w:pPr>
  </w:style>
  <w:style w:type="paragraph" w:styleId="16" w:customStyle="1">
    <w:name w:val="Знак Знак Знак Знак Знак Знак Знак Знак Знак Знак Знак Знак Знак Знак Знак1 Знак Знак Знак Знак"/>
    <w:basedOn w:val="a"/>
    <w:next w:val="210"/>
    <w:rPr>
      <w:sz w:val="24"/>
      <w:lang w:val="en-US"/>
    </w:rPr>
    <w:pPr>
      <w:spacing w:lineRule="exact" w:line="240" w:after="160"/>
    </w:pPr>
  </w:style>
  <w:style w:type="paragraph" w:styleId="ConsPlusTitle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20" w:customStyle="1">
    <w:name w:val="Заголовок 2 Знак"/>
    <w:link w:val="210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aff" w:customStyle="1">
    <w:name w:val="Исполнитель"/>
    <w:basedOn w:val="a"/>
  </w:style>
  <w:style w:type="character" w:styleId="10" w:customStyle="1">
    <w:name w:val="Заголовок 1 Знак"/>
    <w:link w:val="110"/>
    <w:rPr>
      <w:rFonts w:ascii="Cambria" w:hAnsi="Cambria"/>
      <w:b/>
      <w:bCs/>
      <w:sz w:val="32"/>
      <w:szCs w:val="32"/>
    </w:rPr>
  </w:style>
  <w:style w:type="paragraph" w:styleId="17" w:customStyle="1">
    <w:name w:val="Обычный1"/>
    <w:rPr>
      <w:lang w:bidi="ar-SA" w:eastAsia="ru-RU"/>
    </w:rPr>
  </w:style>
  <w:style w:type="character" w:styleId="af" w:customStyle="1">
    <w:name w:val="Верхний колонтитул Знак"/>
    <w:link w:val="12"/>
    <w:uiPriority w:val="99"/>
    <w:rPr>
      <w:b/>
      <w:caps/>
      <w:sz w:val="28"/>
    </w:rPr>
  </w:style>
  <w:style w:type="paragraph" w:styleId="Default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63" w:customStyle="1">
    <w:name w:val="Основной текст (6)_"/>
    <w:link w:val="64"/>
    <w:rPr>
      <w:b/>
      <w:bCs/>
      <w:i/>
      <w:iCs/>
      <w:sz w:val="26"/>
      <w:szCs w:val="26"/>
      <w:shd w:val="clear" w:fill="FFFFFF" w:color="auto"/>
    </w:rPr>
  </w:style>
  <w:style w:type="paragraph" w:styleId="64" w:customStyle="1">
    <w:name w:val="Основной текст (6)"/>
    <w:basedOn w:val="a"/>
    <w:link w:val="63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6Tahoma12pt1pt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styleId="aff1" w:customStyle="1">
    <w:name w:val="Текст выноски Знак"/>
    <w:link w:val="aff0"/>
    <w:rPr>
      <w:rFonts w:ascii="Tahoma" w:hAnsi="Tahoma"/>
      <w:sz w:val="16"/>
      <w:szCs w:val="16"/>
    </w:rPr>
  </w:style>
  <w:style w:type="character" w:styleId="FontStyle21" w:customStyle="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styleId="53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</w:pPr>
  </w:style>
  <w:style w:type="paragraph" w:styleId="27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8" w:customStyle="1">
    <w:name w:val="Абзац списка1"/>
    <w:uiPriority w:val="99"/>
    <w:rPr>
      <w:rFonts w:ascii="Calibri" w:hAnsi="Calibri" w:eastAsia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9" w:customStyle="1">
    <w:name w:val="Без интервала1"/>
    <w:uiPriority w:val="99"/>
    <w:rPr>
      <w:rFonts w:ascii="Calibri" w:hAnsi="Calibri"/>
      <w:lang w:bidi="ar-S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a" w:customStyle="1">
    <w:name w:val="Без интервала1"/>
    <w:uiPriority w:val="99"/>
    <w:rPr>
      <w:rFonts w:ascii="Calibri" w:hAnsi="Calibri"/>
      <w:lang w:bidi="ar-S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ConsPlusCell" w:customStyle="1">
    <w:name w:val="ConsPlusCell"/>
    <w:uiPriority w:val="99"/>
    <w:rPr>
      <w:rFonts w:ascii="Arial" w:hAnsi="Arial" w:cs="Arial" w:eastAsia="Calibri"/>
      <w:sz w:val="20"/>
      <w:szCs w:val="20"/>
      <w:lang w:bidi="ar-SA" w:eastAsia="ru-RU"/>
    </w:rPr>
    <w:pPr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aff3" w:customStyle="1">
    <w:name w:val="Базовый"/>
    <w:uiPriority w:val="99"/>
    <w:rPr>
      <w:color w:val="00000A"/>
      <w:sz w:val="24"/>
      <w:szCs w:val="24"/>
      <w:lang w:bidi="ar-SA" w:eastAsia="ru-RU"/>
    </w:rPr>
    <w:pPr>
      <w:spacing w:lineRule="atLeast" w:line="100"/>
      <w:tabs>
        <w:tab w:val="left" w:pos="709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aff4">
    <w:name w:val="Emphasis"/>
    <w:qFormat/>
    <w:uiPriority w:val="99"/>
    <w:rPr>
      <w:rFonts w:cs="Times New Roman"/>
      <w:i/>
    </w:rPr>
  </w:style>
  <w:style w:type="paragraph" w:styleId="aff5">
    <w:name w:val="footer"/>
    <w:basedOn w:val="a"/>
    <w:link w:val="1b"/>
    <w:uiPriority w:val="99"/>
    <w:unhideWhenUsed/>
    <w:pPr>
      <w:tabs>
        <w:tab w:val="center" w:pos="4677"/>
        <w:tab w:val="right" w:pos="9355"/>
      </w:tabs>
    </w:pPr>
  </w:style>
  <w:style w:type="character" w:styleId="1b" w:customStyle="1">
    <w:name w:val="Нижний колонтитул Знак1"/>
    <w:basedOn w:val="a0"/>
    <w:link w:val="aff5"/>
    <w:uiPriority w:val="99"/>
  </w:style>
  <w:style w:type="paragraph" w:styleId="aff6">
    <w:name w:val="header"/>
    <w:basedOn w:val="a"/>
    <w:link w:val="1c"/>
    <w:uiPriority w:val="99"/>
    <w:unhideWhenUsed/>
    <w:pPr>
      <w:tabs>
        <w:tab w:val="center" w:pos="4677"/>
        <w:tab w:val="right" w:pos="9355"/>
      </w:tabs>
    </w:pPr>
  </w:style>
  <w:style w:type="character" w:styleId="1c" w:customStyle="1">
    <w:name w:val="Верхний колонтитул Знак1"/>
    <w:basedOn w:val="a0"/>
    <w:link w:val="aff6"/>
    <w:uiPriority w:val="99"/>
  </w:style>
  <w:style w:type="paragraph" w:styleId="aff7" w:customStyle="1">
    <w:name w:val="a"/>
    <w:rPr>
      <w:sz w:val="24"/>
      <w:szCs w:val="24"/>
      <w:lang w:bidi="ar-SA" w:eastAsia="ru-RU"/>
    </w:rPr>
    <w:pPr>
      <w:spacing w:after="100" w:afterAutospacing="1" w:before="100" w:beforeAutospacing="1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2132</Characters>
  <CharactersWithSpaces>2501</CharactersWithSpaces>
  <Company/>
  <DocSecurity>0</DocSecurity>
  <HyperlinksChanged>false</HyperlinksChanged>
  <Lines>17</Lines>
  <LinksUpToDate>false</LinksUpToDate>
  <Pages>2</Pages>
  <Paragraphs>5</Paragraphs>
  <ScaleCrop>false</ScaleCrop>
  <SharedDoc>false</SharedDoc>
  <Template>Normal.dotm</Template>
  <TotalTime>0</TotalTime>
  <Words>374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документооборот Directum</cp:lastModifiedBy>
  <cp:revision>16</cp:revision>
  <dcterms:created xsi:type="dcterms:W3CDTF">2023-02-28T14:34:00Z</dcterms:created>
  <dcterms:modified xsi:type="dcterms:W3CDTF">2023-04-06T04:52:00Z</dcterms:modified>
</cp:coreProperties>
</file>