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108" w:type="dxa"/>
        <w:tblLayout w:type="fixed"/>
        <w:tblLook w:val="04A0" w:firstRow="1" w:lastRow="0" w:firstColumn="1" w:lastColumn="0" w:noHBand="0" w:noVBand="1"/>
      </w:tblPr>
      <w:tblGrid>
        <w:gridCol w:w="3119"/>
        <w:gridCol w:w="3260"/>
        <w:gridCol w:w="2977"/>
      </w:tblGrid>
      <w:tr w:rsidR="00F603C7">
        <w:trPr>
          <w:trHeight w:val="567"/>
        </w:trPr>
        <w:tc>
          <w:tcPr>
            <w:tcW w:w="3119" w:type="dxa"/>
            <w:noWrap/>
            <w:vAlign w:val="center"/>
          </w:tcPr>
          <w:p w:rsidR="00F603C7" w:rsidRDefault="003D4FCD" w:rsidP="003D4FCD">
            <w:pPr>
              <w:pStyle w:val="111"/>
              <w:rPr>
                <w:rFonts w:ascii="PT Astra Serif" w:eastAsia="PT Astra Serif" w:hAnsi="PT Astra Serif" w:cs="PT Astra Serif"/>
                <w:b w:val="0"/>
                <w:sz w:val="26"/>
                <w:szCs w:val="26"/>
              </w:rPr>
            </w:pPr>
            <w:bookmarkStart w:id="0" w:name="РегДанные"/>
            <w:bookmarkStart w:id="1" w:name="_GoBack"/>
            <w:bookmarkEnd w:id="1"/>
            <w:r>
              <w:rPr>
                <w:rFonts w:ascii="PT Astra Serif" w:eastAsia="PT Astra Serif" w:hAnsi="PT Astra Serif" w:cs="PT Astra Serif"/>
                <w:b w:val="0"/>
                <w:sz w:val="26"/>
                <w:szCs w:val="26"/>
                <w:lang w:val="ru-RU"/>
              </w:rPr>
              <w:t>24.08.2023</w:t>
            </w:r>
            <w:r w:rsidR="00B13661">
              <w:rPr>
                <w:rFonts w:ascii="PT Astra Serif" w:eastAsia="PT Astra Serif" w:hAnsi="PT Astra Serif" w:cs="PT Astra Serif"/>
                <w:b w:val="0"/>
                <w:sz w:val="26"/>
                <w:szCs w:val="26"/>
                <w:lang w:val="ru-RU"/>
              </w:rPr>
              <w:fldChar w:fldCharType="begin"/>
            </w:r>
            <w:r w:rsidR="00B13661">
              <w:rPr>
                <w:rFonts w:ascii="PT Astra Serif" w:eastAsia="PT Astra Serif" w:hAnsi="PT Astra Serif" w:cs="PT Astra Serif"/>
                <w:b w:val="0"/>
                <w:sz w:val="26"/>
                <w:szCs w:val="26"/>
                <w:lang w:val="ru-RU"/>
              </w:rPr>
              <w:instrText xml:space="preserve"> FORMTEXT </w:instrText>
            </w:r>
            <w:r w:rsidR="00B67145">
              <w:rPr>
                <w:rFonts w:ascii="PT Astra Serif" w:eastAsia="PT Astra Serif" w:hAnsi="PT Astra Serif" w:cs="PT Astra Serif"/>
                <w:b w:val="0"/>
                <w:sz w:val="26"/>
                <w:szCs w:val="26"/>
                <w:lang w:val="ru-RU"/>
              </w:rPr>
              <w:fldChar w:fldCharType="separate"/>
            </w:r>
            <w:r w:rsidR="00B13661">
              <w:rPr>
                <w:rFonts w:ascii="PT Astra Serif" w:eastAsia="PT Astra Serif" w:hAnsi="PT Astra Serif" w:cs="PT Astra Serif"/>
                <w:b w:val="0"/>
                <w:sz w:val="26"/>
                <w:szCs w:val="26"/>
                <w:lang w:val="ru-RU"/>
              </w:rPr>
              <w:fldChar w:fldCharType="end"/>
            </w:r>
            <w:bookmarkEnd w:id="0"/>
          </w:p>
        </w:tc>
        <w:tc>
          <w:tcPr>
            <w:tcW w:w="3260" w:type="dxa"/>
            <w:noWrap/>
            <w:vAlign w:val="center"/>
          </w:tcPr>
          <w:p w:rsidR="00F603C7" w:rsidRDefault="00F603C7">
            <w:pPr>
              <w:pStyle w:val="111"/>
              <w:jc w:val="right"/>
              <w:rPr>
                <w:rFonts w:ascii="PT Astra Serif" w:eastAsia="PT Astra Serif" w:hAnsi="PT Astra Serif" w:cs="PT Astra Serif"/>
                <w:spacing w:val="20"/>
                <w:sz w:val="26"/>
                <w:szCs w:val="26"/>
              </w:rPr>
            </w:pPr>
          </w:p>
        </w:tc>
        <w:tc>
          <w:tcPr>
            <w:tcW w:w="2977" w:type="dxa"/>
            <w:noWrap/>
            <w:vAlign w:val="center"/>
          </w:tcPr>
          <w:p w:rsidR="00F603C7" w:rsidRDefault="00B13661" w:rsidP="007A16EF">
            <w:pPr>
              <w:pStyle w:val="111"/>
              <w:jc w:val="right"/>
              <w:rPr>
                <w:rFonts w:ascii="PT Astra Serif" w:eastAsia="PT Astra Serif" w:hAnsi="PT Astra Serif" w:cs="PT Astra Serif"/>
                <w:b w:val="0"/>
                <w:sz w:val="26"/>
                <w:szCs w:val="26"/>
              </w:rPr>
            </w:pPr>
            <w:bookmarkStart w:id="2" w:name="РегНомер"/>
            <w:r>
              <w:rPr>
                <w:rFonts w:ascii="PT Astra Serif" w:eastAsia="PT Astra Serif" w:hAnsi="PT Astra Serif" w:cs="PT Astra Serif"/>
                <w:b w:val="0"/>
                <w:sz w:val="26"/>
                <w:szCs w:val="26"/>
                <w:lang w:val="ru-RU" w:eastAsia="ru-RU"/>
              </w:rPr>
              <w:t>№</w:t>
            </w:r>
            <w:r>
              <w:rPr>
                <w:rFonts w:ascii="PT Astra Serif" w:eastAsia="PT Astra Serif" w:hAnsi="PT Astra Serif" w:cs="PT Astra Serif"/>
                <w:b w:val="0"/>
                <w:sz w:val="26"/>
                <w:szCs w:val="26"/>
                <w:lang w:eastAsia="ru-RU"/>
              </w:rPr>
              <w:t xml:space="preserve"> </w:t>
            </w:r>
            <w:r w:rsidR="007A16EF">
              <w:rPr>
                <w:rFonts w:ascii="PT Astra Serif" w:eastAsia="PT Astra Serif" w:hAnsi="PT Astra Serif" w:cs="PT Astra Serif"/>
                <w:b w:val="0"/>
                <w:sz w:val="26"/>
                <w:szCs w:val="26"/>
                <w:lang w:eastAsia="ru-RU"/>
              </w:rPr>
              <w:t>0076/01-07</w:t>
            </w:r>
            <w:r>
              <w:rPr>
                <w:rFonts w:ascii="PT Astra Serif" w:eastAsia="PT Astra Serif" w:hAnsi="PT Astra Serif" w:cs="PT Astra Serif"/>
                <w:b w:val="0"/>
                <w:sz w:val="26"/>
                <w:szCs w:val="26"/>
                <w:lang w:val="ru-RU"/>
              </w:rPr>
              <w:fldChar w:fldCharType="begin"/>
            </w:r>
            <w:r>
              <w:rPr>
                <w:rFonts w:ascii="PT Astra Serif" w:eastAsia="PT Astra Serif" w:hAnsi="PT Astra Serif" w:cs="PT Astra Serif"/>
                <w:b w:val="0"/>
                <w:sz w:val="26"/>
                <w:szCs w:val="26"/>
                <w:lang w:val="ru-RU"/>
              </w:rPr>
              <w:instrText xml:space="preserve"> FORMTEXT </w:instrText>
            </w:r>
            <w:r w:rsidR="00B67145">
              <w:rPr>
                <w:rFonts w:ascii="PT Astra Serif" w:eastAsia="PT Astra Serif" w:hAnsi="PT Astra Serif" w:cs="PT Astra Serif"/>
                <w:b w:val="0"/>
                <w:sz w:val="26"/>
                <w:szCs w:val="26"/>
                <w:lang w:val="ru-RU"/>
              </w:rPr>
              <w:fldChar w:fldCharType="separate"/>
            </w:r>
            <w:r>
              <w:rPr>
                <w:rFonts w:ascii="PT Astra Serif" w:eastAsia="PT Astra Serif" w:hAnsi="PT Astra Serif" w:cs="PT Astra Serif"/>
                <w:b w:val="0"/>
                <w:sz w:val="26"/>
                <w:szCs w:val="26"/>
                <w:lang w:val="ru-RU"/>
              </w:rPr>
              <w:fldChar w:fldCharType="end"/>
            </w:r>
            <w:bookmarkEnd w:id="2"/>
          </w:p>
        </w:tc>
      </w:tr>
      <w:tr w:rsidR="00F603C7">
        <w:trPr>
          <w:trHeight w:val="364"/>
        </w:trPr>
        <w:tc>
          <w:tcPr>
            <w:tcW w:w="9356" w:type="dxa"/>
            <w:gridSpan w:val="3"/>
            <w:noWrap/>
          </w:tcPr>
          <w:p w:rsidR="00F603C7" w:rsidRDefault="00F603C7">
            <w:pPr>
              <w:pStyle w:val="17"/>
              <w:jc w:val="center"/>
              <w:rPr>
                <w:rFonts w:ascii="PT Astra Serif" w:eastAsia="PT Astra Serif" w:hAnsi="PT Astra Serif" w:cs="PT Astra Serif"/>
                <w:spacing w:val="20"/>
                <w:sz w:val="48"/>
                <w:szCs w:val="26"/>
              </w:rPr>
            </w:pPr>
          </w:p>
        </w:tc>
      </w:tr>
      <w:tr w:rsidR="00F603C7">
        <w:trPr>
          <w:trHeight w:val="513"/>
        </w:trPr>
        <w:tc>
          <w:tcPr>
            <w:tcW w:w="9356" w:type="dxa"/>
            <w:gridSpan w:val="3"/>
            <w:noWrap/>
          </w:tcPr>
          <w:p w:rsidR="00F603C7" w:rsidRDefault="00B13661" w:rsidP="00F304CE">
            <w:pPr>
              <w:jc w:val="center"/>
              <w:rPr>
                <w:rFonts w:ascii="PT Astra Serif" w:eastAsia="PT Astra Serif" w:hAnsi="PT Astra Serif" w:cs="PT Astra Serif"/>
                <w:sz w:val="26"/>
                <w:szCs w:val="24"/>
              </w:rPr>
            </w:pPr>
            <w:r>
              <w:rPr>
                <w:rFonts w:ascii="PT Astra Serif" w:eastAsia="PT Astra Serif" w:hAnsi="PT Astra Serif" w:cs="PT Astra Serif"/>
                <w:sz w:val="26"/>
                <w:szCs w:val="26"/>
              </w:rPr>
              <w:t xml:space="preserve">Об </w:t>
            </w:r>
            <w:r w:rsidR="0022623E">
              <w:rPr>
                <w:rFonts w:ascii="PT Astra Serif" w:hAnsi="PT Astra Serif"/>
                <w:sz w:val="26"/>
                <w:szCs w:val="26"/>
              </w:rPr>
              <w:t>обеспечении доступа к информации о деятельности Комитета по охране объектов культурного наследия Томской области</w:t>
            </w:r>
          </w:p>
        </w:tc>
      </w:tr>
    </w:tbl>
    <w:p w:rsidR="00F603C7" w:rsidRDefault="00F603C7">
      <w:pPr>
        <w:contextualSpacing/>
        <w:jc w:val="both"/>
        <w:rPr>
          <w:rFonts w:ascii="PT Astra Serif" w:eastAsia="PT Astra Serif" w:hAnsi="PT Astra Serif" w:cs="PT Astra Serif"/>
          <w:sz w:val="26"/>
          <w:szCs w:val="26"/>
        </w:rPr>
      </w:pPr>
    </w:p>
    <w:p w:rsidR="0022623E" w:rsidRDefault="0022623E">
      <w:pPr>
        <w:pStyle w:val="a8"/>
        <w:jc w:val="both"/>
        <w:rPr>
          <w:rFonts w:ascii="PT Astra Serif" w:hAnsi="PT Astra Serif"/>
          <w:szCs w:val="26"/>
        </w:rPr>
      </w:pPr>
      <w:r w:rsidRPr="00EA5CCB">
        <w:rPr>
          <w:rFonts w:ascii="PT Astra Serif" w:hAnsi="PT Astra Serif"/>
          <w:szCs w:val="26"/>
        </w:rPr>
        <w:t xml:space="preserve">В целях обеспечения реализации прав граждан и организаций на доступ к информации о деятельности Комитета по охране объектов культурного наследия Томской области, руководствуясь </w:t>
      </w:r>
      <w:hyperlink r:id="rId9">
        <w:r w:rsidRPr="00A12135">
          <w:rPr>
            <w:rFonts w:ascii="PT Astra Serif" w:hAnsi="PT Astra Serif"/>
            <w:szCs w:val="26"/>
          </w:rPr>
          <w:t>частью 3 статьи 9</w:t>
        </w:r>
      </w:hyperlink>
      <w:r w:rsidRPr="00A12135">
        <w:rPr>
          <w:rFonts w:ascii="PT Astra Serif" w:hAnsi="PT Astra Serif"/>
          <w:szCs w:val="26"/>
        </w:rPr>
        <w:t xml:space="preserve">, </w:t>
      </w:r>
      <w:hyperlink r:id="rId10">
        <w:r w:rsidRPr="00A12135">
          <w:rPr>
            <w:rFonts w:ascii="PT Astra Serif" w:hAnsi="PT Astra Serif"/>
            <w:szCs w:val="26"/>
          </w:rPr>
          <w:t>частями 1</w:t>
        </w:r>
      </w:hyperlink>
      <w:r w:rsidRPr="00A12135">
        <w:rPr>
          <w:rFonts w:ascii="PT Astra Serif" w:hAnsi="PT Astra Serif"/>
          <w:szCs w:val="26"/>
        </w:rPr>
        <w:t xml:space="preserve">, </w:t>
      </w:r>
      <w:hyperlink r:id="rId11">
        <w:r w:rsidRPr="00A12135">
          <w:rPr>
            <w:rFonts w:ascii="PT Astra Serif" w:hAnsi="PT Astra Serif"/>
            <w:szCs w:val="26"/>
          </w:rPr>
          <w:t>2</w:t>
        </w:r>
      </w:hyperlink>
      <w:r w:rsidRPr="00A12135">
        <w:rPr>
          <w:rFonts w:ascii="PT Astra Serif" w:hAnsi="PT Astra Serif"/>
          <w:szCs w:val="26"/>
        </w:rPr>
        <w:t xml:space="preserve">, </w:t>
      </w:r>
      <w:hyperlink r:id="rId12">
        <w:r w:rsidRPr="00A12135">
          <w:rPr>
            <w:rFonts w:ascii="PT Astra Serif" w:hAnsi="PT Astra Serif"/>
            <w:szCs w:val="26"/>
          </w:rPr>
          <w:t>3 статьи 13</w:t>
        </w:r>
      </w:hyperlink>
      <w:r w:rsidRPr="00A12135">
        <w:rPr>
          <w:rFonts w:ascii="PT Astra Serif" w:hAnsi="PT Astra Serif"/>
          <w:szCs w:val="26"/>
        </w:rPr>
        <w:t xml:space="preserve">, </w:t>
      </w:r>
      <w:hyperlink r:id="rId13">
        <w:r w:rsidRPr="00A12135">
          <w:rPr>
            <w:rFonts w:ascii="PT Astra Serif" w:hAnsi="PT Astra Serif"/>
            <w:szCs w:val="26"/>
          </w:rPr>
          <w:t>частями 6</w:t>
        </w:r>
      </w:hyperlink>
      <w:r w:rsidRPr="00A12135">
        <w:rPr>
          <w:rFonts w:ascii="PT Astra Serif" w:hAnsi="PT Astra Serif"/>
          <w:szCs w:val="26"/>
        </w:rPr>
        <w:t xml:space="preserve">, </w:t>
      </w:r>
      <w:hyperlink r:id="rId14">
        <w:r w:rsidRPr="00A12135">
          <w:rPr>
            <w:rFonts w:ascii="PT Astra Serif" w:hAnsi="PT Astra Serif"/>
            <w:szCs w:val="26"/>
          </w:rPr>
          <w:t>8 статьи 14</w:t>
        </w:r>
      </w:hyperlink>
      <w:r w:rsidRPr="00A12135">
        <w:rPr>
          <w:rFonts w:ascii="PT Astra Serif" w:hAnsi="PT Astra Serif"/>
          <w:szCs w:val="26"/>
        </w:rPr>
        <w:t xml:space="preserve">, </w:t>
      </w:r>
      <w:hyperlink r:id="rId15">
        <w:r w:rsidRPr="00A12135">
          <w:rPr>
            <w:rFonts w:ascii="PT Astra Serif" w:hAnsi="PT Astra Serif"/>
            <w:szCs w:val="26"/>
          </w:rPr>
          <w:t>частью 2 статьи 24</w:t>
        </w:r>
      </w:hyperlink>
      <w:r w:rsidRPr="00A12135">
        <w:rPr>
          <w:rFonts w:ascii="PT Astra Serif" w:hAnsi="PT Astra Serif"/>
          <w:szCs w:val="26"/>
        </w:rPr>
        <w:t xml:space="preserve"> </w:t>
      </w:r>
      <w:r w:rsidRPr="00EA5CCB">
        <w:rPr>
          <w:rFonts w:ascii="PT Astra Serif" w:hAnsi="PT Astra Serif"/>
          <w:szCs w:val="26"/>
        </w:rPr>
        <w:t xml:space="preserve">Федерального закона от 9 февраля 2009 года </w:t>
      </w:r>
      <w:r>
        <w:rPr>
          <w:rFonts w:ascii="PT Astra Serif" w:hAnsi="PT Astra Serif"/>
          <w:szCs w:val="26"/>
        </w:rPr>
        <w:t>№</w:t>
      </w:r>
      <w:r w:rsidRPr="00EA5CCB">
        <w:rPr>
          <w:rFonts w:ascii="PT Astra Serif" w:hAnsi="PT Astra Serif"/>
          <w:szCs w:val="26"/>
        </w:rPr>
        <w:t xml:space="preserve"> 8-ФЗ </w:t>
      </w:r>
      <w:r>
        <w:rPr>
          <w:rFonts w:ascii="PT Astra Serif" w:hAnsi="PT Astra Serif"/>
          <w:szCs w:val="26"/>
        </w:rPr>
        <w:t>«</w:t>
      </w:r>
      <w:r w:rsidRPr="00EA5CCB">
        <w:rPr>
          <w:rFonts w:ascii="PT Astra Serif" w:hAnsi="PT Astra Serif"/>
          <w:szCs w:val="26"/>
        </w:rPr>
        <w:t>Об обеспечении доступа к информации о деятельности государственных органов и орг</w:t>
      </w:r>
      <w:r>
        <w:rPr>
          <w:rFonts w:ascii="PT Astra Serif" w:hAnsi="PT Astra Serif"/>
          <w:szCs w:val="26"/>
        </w:rPr>
        <w:t>анов местного самоуправления»</w:t>
      </w:r>
      <w:r w:rsidRPr="00EA5CCB">
        <w:rPr>
          <w:rFonts w:ascii="PT Astra Serif" w:hAnsi="PT Astra Serif"/>
          <w:szCs w:val="26"/>
        </w:rPr>
        <w:t xml:space="preserve">, </w:t>
      </w:r>
      <w:hyperlink r:id="rId16">
        <w:r w:rsidRPr="00A12135">
          <w:rPr>
            <w:rFonts w:ascii="PT Astra Serif" w:hAnsi="PT Astra Serif"/>
            <w:szCs w:val="26"/>
          </w:rPr>
          <w:t>частью 1 статьи 5</w:t>
        </w:r>
      </w:hyperlink>
      <w:r w:rsidRPr="00A12135">
        <w:rPr>
          <w:rFonts w:ascii="PT Astra Serif" w:hAnsi="PT Astra Serif"/>
          <w:szCs w:val="26"/>
        </w:rPr>
        <w:t xml:space="preserve">, </w:t>
      </w:r>
      <w:hyperlink r:id="rId17">
        <w:r w:rsidRPr="00A12135">
          <w:rPr>
            <w:rFonts w:ascii="PT Astra Serif" w:hAnsi="PT Astra Serif"/>
            <w:szCs w:val="26"/>
          </w:rPr>
          <w:t>частями 7</w:t>
        </w:r>
      </w:hyperlink>
      <w:r w:rsidRPr="00A12135">
        <w:rPr>
          <w:rFonts w:ascii="PT Astra Serif" w:hAnsi="PT Astra Serif"/>
          <w:szCs w:val="26"/>
        </w:rPr>
        <w:t xml:space="preserve">, </w:t>
      </w:r>
      <w:hyperlink r:id="rId18">
        <w:r w:rsidRPr="00A12135">
          <w:rPr>
            <w:rFonts w:ascii="PT Astra Serif" w:hAnsi="PT Astra Serif"/>
            <w:szCs w:val="26"/>
          </w:rPr>
          <w:t>8 статьи 6</w:t>
        </w:r>
      </w:hyperlink>
      <w:r w:rsidRPr="00A12135">
        <w:rPr>
          <w:rFonts w:ascii="PT Astra Serif" w:hAnsi="PT Astra Serif"/>
          <w:szCs w:val="26"/>
        </w:rPr>
        <w:t xml:space="preserve">, </w:t>
      </w:r>
      <w:hyperlink r:id="rId19">
        <w:r w:rsidRPr="00A12135">
          <w:rPr>
            <w:rFonts w:ascii="PT Astra Serif" w:hAnsi="PT Astra Serif"/>
            <w:szCs w:val="26"/>
          </w:rPr>
          <w:t>частью 2 статьи 12</w:t>
        </w:r>
      </w:hyperlink>
      <w:r w:rsidRPr="00EA5CCB">
        <w:rPr>
          <w:rFonts w:ascii="PT Astra Serif" w:hAnsi="PT Astra Serif"/>
          <w:szCs w:val="26"/>
        </w:rPr>
        <w:t xml:space="preserve"> Закона Томской области от 9 августа 2010 года </w:t>
      </w:r>
      <w:r>
        <w:rPr>
          <w:rFonts w:ascii="PT Astra Serif" w:hAnsi="PT Astra Serif"/>
          <w:szCs w:val="26"/>
        </w:rPr>
        <w:t>№ 141-ОЗ «</w:t>
      </w:r>
      <w:r w:rsidRPr="00EA5CCB">
        <w:rPr>
          <w:rFonts w:ascii="PT Astra Serif" w:hAnsi="PT Astra Serif"/>
          <w:szCs w:val="26"/>
        </w:rPr>
        <w:t>Об обеспечении доступа к информации о деятельности государственных органов Томской области</w:t>
      </w:r>
      <w:r>
        <w:rPr>
          <w:rFonts w:ascii="PT Astra Serif" w:hAnsi="PT Astra Serif"/>
          <w:szCs w:val="26"/>
        </w:rPr>
        <w:t>»</w:t>
      </w:r>
      <w:r w:rsidRPr="00EA5CCB">
        <w:rPr>
          <w:rFonts w:ascii="PT Astra Serif" w:hAnsi="PT Astra Serif"/>
          <w:szCs w:val="26"/>
        </w:rPr>
        <w:t xml:space="preserve"> </w:t>
      </w:r>
    </w:p>
    <w:p w:rsidR="00F603C7" w:rsidRDefault="00B13661">
      <w:pPr>
        <w:pStyle w:val="a8"/>
        <w:jc w:val="both"/>
      </w:pPr>
      <w:r>
        <w:rPr>
          <w:rFonts w:ascii="PT Astra Serif" w:eastAsia="PT Astra Serif" w:hAnsi="PT Astra Serif" w:cs="PT Astra Serif"/>
          <w:szCs w:val="26"/>
        </w:rPr>
        <w:t>ПРИКАЗЫВАЮ:</w:t>
      </w:r>
    </w:p>
    <w:p w:rsidR="00F603C7" w:rsidRDefault="0022623E">
      <w:pPr>
        <w:pStyle w:val="a8"/>
        <w:numPr>
          <w:ilvl w:val="0"/>
          <w:numId w:val="2"/>
        </w:numPr>
        <w:tabs>
          <w:tab w:val="left" w:pos="1134"/>
        </w:tabs>
        <w:ind w:left="0" w:firstLine="709"/>
        <w:jc w:val="both"/>
      </w:pPr>
      <w:r>
        <w:rPr>
          <w:rFonts w:ascii="PT Astra Serif" w:eastAsia="PT Astra Serif" w:hAnsi="PT Astra Serif" w:cs="PT Astra Serif"/>
          <w:szCs w:val="26"/>
        </w:rPr>
        <w:t xml:space="preserve">Считать </w:t>
      </w:r>
      <w:r w:rsidRPr="00EA5CCB">
        <w:rPr>
          <w:rFonts w:ascii="PT Astra Serif" w:hAnsi="PT Astra Serif"/>
          <w:szCs w:val="26"/>
        </w:rPr>
        <w:t xml:space="preserve">официальным сайтом Комитета по охране объектов культурного наследия Томской области сайт Комитета по охране объектов культурного наследия Томской области с адресом в информационно-телекоммуникационной сети Интернет: </w:t>
      </w:r>
      <w:r>
        <w:rPr>
          <w:rFonts w:ascii="PT Astra Serif" w:hAnsi="PT Astra Serif"/>
          <w:szCs w:val="26"/>
        </w:rPr>
        <w:t>https://heritage.tomsk.gov.ru.</w:t>
      </w:r>
    </w:p>
    <w:p w:rsidR="0022623E" w:rsidRPr="0022623E" w:rsidRDefault="00B13661">
      <w:pPr>
        <w:pStyle w:val="a8"/>
        <w:numPr>
          <w:ilvl w:val="0"/>
          <w:numId w:val="2"/>
        </w:numPr>
        <w:tabs>
          <w:tab w:val="left" w:pos="1134"/>
        </w:tabs>
        <w:ind w:left="0" w:firstLine="709"/>
        <w:jc w:val="both"/>
      </w:pPr>
      <w:r>
        <w:rPr>
          <w:rFonts w:ascii="PT Astra Serif" w:eastAsia="PT Astra Serif" w:hAnsi="PT Astra Serif" w:cs="PT Astra Serif"/>
          <w:szCs w:val="26"/>
        </w:rPr>
        <w:t>У</w:t>
      </w:r>
      <w:r w:rsidR="0022623E">
        <w:rPr>
          <w:rFonts w:ascii="PT Astra Serif" w:eastAsia="PT Astra Serif" w:hAnsi="PT Astra Serif" w:cs="PT Astra Serif"/>
          <w:szCs w:val="26"/>
        </w:rPr>
        <w:t>твердить:</w:t>
      </w:r>
    </w:p>
    <w:p w:rsidR="0022623E" w:rsidRPr="007E074D" w:rsidRDefault="0022623E" w:rsidP="0022623E">
      <w:pPr>
        <w:pStyle w:val="ConsPlusNormal"/>
        <w:ind w:firstLine="539"/>
        <w:contextualSpacing/>
        <w:jc w:val="both"/>
        <w:rPr>
          <w:rFonts w:ascii="PT Astra Serif" w:hAnsi="PT Astra Serif"/>
          <w:sz w:val="26"/>
          <w:szCs w:val="26"/>
        </w:rPr>
      </w:pPr>
      <w:r w:rsidRPr="007E074D">
        <w:rPr>
          <w:rFonts w:ascii="PT Astra Serif" w:hAnsi="PT Astra Serif"/>
          <w:sz w:val="26"/>
          <w:szCs w:val="26"/>
        </w:rPr>
        <w:t xml:space="preserve">1) </w:t>
      </w:r>
      <w:hyperlink w:anchor="P38">
        <w:r w:rsidRPr="009E1E15">
          <w:rPr>
            <w:rFonts w:ascii="PT Astra Serif" w:hAnsi="PT Astra Serif"/>
            <w:sz w:val="26"/>
            <w:szCs w:val="26"/>
          </w:rPr>
          <w:t>Перечень</w:t>
        </w:r>
      </w:hyperlink>
      <w:r w:rsidRPr="007E074D">
        <w:rPr>
          <w:rFonts w:ascii="PT Astra Serif" w:hAnsi="PT Astra Serif"/>
          <w:sz w:val="26"/>
          <w:szCs w:val="26"/>
        </w:rPr>
        <w:t xml:space="preserve"> информации о деятельности </w:t>
      </w:r>
      <w:r w:rsidRPr="00A12135">
        <w:rPr>
          <w:rFonts w:ascii="PT Astra Serif" w:hAnsi="PT Astra Serif"/>
          <w:sz w:val="26"/>
          <w:szCs w:val="26"/>
        </w:rPr>
        <w:t xml:space="preserve">Комитета по охране объектов культурного наследия </w:t>
      </w:r>
      <w:r w:rsidRPr="007E074D">
        <w:rPr>
          <w:rFonts w:ascii="PT Astra Serif" w:hAnsi="PT Astra Serif"/>
          <w:sz w:val="26"/>
          <w:szCs w:val="26"/>
        </w:rPr>
        <w:t xml:space="preserve">Томской области, размещаемой на официальном сайте </w:t>
      </w:r>
      <w:r w:rsidRPr="00A12135">
        <w:rPr>
          <w:rFonts w:ascii="PT Astra Serif" w:hAnsi="PT Astra Serif"/>
          <w:sz w:val="26"/>
          <w:szCs w:val="26"/>
        </w:rPr>
        <w:t xml:space="preserve">Комитета по охране объектов культурного наследия </w:t>
      </w:r>
      <w:r w:rsidRPr="007E074D">
        <w:rPr>
          <w:rFonts w:ascii="PT Astra Serif" w:hAnsi="PT Astra Serif"/>
          <w:sz w:val="26"/>
          <w:szCs w:val="26"/>
        </w:rPr>
        <w:t xml:space="preserve">Томской области (далее - Перечень), согласно приложению </w:t>
      </w:r>
      <w:r>
        <w:rPr>
          <w:rFonts w:ascii="PT Astra Serif" w:hAnsi="PT Astra Serif"/>
          <w:sz w:val="26"/>
          <w:szCs w:val="26"/>
        </w:rPr>
        <w:t>№</w:t>
      </w:r>
      <w:r w:rsidRPr="007E074D">
        <w:rPr>
          <w:rFonts w:ascii="PT Astra Serif" w:hAnsi="PT Astra Serif"/>
          <w:sz w:val="26"/>
          <w:szCs w:val="26"/>
        </w:rPr>
        <w:t xml:space="preserve"> 1 к настоящему приказу;</w:t>
      </w:r>
    </w:p>
    <w:p w:rsidR="0022623E" w:rsidRPr="00EA5CCB" w:rsidRDefault="0022623E" w:rsidP="0022623E">
      <w:pPr>
        <w:pStyle w:val="ConsPlusNormal"/>
        <w:spacing w:before="220"/>
        <w:ind w:firstLine="540"/>
        <w:contextualSpacing/>
        <w:jc w:val="both"/>
        <w:rPr>
          <w:rFonts w:ascii="PT Astra Serif" w:hAnsi="PT Astra Serif"/>
          <w:sz w:val="26"/>
          <w:szCs w:val="26"/>
        </w:rPr>
      </w:pPr>
      <w:r w:rsidRPr="007E074D">
        <w:rPr>
          <w:rFonts w:ascii="PT Astra Serif" w:hAnsi="PT Astra Serif"/>
          <w:sz w:val="26"/>
          <w:szCs w:val="26"/>
        </w:rPr>
        <w:t xml:space="preserve">2) </w:t>
      </w:r>
      <w:hyperlink w:anchor="P384">
        <w:r w:rsidRPr="009E1E15">
          <w:rPr>
            <w:rFonts w:ascii="PT Astra Serif" w:hAnsi="PT Astra Serif"/>
            <w:sz w:val="26"/>
            <w:szCs w:val="26"/>
          </w:rPr>
          <w:t>Требования</w:t>
        </w:r>
      </w:hyperlink>
      <w:r w:rsidRPr="007E074D">
        <w:rPr>
          <w:rFonts w:ascii="PT Astra Serif" w:hAnsi="PT Astra Serif"/>
          <w:sz w:val="26"/>
          <w:szCs w:val="26"/>
        </w:rPr>
        <w:t xml:space="preserve"> к технологическим, программным, лингвистическим средствам</w:t>
      </w:r>
      <w:r w:rsidRPr="00A12135">
        <w:rPr>
          <w:rFonts w:ascii="PT Astra Serif" w:hAnsi="PT Astra Serif"/>
          <w:sz w:val="26"/>
          <w:szCs w:val="26"/>
        </w:rPr>
        <w:t xml:space="preserve"> обеспечения пользования официальным сайтом Комитета по охране объектов культурного наследия Томской области, к формату размещаемой информации, обеспечивающие немедленный свободный доступ пользователей ко всей информации, размещенной на официальном сайте Комитета по охране объектов культурного наследия Томской области, к защите информации, размещенной на официальном сайте, обеспечивающие сохранность информации, предупреждение и пресечение попыток ее уничтожения, несанкционированного изменения, а также нарушения штатного режима работы официального сайта Комитета по охране объектов культурного наследия Томской области </w:t>
      </w:r>
      <w:r w:rsidRPr="00EA5CCB">
        <w:rPr>
          <w:rFonts w:ascii="PT Astra Serif" w:hAnsi="PT Astra Serif"/>
          <w:sz w:val="26"/>
          <w:szCs w:val="26"/>
        </w:rPr>
        <w:t xml:space="preserve">согласно приложению </w:t>
      </w:r>
      <w:r>
        <w:rPr>
          <w:rFonts w:ascii="PT Astra Serif" w:hAnsi="PT Astra Serif"/>
          <w:sz w:val="26"/>
          <w:szCs w:val="26"/>
        </w:rPr>
        <w:t>№</w:t>
      </w:r>
      <w:r w:rsidRPr="00EA5CCB">
        <w:rPr>
          <w:rFonts w:ascii="PT Astra Serif" w:hAnsi="PT Astra Serif"/>
          <w:sz w:val="26"/>
          <w:szCs w:val="26"/>
        </w:rPr>
        <w:t xml:space="preserve"> 2 к настоящему приказу;</w:t>
      </w:r>
    </w:p>
    <w:p w:rsidR="0022623E" w:rsidRPr="00EA5CCB" w:rsidRDefault="0022623E" w:rsidP="0022623E">
      <w:pPr>
        <w:pStyle w:val="ConsPlusNormal"/>
        <w:spacing w:before="220"/>
        <w:ind w:firstLine="540"/>
        <w:contextualSpacing/>
        <w:jc w:val="both"/>
        <w:rPr>
          <w:rFonts w:ascii="PT Astra Serif" w:hAnsi="PT Astra Serif"/>
          <w:sz w:val="26"/>
          <w:szCs w:val="26"/>
        </w:rPr>
      </w:pPr>
      <w:r w:rsidRPr="00EA5CCB">
        <w:rPr>
          <w:rFonts w:ascii="PT Astra Serif" w:hAnsi="PT Astra Serif"/>
          <w:sz w:val="26"/>
          <w:szCs w:val="26"/>
        </w:rPr>
        <w:t xml:space="preserve">3) </w:t>
      </w:r>
      <w:hyperlink w:anchor="P430">
        <w:r w:rsidRPr="009E1E15">
          <w:rPr>
            <w:rFonts w:ascii="PT Astra Serif" w:hAnsi="PT Astra Serif"/>
            <w:sz w:val="26"/>
            <w:szCs w:val="26"/>
          </w:rPr>
          <w:t>Порядок</w:t>
        </w:r>
      </w:hyperlink>
      <w:r w:rsidRPr="00EA5CCB">
        <w:rPr>
          <w:rFonts w:ascii="PT Astra Serif" w:hAnsi="PT Astra Serif"/>
          <w:sz w:val="26"/>
          <w:szCs w:val="26"/>
        </w:rPr>
        <w:t xml:space="preserve"> организации доступа к информации о деятельности Комитета по охране объектов культурного наследия Томской области, а также осуществления контроля за обеспечением доступа к информации о деятельности Комитета по охране объектов культурного наследия Томской области согласно приложению </w:t>
      </w:r>
      <w:r>
        <w:rPr>
          <w:rFonts w:ascii="PT Astra Serif" w:hAnsi="PT Astra Serif"/>
          <w:sz w:val="26"/>
          <w:szCs w:val="26"/>
        </w:rPr>
        <w:t>№</w:t>
      </w:r>
      <w:r w:rsidRPr="00EA5CCB">
        <w:rPr>
          <w:rFonts w:ascii="PT Astra Serif" w:hAnsi="PT Astra Serif"/>
          <w:sz w:val="26"/>
          <w:szCs w:val="26"/>
        </w:rPr>
        <w:t>3 к настоящему приказу;</w:t>
      </w:r>
    </w:p>
    <w:p w:rsidR="0022623E" w:rsidRPr="00EA5CCB" w:rsidRDefault="0022623E" w:rsidP="0022623E">
      <w:pPr>
        <w:pStyle w:val="ConsPlusNormal"/>
        <w:spacing w:before="220"/>
        <w:ind w:firstLine="540"/>
        <w:contextualSpacing/>
        <w:jc w:val="both"/>
        <w:rPr>
          <w:rFonts w:ascii="PT Astra Serif" w:hAnsi="PT Astra Serif"/>
          <w:sz w:val="26"/>
          <w:szCs w:val="26"/>
        </w:rPr>
      </w:pPr>
      <w:r w:rsidRPr="00EA5CCB">
        <w:rPr>
          <w:rFonts w:ascii="PT Astra Serif" w:hAnsi="PT Astra Serif"/>
          <w:sz w:val="26"/>
          <w:szCs w:val="26"/>
        </w:rPr>
        <w:lastRenderedPageBreak/>
        <w:t xml:space="preserve">4) </w:t>
      </w:r>
      <w:hyperlink w:anchor="P524">
        <w:r w:rsidRPr="009E1E15">
          <w:rPr>
            <w:rFonts w:ascii="PT Astra Serif" w:hAnsi="PT Astra Serif"/>
            <w:sz w:val="26"/>
            <w:szCs w:val="26"/>
          </w:rPr>
          <w:t>Требования</w:t>
        </w:r>
      </w:hyperlink>
      <w:r w:rsidRPr="009E1E15">
        <w:rPr>
          <w:rFonts w:ascii="PT Astra Serif" w:hAnsi="PT Astra Serif"/>
          <w:sz w:val="26"/>
          <w:szCs w:val="26"/>
        </w:rPr>
        <w:t xml:space="preserve"> </w:t>
      </w:r>
      <w:r w:rsidRPr="00EA5CCB">
        <w:rPr>
          <w:rFonts w:ascii="PT Astra Serif" w:hAnsi="PT Astra Serif"/>
          <w:sz w:val="26"/>
          <w:szCs w:val="26"/>
        </w:rPr>
        <w:t xml:space="preserve">к защите информации, размещенной на официальном сайте Комитета по охране объектов культурного наследия Томской области, согласно приложению </w:t>
      </w:r>
      <w:r>
        <w:rPr>
          <w:rFonts w:ascii="PT Astra Serif" w:hAnsi="PT Astra Serif"/>
          <w:sz w:val="26"/>
          <w:szCs w:val="26"/>
        </w:rPr>
        <w:t>№</w:t>
      </w:r>
      <w:r w:rsidRPr="00EA5CCB">
        <w:rPr>
          <w:rFonts w:ascii="PT Astra Serif" w:hAnsi="PT Astra Serif"/>
          <w:sz w:val="26"/>
          <w:szCs w:val="26"/>
        </w:rPr>
        <w:t xml:space="preserve"> 4 к настоящему приказу.</w:t>
      </w:r>
    </w:p>
    <w:p w:rsidR="0022623E" w:rsidRPr="0022623E" w:rsidRDefault="0022623E">
      <w:pPr>
        <w:pStyle w:val="a8"/>
        <w:numPr>
          <w:ilvl w:val="0"/>
          <w:numId w:val="2"/>
        </w:numPr>
        <w:tabs>
          <w:tab w:val="left" w:pos="1134"/>
        </w:tabs>
        <w:ind w:left="0" w:firstLine="709"/>
        <w:jc w:val="both"/>
      </w:pPr>
      <w:r>
        <w:rPr>
          <w:rFonts w:ascii="PT Astra Serif" w:eastAsia="PT Astra Serif" w:hAnsi="PT Astra Serif" w:cs="PT Astra Serif"/>
          <w:szCs w:val="26"/>
        </w:rPr>
        <w:t xml:space="preserve">Государственным </w:t>
      </w:r>
      <w:r>
        <w:rPr>
          <w:rFonts w:ascii="PT Astra Serif" w:hAnsi="PT Astra Serif"/>
          <w:szCs w:val="26"/>
        </w:rPr>
        <w:t>гражданским служащим</w:t>
      </w:r>
      <w:r w:rsidRPr="00EA5CCB">
        <w:rPr>
          <w:rFonts w:ascii="PT Astra Serif" w:hAnsi="PT Astra Serif"/>
          <w:szCs w:val="26"/>
        </w:rPr>
        <w:t xml:space="preserve"> Комитета по охране объектов культурного наследия Томской области обеспечить достоверность и своевременное обновление информации, размещаемой на официальном сайте в соответствии с Перечнем, за исключением сведений ограниченного доступа</w:t>
      </w:r>
      <w:r>
        <w:rPr>
          <w:rFonts w:ascii="PT Astra Serif" w:hAnsi="PT Astra Serif"/>
          <w:szCs w:val="26"/>
        </w:rPr>
        <w:t>.</w:t>
      </w:r>
    </w:p>
    <w:p w:rsidR="0022623E" w:rsidRPr="0022623E" w:rsidRDefault="0022623E">
      <w:pPr>
        <w:pStyle w:val="a8"/>
        <w:numPr>
          <w:ilvl w:val="0"/>
          <w:numId w:val="2"/>
        </w:numPr>
        <w:tabs>
          <w:tab w:val="left" w:pos="1134"/>
        </w:tabs>
        <w:ind w:left="0" w:firstLine="709"/>
        <w:jc w:val="both"/>
      </w:pPr>
      <w:r>
        <w:rPr>
          <w:rFonts w:ascii="PT Astra Serif" w:hAnsi="PT Astra Serif"/>
          <w:szCs w:val="26"/>
        </w:rPr>
        <w:t xml:space="preserve">Приказ </w:t>
      </w:r>
      <w:r w:rsidRPr="00EA5CCB">
        <w:rPr>
          <w:rFonts w:ascii="PT Astra Serif" w:hAnsi="PT Astra Serif"/>
          <w:szCs w:val="26"/>
        </w:rPr>
        <w:t>Комитета по охране объектов культурного наследия Томской области</w:t>
      </w:r>
      <w:r>
        <w:rPr>
          <w:rFonts w:ascii="PT Astra Serif" w:hAnsi="PT Astra Serif"/>
          <w:szCs w:val="26"/>
        </w:rPr>
        <w:t xml:space="preserve"> от 03.09.2018 № 0196/01-07 «Об обеспечении доступа к информации о деятельности </w:t>
      </w:r>
      <w:r w:rsidRPr="00EA5CCB">
        <w:rPr>
          <w:rFonts w:ascii="PT Astra Serif" w:hAnsi="PT Astra Serif"/>
          <w:szCs w:val="26"/>
        </w:rPr>
        <w:t>Комитета по охране объектов культурного наследия Томской области</w:t>
      </w:r>
      <w:r>
        <w:rPr>
          <w:rFonts w:ascii="PT Astra Serif" w:hAnsi="PT Astra Serif"/>
          <w:szCs w:val="26"/>
        </w:rPr>
        <w:t>» признать утратившим силу.</w:t>
      </w:r>
    </w:p>
    <w:p w:rsidR="00F603C7" w:rsidRDefault="00B13661">
      <w:pPr>
        <w:pStyle w:val="a8"/>
        <w:numPr>
          <w:ilvl w:val="0"/>
          <w:numId w:val="2"/>
        </w:numPr>
        <w:tabs>
          <w:tab w:val="left" w:pos="1134"/>
        </w:tabs>
        <w:ind w:left="0" w:firstLine="709"/>
        <w:jc w:val="both"/>
      </w:pPr>
      <w:r>
        <w:rPr>
          <w:rFonts w:ascii="PT Astra Serif" w:eastAsia="PT Astra Serif" w:hAnsi="PT Astra Serif" w:cs="PT Astra Serif"/>
          <w:szCs w:val="26"/>
        </w:rPr>
        <w:t>Контроль за исполнением настоящего приказа возложить на</w:t>
      </w:r>
      <w:r>
        <w:rPr>
          <w:rStyle w:val="aff2"/>
          <w:rFonts w:ascii="PT Astra Serif" w:eastAsia="PT Astra Serif" w:hAnsi="PT Astra Serif" w:cs="PT Astra Serif"/>
          <w:szCs w:val="26"/>
        </w:rPr>
        <w:t> </w:t>
      </w:r>
      <w:r>
        <w:rPr>
          <w:rFonts w:ascii="PT Astra Serif" w:eastAsia="PT Astra Serif" w:hAnsi="PT Astra Serif" w:cs="PT Astra Serif"/>
          <w:szCs w:val="26"/>
        </w:rPr>
        <w:t>председателя Комитета по охране объектов культурного наследия Томской области.</w:t>
      </w:r>
    </w:p>
    <w:p w:rsidR="00F603C7" w:rsidRDefault="00F603C7">
      <w:pPr>
        <w:pStyle w:val="a8"/>
        <w:jc w:val="both"/>
        <w:rPr>
          <w:szCs w:val="26"/>
        </w:rPr>
      </w:pPr>
    </w:p>
    <w:p w:rsidR="00F603C7" w:rsidRDefault="00F603C7">
      <w:pPr>
        <w:tabs>
          <w:tab w:val="left" w:pos="7088"/>
        </w:tabs>
        <w:jc w:val="both"/>
        <w:rPr>
          <w:rFonts w:ascii="PT Astra Serif" w:eastAsia="PT Astra Serif" w:hAnsi="PT Astra Serif" w:cs="PT Astra Serif"/>
          <w:sz w:val="26"/>
          <w:szCs w:val="26"/>
        </w:rPr>
      </w:pPr>
    </w:p>
    <w:tbl>
      <w:tblPr>
        <w:tblW w:w="0" w:type="auto"/>
        <w:tblLook w:val="04A0" w:firstRow="1" w:lastRow="0" w:firstColumn="1" w:lastColumn="0" w:noHBand="0" w:noVBand="1"/>
      </w:tblPr>
      <w:tblGrid>
        <w:gridCol w:w="3189"/>
        <w:gridCol w:w="3190"/>
        <w:gridCol w:w="3191"/>
      </w:tblGrid>
      <w:tr w:rsidR="00F603C7">
        <w:tc>
          <w:tcPr>
            <w:tcW w:w="3189" w:type="dxa"/>
            <w:tcBorders>
              <w:top w:val="none" w:sz="0" w:space="0" w:color="000000"/>
              <w:left w:val="none" w:sz="0" w:space="0" w:color="000000"/>
              <w:bottom w:val="none" w:sz="0" w:space="0" w:color="000000"/>
              <w:right w:val="none" w:sz="0" w:space="0" w:color="000000"/>
            </w:tcBorders>
            <w:noWrap/>
          </w:tcPr>
          <w:p w:rsidR="00F603C7" w:rsidRDefault="00F603C7">
            <w:pPr>
              <w:tabs>
                <w:tab w:val="left" w:pos="7088"/>
              </w:tabs>
              <w:jc w:val="both"/>
              <w:rPr>
                <w:rFonts w:ascii="PT Astra Serif" w:eastAsia="PT Astra Serif" w:hAnsi="PT Astra Serif" w:cs="PT Astra Serif"/>
                <w:sz w:val="26"/>
                <w:szCs w:val="26"/>
              </w:rPr>
            </w:pPr>
          </w:p>
          <w:p w:rsidR="00F603C7" w:rsidRDefault="00B13661">
            <w:pPr>
              <w:tabs>
                <w:tab w:val="left" w:pos="7088"/>
              </w:tabs>
              <w:jc w:val="both"/>
              <w:rPr>
                <w:rFonts w:ascii="PT Astra Serif" w:eastAsia="PT Astra Serif" w:hAnsi="PT Astra Serif" w:cs="PT Astra Serif"/>
                <w:sz w:val="26"/>
                <w:szCs w:val="26"/>
                <w:lang w:val="en-US"/>
              </w:rPr>
            </w:pPr>
            <w:r>
              <w:rPr>
                <w:rFonts w:ascii="PT Astra Serif" w:eastAsia="PT Astra Serif" w:hAnsi="PT Astra Serif" w:cs="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F603C7" w:rsidRDefault="00B13661">
            <w:pPr>
              <w:tabs>
                <w:tab w:val="left" w:pos="7088"/>
              </w:tabs>
              <w:jc w:val="center"/>
              <w:rPr>
                <w:rFonts w:ascii="PT Astra Serif" w:eastAsia="PT Astra Serif" w:hAnsi="PT Astra Serif" w:cs="PT Astra Serif"/>
                <w:sz w:val="26"/>
                <w:szCs w:val="26"/>
                <w:lang w:val="en-US"/>
              </w:rPr>
            </w:pPr>
            <w:r>
              <w:rPr>
                <w:rFonts w:ascii="PT Astra Serif" w:eastAsia="PT Astra Serif" w:hAnsi="PT Astra Serif" w:cs="PT Astra Serif"/>
                <w:sz w:val="26"/>
                <w:szCs w:val="26"/>
              </w:rPr>
              <w:fldChar w:fldCharType="begin"/>
            </w:r>
            <w:bookmarkStart w:id="3" w:name="Штамп"/>
            <w:r>
              <w:rPr>
                <w:rFonts w:ascii="PT Astra Serif" w:eastAsia="PT Astra Serif" w:hAnsi="PT Astra Serif" w:cs="PT Astra Serif"/>
                <w:sz w:val="26"/>
                <w:szCs w:val="26"/>
              </w:rPr>
              <w:instrText xml:space="preserve"> FORMTEXT </w:instrText>
            </w:r>
            <w:r w:rsidR="00B67145">
              <w:rPr>
                <w:rFonts w:ascii="PT Astra Serif" w:eastAsia="PT Astra Serif" w:hAnsi="PT Astra Serif" w:cs="PT Astra Serif"/>
                <w:sz w:val="26"/>
                <w:szCs w:val="26"/>
              </w:rPr>
              <w:fldChar w:fldCharType="separate"/>
            </w:r>
            <w:r>
              <w:rPr>
                <w:rFonts w:ascii="PT Astra Serif" w:eastAsia="PT Astra Serif" w:hAnsi="PT Astra Serif" w:cs="PT Astra Serif"/>
                <w:sz w:val="26"/>
                <w:szCs w:val="26"/>
              </w:rPr>
              <w:fldChar w:fldCharType="end"/>
            </w:r>
            <w:bookmarkEnd w:id="3"/>
          </w:p>
          <w:p w:rsidR="00F603C7" w:rsidRDefault="00F603C7">
            <w:pPr>
              <w:tabs>
                <w:tab w:val="left" w:pos="7088"/>
              </w:tabs>
              <w:jc w:val="center"/>
              <w:rPr>
                <w:rFonts w:ascii="PT Astra Serif" w:eastAsia="PT Astra Serif" w:hAnsi="PT Astra Serif" w:cs="PT Astra Serif"/>
                <w:sz w:val="26"/>
                <w:szCs w:val="26"/>
                <w:lang w:val="en-US"/>
              </w:rPr>
            </w:pPr>
          </w:p>
        </w:tc>
        <w:tc>
          <w:tcPr>
            <w:tcW w:w="3191" w:type="dxa"/>
            <w:tcBorders>
              <w:top w:val="none" w:sz="0" w:space="0" w:color="000000"/>
              <w:left w:val="none" w:sz="0" w:space="0" w:color="000000"/>
              <w:bottom w:val="none" w:sz="0" w:space="0" w:color="000000"/>
              <w:right w:val="none" w:sz="0" w:space="0" w:color="000000"/>
            </w:tcBorders>
            <w:noWrap/>
          </w:tcPr>
          <w:p w:rsidR="00F603C7" w:rsidRDefault="00F603C7">
            <w:pPr>
              <w:tabs>
                <w:tab w:val="left" w:pos="7088"/>
              </w:tabs>
              <w:jc w:val="right"/>
              <w:rPr>
                <w:rFonts w:ascii="PT Astra Serif" w:eastAsia="PT Astra Serif" w:hAnsi="PT Astra Serif" w:cs="PT Astra Serif"/>
                <w:sz w:val="26"/>
                <w:szCs w:val="26"/>
                <w:lang w:val="en-US"/>
              </w:rPr>
            </w:pPr>
          </w:p>
          <w:p w:rsidR="00F603C7" w:rsidRDefault="00B13661">
            <w:pPr>
              <w:tabs>
                <w:tab w:val="left" w:pos="7088"/>
              </w:tabs>
              <w:jc w:val="right"/>
              <w:rPr>
                <w:rFonts w:ascii="PT Astra Serif" w:eastAsia="PT Astra Serif" w:hAnsi="PT Astra Serif" w:cs="PT Astra Serif"/>
                <w:sz w:val="26"/>
                <w:szCs w:val="26"/>
                <w:lang w:val="en-US"/>
              </w:rPr>
            </w:pPr>
            <w:r>
              <w:rPr>
                <w:rFonts w:ascii="PT Astra Serif" w:eastAsia="PT Astra Serif" w:hAnsi="PT Astra Serif" w:cs="PT Astra Serif"/>
                <w:sz w:val="26"/>
                <w:szCs w:val="26"/>
              </w:rPr>
              <w:t>Е.В.Перетягина</w:t>
            </w:r>
          </w:p>
        </w:tc>
      </w:tr>
    </w:tbl>
    <w:p w:rsidR="00F603C7" w:rsidRDefault="00F603C7">
      <w:pPr>
        <w:tabs>
          <w:tab w:val="left" w:pos="7088"/>
        </w:tabs>
        <w:jc w:val="both"/>
        <w:rPr>
          <w:rFonts w:ascii="PT Astra Serif" w:eastAsia="PT Astra Serif" w:hAnsi="PT Astra Serif" w:cs="PT Astra Serif"/>
          <w:sz w:val="26"/>
          <w:szCs w:val="26"/>
        </w:rPr>
      </w:pPr>
    </w:p>
    <w:p w:rsidR="00F603C7" w:rsidRDefault="00B13661">
      <w:pPr>
        <w:rPr>
          <w:lang w:val="en-US"/>
        </w:rPr>
      </w:pPr>
      <w:r>
        <w:rPr>
          <w:lang w:val="en-US"/>
        </w:rPr>
        <w:br w:type="page"/>
      </w:r>
    </w:p>
    <w:tbl>
      <w:tblPr>
        <w:tblStyle w:val="af1"/>
        <w:tblW w:w="0" w:type="auto"/>
        <w:tblLayout w:type="fixed"/>
        <w:tblLook w:val="04A0" w:firstRow="1" w:lastRow="0" w:firstColumn="1" w:lastColumn="0" w:noHBand="0" w:noVBand="1"/>
      </w:tblPr>
      <w:tblGrid>
        <w:gridCol w:w="5068"/>
        <w:gridCol w:w="739"/>
        <w:gridCol w:w="1576"/>
        <w:gridCol w:w="445"/>
        <w:gridCol w:w="1742"/>
      </w:tblGrid>
      <w:tr w:rsidR="00F603C7" w:rsidTr="00987D66">
        <w:trPr>
          <w:trHeight w:val="426"/>
        </w:trPr>
        <w:tc>
          <w:tcPr>
            <w:tcW w:w="5068" w:type="dxa"/>
            <w:noWrap/>
          </w:tcPr>
          <w:p w:rsidR="00F603C7" w:rsidRDefault="00F603C7">
            <w:pPr>
              <w:jc w:val="right"/>
              <w:rPr>
                <w:rFonts w:ascii="PT Astra Serif" w:eastAsia="PT Astra Serif" w:hAnsi="PT Astra Serif" w:cs="PT Astra Serif"/>
              </w:rPr>
            </w:pPr>
          </w:p>
        </w:tc>
        <w:tc>
          <w:tcPr>
            <w:tcW w:w="4502" w:type="dxa"/>
            <w:gridSpan w:val="4"/>
            <w:noWrap/>
          </w:tcPr>
          <w:p w:rsidR="00F603C7" w:rsidRDefault="00B13661">
            <w:pPr>
              <w:jc w:val="both"/>
              <w:rPr>
                <w:rFonts w:ascii="PT Astra Serif" w:eastAsia="PT Astra Serif" w:hAnsi="PT Astra Serif" w:cs="PT Astra Serif"/>
                <w:sz w:val="24"/>
              </w:rPr>
            </w:pPr>
            <w:r>
              <w:rPr>
                <w:rFonts w:ascii="PT Astra Serif" w:eastAsia="PT Astra Serif" w:hAnsi="PT Astra Serif" w:cs="PT Astra Serif"/>
                <w:sz w:val="24"/>
              </w:rPr>
              <w:t>Приложение</w:t>
            </w:r>
            <w:r w:rsidR="0022623E">
              <w:rPr>
                <w:rFonts w:ascii="PT Astra Serif" w:eastAsia="PT Astra Serif" w:hAnsi="PT Astra Serif" w:cs="PT Astra Serif"/>
                <w:sz w:val="24"/>
              </w:rPr>
              <w:t xml:space="preserve"> № 1</w:t>
            </w:r>
          </w:p>
          <w:p w:rsidR="0022623E" w:rsidRDefault="0022623E" w:rsidP="0022623E">
            <w:pPr>
              <w:jc w:val="both"/>
              <w:rPr>
                <w:rFonts w:ascii="PT Astra Serif" w:eastAsia="PT Astra Serif" w:hAnsi="PT Astra Serif" w:cs="PT Astra Serif"/>
                <w:sz w:val="24"/>
              </w:rPr>
            </w:pPr>
          </w:p>
          <w:p w:rsidR="003873BC" w:rsidRDefault="0022623E" w:rsidP="0022623E">
            <w:pPr>
              <w:jc w:val="both"/>
              <w:rPr>
                <w:rFonts w:ascii="PT Astra Serif" w:eastAsia="PT Astra Serif" w:hAnsi="PT Astra Serif" w:cs="PT Astra Serif"/>
                <w:sz w:val="24"/>
              </w:rPr>
            </w:pPr>
            <w:r>
              <w:rPr>
                <w:rFonts w:ascii="PT Astra Serif" w:eastAsia="PT Astra Serif" w:hAnsi="PT Astra Serif" w:cs="PT Astra Serif"/>
                <w:sz w:val="24"/>
              </w:rPr>
              <w:t xml:space="preserve">Утвержден </w:t>
            </w:r>
          </w:p>
          <w:p w:rsidR="00F603C7" w:rsidRDefault="00B13661" w:rsidP="0022623E">
            <w:pPr>
              <w:jc w:val="both"/>
              <w:rPr>
                <w:rFonts w:ascii="PT Astra Serif" w:eastAsia="PT Astra Serif" w:hAnsi="PT Astra Serif" w:cs="PT Astra Serif"/>
              </w:rPr>
            </w:pPr>
            <w:r>
              <w:rPr>
                <w:rFonts w:ascii="PT Astra Serif" w:eastAsia="PT Astra Serif" w:hAnsi="PT Astra Serif" w:cs="PT Astra Serif"/>
                <w:sz w:val="24"/>
              </w:rPr>
              <w:t>приказ</w:t>
            </w:r>
            <w:r w:rsidR="0022623E">
              <w:rPr>
                <w:rFonts w:ascii="PT Astra Serif" w:eastAsia="PT Astra Serif" w:hAnsi="PT Astra Serif" w:cs="PT Astra Serif"/>
                <w:sz w:val="24"/>
              </w:rPr>
              <w:t>ом</w:t>
            </w:r>
            <w:r>
              <w:rPr>
                <w:rFonts w:ascii="PT Astra Serif" w:eastAsia="PT Astra Serif" w:hAnsi="PT Astra Serif" w:cs="PT Astra Serif"/>
                <w:sz w:val="24"/>
              </w:rPr>
              <w:t xml:space="preserve"> Комитета по охране объектов культурного наследия Томской области</w:t>
            </w:r>
          </w:p>
        </w:tc>
      </w:tr>
      <w:tr w:rsidR="00F603C7" w:rsidTr="00987D66">
        <w:trPr>
          <w:trHeight w:val="270"/>
        </w:trPr>
        <w:tc>
          <w:tcPr>
            <w:tcW w:w="5068" w:type="dxa"/>
            <w:noWrap/>
          </w:tcPr>
          <w:p w:rsidR="00F603C7" w:rsidRDefault="00F603C7">
            <w:pPr>
              <w:jc w:val="right"/>
              <w:rPr>
                <w:rFonts w:ascii="PT Astra Serif" w:eastAsia="PT Astra Serif" w:hAnsi="PT Astra Serif" w:cs="PT Astra Serif"/>
              </w:rPr>
            </w:pPr>
          </w:p>
        </w:tc>
        <w:tc>
          <w:tcPr>
            <w:tcW w:w="739" w:type="dxa"/>
            <w:noWrap/>
          </w:tcPr>
          <w:p w:rsidR="00F603C7" w:rsidRDefault="00B13661">
            <w:pPr>
              <w:jc w:val="both"/>
              <w:rPr>
                <w:rFonts w:ascii="PT Astra Serif" w:eastAsia="PT Astra Serif" w:hAnsi="PT Astra Serif" w:cs="PT Astra Serif"/>
              </w:rPr>
            </w:pPr>
            <w:r>
              <w:rPr>
                <w:rFonts w:ascii="PT Astra Serif" w:eastAsia="PT Astra Serif" w:hAnsi="PT Astra Serif" w:cs="PT Astra Serif"/>
                <w:sz w:val="24"/>
              </w:rPr>
              <w:t>от</w:t>
            </w:r>
          </w:p>
        </w:tc>
        <w:tc>
          <w:tcPr>
            <w:tcW w:w="1576" w:type="dxa"/>
            <w:noWrap/>
          </w:tcPr>
          <w:p w:rsidR="00F603C7" w:rsidRDefault="003D4FCD" w:rsidP="003D4FCD">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24.08.2023</w:t>
            </w:r>
            <w:r w:rsidR="00B13661">
              <w:rPr>
                <w:rFonts w:ascii="PT Astra Serif" w:eastAsia="PT Astra Serif" w:hAnsi="PT Astra Serif" w:cs="PT Astra Serif"/>
                <w:sz w:val="24"/>
                <w:szCs w:val="24"/>
              </w:rPr>
              <w:fldChar w:fldCharType="begin"/>
            </w:r>
            <w:r w:rsidR="00B13661">
              <w:rPr>
                <w:rFonts w:ascii="PT Astra Serif" w:eastAsia="PT Astra Serif" w:hAnsi="PT Astra Serif" w:cs="PT Astra Serif"/>
                <w:sz w:val="24"/>
                <w:szCs w:val="24"/>
              </w:rPr>
              <w:instrText xml:space="preserve"> FORMTEXT </w:instrText>
            </w:r>
            <w:r w:rsidR="00B67145">
              <w:rPr>
                <w:rFonts w:ascii="PT Astra Serif" w:eastAsia="PT Astra Serif" w:hAnsi="PT Astra Serif" w:cs="PT Astra Serif"/>
                <w:sz w:val="24"/>
                <w:szCs w:val="24"/>
              </w:rPr>
              <w:fldChar w:fldCharType="separate"/>
            </w:r>
            <w:r w:rsidR="00B13661">
              <w:rPr>
                <w:rFonts w:ascii="PT Astra Serif" w:eastAsia="PT Astra Serif" w:hAnsi="PT Astra Serif" w:cs="PT Astra Serif"/>
                <w:sz w:val="24"/>
                <w:szCs w:val="24"/>
              </w:rPr>
              <w:fldChar w:fldCharType="end"/>
            </w:r>
          </w:p>
        </w:tc>
        <w:tc>
          <w:tcPr>
            <w:tcW w:w="445" w:type="dxa"/>
            <w:noWrap/>
          </w:tcPr>
          <w:p w:rsidR="00F603C7" w:rsidRDefault="00B13661">
            <w:pPr>
              <w:jc w:val="both"/>
              <w:rPr>
                <w:rFonts w:ascii="PT Astra Serif" w:eastAsia="PT Astra Serif" w:hAnsi="PT Astra Serif" w:cs="PT Astra Serif"/>
              </w:rPr>
            </w:pPr>
            <w:r>
              <w:rPr>
                <w:rFonts w:ascii="PT Astra Serif" w:eastAsia="PT Astra Serif" w:hAnsi="PT Astra Serif" w:cs="PT Astra Serif"/>
                <w:sz w:val="24"/>
              </w:rPr>
              <w:t xml:space="preserve">№ </w:t>
            </w:r>
          </w:p>
        </w:tc>
        <w:tc>
          <w:tcPr>
            <w:tcW w:w="1742" w:type="dxa"/>
            <w:noWrap/>
          </w:tcPr>
          <w:p w:rsidR="00F603C7" w:rsidRDefault="007A16EF" w:rsidP="007A16EF">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0076/01-07</w:t>
            </w:r>
            <w:r w:rsidR="00B13661">
              <w:rPr>
                <w:rFonts w:ascii="PT Astra Serif" w:eastAsia="PT Astra Serif" w:hAnsi="PT Astra Serif" w:cs="PT Astra Serif"/>
                <w:sz w:val="24"/>
                <w:szCs w:val="24"/>
              </w:rPr>
              <w:fldChar w:fldCharType="begin"/>
            </w:r>
            <w:r w:rsidR="00B13661">
              <w:rPr>
                <w:rFonts w:ascii="PT Astra Serif" w:eastAsia="PT Astra Serif" w:hAnsi="PT Astra Serif" w:cs="PT Astra Serif"/>
                <w:sz w:val="24"/>
                <w:szCs w:val="24"/>
              </w:rPr>
              <w:instrText xml:space="preserve"> FORMTEXT </w:instrText>
            </w:r>
            <w:r w:rsidR="00B67145">
              <w:rPr>
                <w:rFonts w:ascii="PT Astra Serif" w:eastAsia="PT Astra Serif" w:hAnsi="PT Astra Serif" w:cs="PT Astra Serif"/>
                <w:sz w:val="24"/>
                <w:szCs w:val="24"/>
              </w:rPr>
              <w:fldChar w:fldCharType="separate"/>
            </w:r>
            <w:r w:rsidR="00B13661">
              <w:rPr>
                <w:rFonts w:ascii="PT Astra Serif" w:eastAsia="PT Astra Serif" w:hAnsi="PT Astra Serif" w:cs="PT Astra Serif"/>
                <w:sz w:val="24"/>
                <w:szCs w:val="24"/>
              </w:rPr>
              <w:fldChar w:fldCharType="end"/>
            </w:r>
          </w:p>
        </w:tc>
      </w:tr>
    </w:tbl>
    <w:p w:rsidR="00F603C7" w:rsidRDefault="00F603C7">
      <w:pPr>
        <w:pStyle w:val="28"/>
        <w:ind w:firstLine="0"/>
        <w:jc w:val="center"/>
        <w:rPr>
          <w:rFonts w:ascii="PT Astra Serif" w:eastAsia="PT Astra Serif" w:hAnsi="PT Astra Serif" w:cs="PT Astra Serif"/>
        </w:rPr>
      </w:pPr>
    </w:p>
    <w:p w:rsidR="0022623E" w:rsidRPr="00C95691" w:rsidRDefault="00B67145" w:rsidP="0022623E">
      <w:pPr>
        <w:jc w:val="center"/>
        <w:rPr>
          <w:rFonts w:ascii="PT Astra Serif" w:hAnsi="PT Astra Serif"/>
          <w:sz w:val="24"/>
          <w:szCs w:val="24"/>
        </w:rPr>
      </w:pPr>
      <w:hyperlink w:anchor="P38">
        <w:r w:rsidR="0022623E" w:rsidRPr="00C95691">
          <w:rPr>
            <w:rFonts w:ascii="PT Astra Serif" w:hAnsi="PT Astra Serif"/>
            <w:sz w:val="24"/>
            <w:szCs w:val="24"/>
          </w:rPr>
          <w:t>Перечень</w:t>
        </w:r>
      </w:hyperlink>
      <w:r w:rsidR="0022623E" w:rsidRPr="00C95691">
        <w:rPr>
          <w:rFonts w:ascii="PT Astra Serif" w:hAnsi="PT Astra Serif"/>
          <w:sz w:val="24"/>
          <w:szCs w:val="24"/>
        </w:rPr>
        <w:t xml:space="preserve"> </w:t>
      </w:r>
    </w:p>
    <w:p w:rsidR="0022623E" w:rsidRPr="00C95691" w:rsidRDefault="0022623E" w:rsidP="0022623E">
      <w:pPr>
        <w:jc w:val="center"/>
        <w:rPr>
          <w:rFonts w:ascii="PT Astra Serif" w:eastAsia="PT Astra Serif" w:hAnsi="PT Astra Serif" w:cs="PT Astra Serif"/>
          <w:sz w:val="24"/>
          <w:szCs w:val="24"/>
        </w:rPr>
      </w:pPr>
      <w:r w:rsidRPr="00C95691">
        <w:rPr>
          <w:rFonts w:ascii="PT Astra Serif" w:hAnsi="PT Astra Serif"/>
          <w:sz w:val="24"/>
          <w:szCs w:val="24"/>
        </w:rPr>
        <w:t>информации о деятельности Комитета по охране объектов культурного наследия Томской области, размещаемой на официальном сайте Комитета по охране объектов культурного наследия Томской области</w:t>
      </w:r>
    </w:p>
    <w:p w:rsidR="0022623E" w:rsidRDefault="0022623E" w:rsidP="0022623E">
      <w:pPr>
        <w:autoSpaceDE w:val="0"/>
        <w:autoSpaceDN w:val="0"/>
        <w:adjustRightInd w:val="0"/>
        <w:ind w:firstLine="540"/>
        <w:jc w:val="both"/>
        <w:rPr>
          <w:rFonts w:ascii="PT Astra Serif" w:hAnsi="PT Astra Serif" w:cs="PT Astra Serif"/>
          <w:sz w:val="24"/>
          <w:szCs w:val="24"/>
          <w:lang w:bidi="ar-SA"/>
        </w:rPr>
      </w:pPr>
    </w:p>
    <w:p w:rsidR="0022623E" w:rsidRDefault="0022623E" w:rsidP="0022623E">
      <w:pPr>
        <w:autoSpaceDE w:val="0"/>
        <w:autoSpaceDN w:val="0"/>
        <w:adjustRightInd w:val="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1. Полное и сокращенное наименование, почтовый адрес, адрес электронной почты для направления запросов пользователями информации и получения запрашиваемой информации, номера контактных телефонов.</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2. Сведения о полномочиях, задачах и функциях</w:t>
      </w:r>
      <w:r w:rsidRPr="00C95691">
        <w:rPr>
          <w:rFonts w:ascii="PT Astra Serif" w:hAnsi="PT Astra Serif"/>
          <w:sz w:val="24"/>
          <w:szCs w:val="24"/>
        </w:rPr>
        <w:t xml:space="preserve"> Комитета по охране объектов культурного наследия Томской области</w:t>
      </w:r>
      <w:r>
        <w:rPr>
          <w:rFonts w:ascii="PT Astra Serif" w:hAnsi="PT Astra Serif" w:cs="PT Astra Serif"/>
          <w:sz w:val="24"/>
          <w:szCs w:val="24"/>
          <w:lang w:bidi="ar-SA"/>
        </w:rPr>
        <w:t>.</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3. Структура Комитета</w:t>
      </w:r>
      <w:r w:rsidRPr="00C95691">
        <w:rPr>
          <w:rFonts w:ascii="PT Astra Serif" w:hAnsi="PT Astra Serif"/>
          <w:sz w:val="24"/>
          <w:szCs w:val="24"/>
        </w:rPr>
        <w:t xml:space="preserve"> по охране объектов культурного наследия Томской области</w:t>
      </w:r>
      <w:r>
        <w:rPr>
          <w:rFonts w:ascii="PT Astra Serif" w:hAnsi="PT Astra Serif" w:cs="PT Astra Serif"/>
          <w:sz w:val="24"/>
          <w:szCs w:val="24"/>
          <w:lang w:bidi="ar-SA"/>
        </w:rPr>
        <w:t>.</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 xml:space="preserve">4. Сведения о руководителе, сотрудниках  Комитета </w:t>
      </w:r>
      <w:r w:rsidRPr="00C95691">
        <w:rPr>
          <w:rFonts w:ascii="PT Astra Serif" w:hAnsi="PT Astra Serif"/>
          <w:sz w:val="24"/>
          <w:szCs w:val="24"/>
        </w:rPr>
        <w:t>по охране объектов культурного наследия Томской области</w:t>
      </w:r>
      <w:r>
        <w:rPr>
          <w:rFonts w:ascii="PT Astra Serif" w:hAnsi="PT Astra Serif" w:cs="PT Astra Serif"/>
          <w:sz w:val="24"/>
          <w:szCs w:val="24"/>
          <w:lang w:bidi="ar-SA"/>
        </w:rPr>
        <w:t xml:space="preserve"> (фамилии, имена, отчества, а также при согласии указанных лиц иные сведения о них).</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5. Перечень подведомственных учреждений, сведения об их задачах и функциях, а также почтовые адреса, адреса электронной почты, номера телефонов справочных служб подведомственных учреждений.</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sidRPr="003A2ED8">
        <w:rPr>
          <w:rFonts w:ascii="PT Astra Serif" w:hAnsi="PT Astra Serif" w:cs="PT Astra Serif"/>
          <w:sz w:val="24"/>
          <w:szCs w:val="24"/>
          <w:lang w:bidi="ar-SA"/>
        </w:rPr>
        <w:t>6. Тексты принятых нормативных правовых актов, включая сведения о внесении в них изменений, признании их утратившими силу.</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7. Сведения о государственной регистрации нормативных правовых актов (приказов).</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8. Административные регламенты и стандарты государственных услуг.</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 xml:space="preserve">9. Перечень областных целевых программ, заказчиком или исполнителем которых является Комитет </w:t>
      </w:r>
      <w:r w:rsidRPr="00C95691">
        <w:rPr>
          <w:rFonts w:ascii="PT Astra Serif" w:hAnsi="PT Astra Serif"/>
          <w:sz w:val="24"/>
          <w:szCs w:val="24"/>
        </w:rPr>
        <w:t>по охране объектов культурного наследия Томской области</w:t>
      </w:r>
      <w:r>
        <w:rPr>
          <w:rFonts w:ascii="PT Astra Serif" w:hAnsi="PT Astra Serif" w:cs="PT Astra Serif"/>
          <w:sz w:val="24"/>
          <w:szCs w:val="24"/>
          <w:lang w:bidi="ar-SA"/>
        </w:rPr>
        <w:t>.</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 xml:space="preserve">10. Информация о планах и результатах проверок, проведенных Комитетом </w:t>
      </w:r>
      <w:r w:rsidRPr="00C95691">
        <w:rPr>
          <w:rFonts w:ascii="PT Astra Serif" w:hAnsi="PT Astra Serif"/>
          <w:sz w:val="24"/>
          <w:szCs w:val="24"/>
        </w:rPr>
        <w:t>по охране объектов культурного наследия Томской области</w:t>
      </w:r>
      <w:r>
        <w:rPr>
          <w:rFonts w:ascii="PT Astra Serif" w:hAnsi="PT Astra Serif" w:cs="PT Astra Serif"/>
          <w:sz w:val="24"/>
          <w:szCs w:val="24"/>
          <w:lang w:bidi="ar-SA"/>
        </w:rPr>
        <w:t>.</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 xml:space="preserve">11. Перечень координационных и совещательных органов, образованных Комитетом </w:t>
      </w:r>
      <w:r w:rsidRPr="00C95691">
        <w:rPr>
          <w:rFonts w:ascii="PT Astra Serif" w:hAnsi="PT Astra Serif"/>
          <w:sz w:val="24"/>
          <w:szCs w:val="24"/>
        </w:rPr>
        <w:t>по охране объектов культурного наследия Томской области</w:t>
      </w:r>
      <w:r>
        <w:rPr>
          <w:rFonts w:ascii="PT Astra Serif" w:hAnsi="PT Astra Serif" w:cs="PT Astra Serif"/>
          <w:sz w:val="24"/>
          <w:szCs w:val="24"/>
          <w:lang w:bidi="ar-SA"/>
        </w:rPr>
        <w:t>.</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12. Информация о заседаниях координационных и совещательных органов, рабочих групп, в частности, анонсы заседаний, протоколы заседаний координационных и совещательных органов, рабочих групп.</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13. Условия и результаты конкурсов на замещение вакантных должностей государственной гражданской службы.</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14. Порядок работы комиссий по соблюдению требований к служебному поведению государственных гражданских служащих и урегулированию конфликта интересов, включая порядок подачи заявлений для рассмотрения на комиссии по соблюдению требований к служебному поведению государственных гражданских служащих и урегулированию конфликта интересов.</w:t>
      </w:r>
    </w:p>
    <w:p w:rsidR="0022623E" w:rsidRDefault="0022623E" w:rsidP="0022623E">
      <w:pPr>
        <w:autoSpaceDE w:val="0"/>
        <w:autoSpaceDN w:val="0"/>
        <w:adjustRightInd w:val="0"/>
        <w:spacing w:before="240"/>
        <w:ind w:firstLine="540"/>
        <w:contextualSpacing/>
        <w:jc w:val="both"/>
        <w:rPr>
          <w:rFonts w:ascii="PT Astra Serif" w:hAnsi="PT Astra Serif" w:cs="PT Astra Serif"/>
          <w:sz w:val="24"/>
          <w:szCs w:val="24"/>
          <w:lang w:bidi="ar-SA"/>
        </w:rPr>
      </w:pPr>
      <w:r>
        <w:rPr>
          <w:rFonts w:ascii="PT Astra Serif" w:hAnsi="PT Astra Serif" w:cs="PT Astra Serif"/>
          <w:sz w:val="24"/>
          <w:szCs w:val="24"/>
          <w:lang w:bidi="ar-SA"/>
        </w:rPr>
        <w:t>15. Информация о принимаемых мерах по противодействию коррупции.</w:t>
      </w:r>
    </w:p>
    <w:p w:rsidR="0022623E" w:rsidRDefault="0022623E" w:rsidP="0022623E">
      <w:pPr>
        <w:ind w:left="4956" w:firstLine="708"/>
        <w:contextualSpacing/>
        <w:rPr>
          <w:rFonts w:ascii="PT Astra Serif" w:eastAsia="PT Astra Serif" w:hAnsi="PT Astra Serif" w:cs="PT Astra Serif"/>
          <w:sz w:val="24"/>
          <w:szCs w:val="24"/>
        </w:rPr>
      </w:pPr>
    </w:p>
    <w:p w:rsidR="0022623E" w:rsidRDefault="0022623E" w:rsidP="0022623E">
      <w:pPr>
        <w:ind w:left="4956" w:firstLine="708"/>
        <w:rPr>
          <w:rFonts w:ascii="PT Astra Serif" w:eastAsia="PT Astra Serif" w:hAnsi="PT Astra Serif" w:cs="PT Astra Serif"/>
          <w:sz w:val="24"/>
          <w:szCs w:val="24"/>
        </w:rPr>
      </w:pPr>
    </w:p>
    <w:p w:rsidR="0022623E" w:rsidRDefault="0022623E">
      <w:pPr>
        <w:rPr>
          <w:rFonts w:ascii="PT Astra Serif" w:eastAsia="PT Astra Serif" w:hAnsi="PT Astra Serif" w:cs="PT Astra Serif"/>
          <w:sz w:val="24"/>
          <w:szCs w:val="24"/>
        </w:rPr>
      </w:pPr>
      <w:r>
        <w:rPr>
          <w:rFonts w:ascii="PT Astra Serif" w:eastAsia="PT Astra Serif" w:hAnsi="PT Astra Serif" w:cs="PT Astra Serif"/>
          <w:sz w:val="24"/>
          <w:szCs w:val="24"/>
        </w:rPr>
        <w:br w:type="page"/>
      </w:r>
    </w:p>
    <w:tbl>
      <w:tblPr>
        <w:tblStyle w:val="af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739"/>
        <w:gridCol w:w="1576"/>
        <w:gridCol w:w="445"/>
        <w:gridCol w:w="1742"/>
      </w:tblGrid>
      <w:tr w:rsidR="0022623E" w:rsidTr="0022623E">
        <w:trPr>
          <w:trHeight w:val="426"/>
        </w:trPr>
        <w:tc>
          <w:tcPr>
            <w:tcW w:w="5068" w:type="dxa"/>
            <w:tcBorders>
              <w:top w:val="nil"/>
              <w:left w:val="nil"/>
              <w:bottom w:val="nil"/>
              <w:right w:val="nil"/>
            </w:tcBorders>
            <w:noWrap/>
          </w:tcPr>
          <w:p w:rsidR="0022623E" w:rsidRDefault="0022623E" w:rsidP="0084159A">
            <w:pPr>
              <w:jc w:val="right"/>
              <w:rPr>
                <w:rFonts w:ascii="PT Astra Serif" w:eastAsia="PT Astra Serif" w:hAnsi="PT Astra Serif" w:cs="PT Astra Serif"/>
              </w:rPr>
            </w:pPr>
          </w:p>
        </w:tc>
        <w:tc>
          <w:tcPr>
            <w:tcW w:w="4502" w:type="dxa"/>
            <w:gridSpan w:val="4"/>
            <w:tcBorders>
              <w:top w:val="nil"/>
              <w:left w:val="nil"/>
              <w:bottom w:val="nil"/>
              <w:right w:val="nil"/>
            </w:tcBorders>
            <w:noWrap/>
          </w:tcPr>
          <w:p w:rsidR="0022623E" w:rsidRDefault="0022623E" w:rsidP="0084159A">
            <w:pPr>
              <w:jc w:val="both"/>
              <w:rPr>
                <w:rFonts w:ascii="PT Astra Serif" w:eastAsia="PT Astra Serif" w:hAnsi="PT Astra Serif" w:cs="PT Astra Serif"/>
                <w:sz w:val="24"/>
              </w:rPr>
            </w:pPr>
            <w:r>
              <w:rPr>
                <w:rFonts w:ascii="PT Astra Serif" w:eastAsia="PT Astra Serif" w:hAnsi="PT Astra Serif" w:cs="PT Astra Serif"/>
                <w:sz w:val="24"/>
              </w:rPr>
              <w:t>Приложение № 2</w:t>
            </w:r>
          </w:p>
          <w:p w:rsidR="0022623E" w:rsidRDefault="0022623E" w:rsidP="0084159A">
            <w:pPr>
              <w:jc w:val="both"/>
              <w:rPr>
                <w:rFonts w:ascii="PT Astra Serif" w:eastAsia="PT Astra Serif" w:hAnsi="PT Astra Serif" w:cs="PT Astra Serif"/>
                <w:sz w:val="24"/>
              </w:rPr>
            </w:pPr>
          </w:p>
          <w:p w:rsidR="007C771A" w:rsidRDefault="0022623E" w:rsidP="0084159A">
            <w:pPr>
              <w:jc w:val="both"/>
              <w:rPr>
                <w:rFonts w:ascii="PT Astra Serif" w:eastAsia="PT Astra Serif" w:hAnsi="PT Astra Serif" w:cs="PT Astra Serif"/>
                <w:sz w:val="24"/>
              </w:rPr>
            </w:pPr>
            <w:r>
              <w:rPr>
                <w:rFonts w:ascii="PT Astra Serif" w:eastAsia="PT Astra Serif" w:hAnsi="PT Astra Serif" w:cs="PT Astra Serif"/>
                <w:sz w:val="24"/>
              </w:rPr>
              <w:t xml:space="preserve">Утверждены </w:t>
            </w:r>
          </w:p>
          <w:p w:rsidR="0022623E" w:rsidRDefault="0022623E" w:rsidP="0084159A">
            <w:pPr>
              <w:jc w:val="both"/>
              <w:rPr>
                <w:rFonts w:ascii="PT Astra Serif" w:eastAsia="PT Astra Serif" w:hAnsi="PT Astra Serif" w:cs="PT Astra Serif"/>
              </w:rPr>
            </w:pPr>
            <w:r>
              <w:rPr>
                <w:rFonts w:ascii="PT Astra Serif" w:eastAsia="PT Astra Serif" w:hAnsi="PT Astra Serif" w:cs="PT Astra Serif"/>
                <w:sz w:val="24"/>
              </w:rPr>
              <w:t>приказом Комитета по охране объектов культурного наследия Томской области</w:t>
            </w:r>
          </w:p>
        </w:tc>
      </w:tr>
      <w:tr w:rsidR="0022623E" w:rsidTr="0022623E">
        <w:trPr>
          <w:trHeight w:val="270"/>
        </w:trPr>
        <w:tc>
          <w:tcPr>
            <w:tcW w:w="5068" w:type="dxa"/>
            <w:tcBorders>
              <w:top w:val="nil"/>
              <w:left w:val="nil"/>
              <w:bottom w:val="nil"/>
              <w:right w:val="nil"/>
            </w:tcBorders>
            <w:noWrap/>
          </w:tcPr>
          <w:p w:rsidR="0022623E" w:rsidRDefault="0022623E" w:rsidP="0084159A">
            <w:pPr>
              <w:jc w:val="right"/>
              <w:rPr>
                <w:rFonts w:ascii="PT Astra Serif" w:eastAsia="PT Astra Serif" w:hAnsi="PT Astra Serif" w:cs="PT Astra Serif"/>
              </w:rPr>
            </w:pPr>
          </w:p>
        </w:tc>
        <w:tc>
          <w:tcPr>
            <w:tcW w:w="739" w:type="dxa"/>
            <w:tcBorders>
              <w:top w:val="nil"/>
              <w:left w:val="nil"/>
              <w:bottom w:val="nil"/>
              <w:right w:val="nil"/>
            </w:tcBorders>
            <w:noWrap/>
          </w:tcPr>
          <w:p w:rsidR="0022623E" w:rsidRDefault="0022623E" w:rsidP="0084159A">
            <w:pPr>
              <w:jc w:val="both"/>
              <w:rPr>
                <w:rFonts w:ascii="PT Astra Serif" w:eastAsia="PT Astra Serif" w:hAnsi="PT Astra Serif" w:cs="PT Astra Serif"/>
              </w:rPr>
            </w:pPr>
            <w:r>
              <w:rPr>
                <w:rFonts w:ascii="PT Astra Serif" w:eastAsia="PT Astra Serif" w:hAnsi="PT Astra Serif" w:cs="PT Astra Serif"/>
                <w:sz w:val="24"/>
              </w:rPr>
              <w:t>от</w:t>
            </w:r>
          </w:p>
        </w:tc>
        <w:tc>
          <w:tcPr>
            <w:tcW w:w="1576" w:type="dxa"/>
            <w:tcBorders>
              <w:top w:val="nil"/>
              <w:left w:val="nil"/>
              <w:bottom w:val="nil"/>
              <w:right w:val="nil"/>
            </w:tcBorders>
            <w:noWrap/>
          </w:tcPr>
          <w:p w:rsidR="0022623E" w:rsidRDefault="003D4FCD" w:rsidP="003D4FCD">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24.08.2023</w:t>
            </w:r>
            <w:r w:rsidR="0022623E">
              <w:rPr>
                <w:rFonts w:ascii="PT Astra Serif" w:eastAsia="PT Astra Serif" w:hAnsi="PT Astra Serif" w:cs="PT Astra Serif"/>
                <w:sz w:val="24"/>
                <w:szCs w:val="24"/>
              </w:rPr>
              <w:fldChar w:fldCharType="begin"/>
            </w:r>
            <w:r w:rsidR="0022623E">
              <w:rPr>
                <w:rFonts w:ascii="PT Astra Serif" w:eastAsia="PT Astra Serif" w:hAnsi="PT Astra Serif" w:cs="PT Astra Serif"/>
                <w:sz w:val="24"/>
                <w:szCs w:val="24"/>
              </w:rPr>
              <w:instrText xml:space="preserve"> FORMTEXT </w:instrText>
            </w:r>
            <w:r w:rsidR="00B67145">
              <w:rPr>
                <w:rFonts w:ascii="PT Astra Serif" w:eastAsia="PT Astra Serif" w:hAnsi="PT Astra Serif" w:cs="PT Astra Serif"/>
                <w:sz w:val="24"/>
                <w:szCs w:val="24"/>
              </w:rPr>
              <w:fldChar w:fldCharType="separate"/>
            </w:r>
            <w:r w:rsidR="0022623E">
              <w:rPr>
                <w:rFonts w:ascii="PT Astra Serif" w:eastAsia="PT Astra Serif" w:hAnsi="PT Astra Serif" w:cs="PT Astra Serif"/>
                <w:sz w:val="24"/>
                <w:szCs w:val="24"/>
              </w:rPr>
              <w:fldChar w:fldCharType="end"/>
            </w:r>
          </w:p>
        </w:tc>
        <w:tc>
          <w:tcPr>
            <w:tcW w:w="445" w:type="dxa"/>
            <w:tcBorders>
              <w:top w:val="nil"/>
              <w:left w:val="nil"/>
              <w:bottom w:val="nil"/>
              <w:right w:val="nil"/>
            </w:tcBorders>
            <w:noWrap/>
          </w:tcPr>
          <w:p w:rsidR="0022623E" w:rsidRDefault="0022623E" w:rsidP="0084159A">
            <w:pPr>
              <w:jc w:val="both"/>
              <w:rPr>
                <w:rFonts w:ascii="PT Astra Serif" w:eastAsia="PT Astra Serif" w:hAnsi="PT Astra Serif" w:cs="PT Astra Serif"/>
              </w:rPr>
            </w:pPr>
            <w:r>
              <w:rPr>
                <w:rFonts w:ascii="PT Astra Serif" w:eastAsia="PT Astra Serif" w:hAnsi="PT Astra Serif" w:cs="PT Astra Serif"/>
                <w:sz w:val="24"/>
              </w:rPr>
              <w:t xml:space="preserve">№ </w:t>
            </w:r>
          </w:p>
        </w:tc>
        <w:tc>
          <w:tcPr>
            <w:tcW w:w="1742" w:type="dxa"/>
            <w:tcBorders>
              <w:top w:val="nil"/>
              <w:left w:val="nil"/>
              <w:bottom w:val="nil"/>
              <w:right w:val="nil"/>
            </w:tcBorders>
            <w:noWrap/>
          </w:tcPr>
          <w:p w:rsidR="0022623E" w:rsidRDefault="007A16EF" w:rsidP="007A16EF">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0076/01-07</w:t>
            </w:r>
            <w:r w:rsidR="0022623E">
              <w:rPr>
                <w:rFonts w:ascii="PT Astra Serif" w:eastAsia="PT Astra Serif" w:hAnsi="PT Astra Serif" w:cs="PT Astra Serif"/>
                <w:sz w:val="24"/>
                <w:szCs w:val="24"/>
              </w:rPr>
              <w:fldChar w:fldCharType="begin"/>
            </w:r>
            <w:r w:rsidR="0022623E">
              <w:rPr>
                <w:rFonts w:ascii="PT Astra Serif" w:eastAsia="PT Astra Serif" w:hAnsi="PT Astra Serif" w:cs="PT Astra Serif"/>
                <w:sz w:val="24"/>
                <w:szCs w:val="24"/>
              </w:rPr>
              <w:instrText xml:space="preserve"> FORMTEXT </w:instrText>
            </w:r>
            <w:r w:rsidR="00B67145">
              <w:rPr>
                <w:rFonts w:ascii="PT Astra Serif" w:eastAsia="PT Astra Serif" w:hAnsi="PT Astra Serif" w:cs="PT Astra Serif"/>
                <w:sz w:val="24"/>
                <w:szCs w:val="24"/>
              </w:rPr>
              <w:fldChar w:fldCharType="separate"/>
            </w:r>
            <w:r w:rsidR="0022623E">
              <w:rPr>
                <w:rFonts w:ascii="PT Astra Serif" w:eastAsia="PT Astra Serif" w:hAnsi="PT Astra Serif" w:cs="PT Astra Serif"/>
                <w:sz w:val="24"/>
                <w:szCs w:val="24"/>
              </w:rPr>
              <w:fldChar w:fldCharType="end"/>
            </w:r>
          </w:p>
        </w:tc>
      </w:tr>
    </w:tbl>
    <w:p w:rsidR="00F603C7" w:rsidRDefault="00F603C7">
      <w:pPr>
        <w:pStyle w:val="28"/>
        <w:ind w:firstLine="0"/>
        <w:jc w:val="center"/>
        <w:rPr>
          <w:rFonts w:ascii="PT Astra Serif" w:eastAsia="PT Astra Serif" w:hAnsi="PT Astra Serif" w:cs="PT Astra Serif"/>
        </w:rPr>
      </w:pPr>
    </w:p>
    <w:p w:rsidR="0022623E" w:rsidRPr="00E608A4" w:rsidRDefault="0022623E" w:rsidP="0022623E">
      <w:pPr>
        <w:pStyle w:val="ConsPlusTitle"/>
        <w:jc w:val="center"/>
        <w:rPr>
          <w:rFonts w:ascii="PT Astra Serif" w:hAnsi="PT Astra Serif"/>
          <w:b w:val="0"/>
        </w:rPr>
      </w:pPr>
      <w:r w:rsidRPr="00E608A4">
        <w:rPr>
          <w:rFonts w:ascii="PT Astra Serif" w:hAnsi="PT Astra Serif"/>
          <w:b w:val="0"/>
        </w:rPr>
        <w:t xml:space="preserve">Требования </w:t>
      </w:r>
    </w:p>
    <w:p w:rsidR="0022623E" w:rsidRDefault="0022623E" w:rsidP="0022623E">
      <w:pPr>
        <w:pStyle w:val="ConsPlusTitle"/>
        <w:jc w:val="center"/>
        <w:rPr>
          <w:rFonts w:ascii="PT Astra Serif" w:hAnsi="PT Astra Serif"/>
          <w:b w:val="0"/>
        </w:rPr>
      </w:pPr>
      <w:r w:rsidRPr="00E608A4">
        <w:rPr>
          <w:rFonts w:ascii="PT Astra Serif" w:hAnsi="PT Astra Serif"/>
          <w:b w:val="0"/>
        </w:rPr>
        <w:t xml:space="preserve">к технологическим, программным, лингвистическим средствам обеспечения пользования официальным сайтом Комитета по охране объектов культурного наследия Томской области, к формату размещаемой информации, обеспечивающие немедленный свободный доступ пользователей ко всей информации, размещенной на официальном сайте Комитета по охране объектов культурного наследия Томской области, к защите информации, размещенной на официальном сайте, обеспечивающие сохранность информации, предупреждение и пресечение попыток ее уничтожения, несанкционированного изменения, а также нарушения штатного режима работы официального сайта Комитета </w:t>
      </w:r>
    </w:p>
    <w:p w:rsidR="0022623E" w:rsidRPr="00E608A4" w:rsidRDefault="0022623E" w:rsidP="0022623E">
      <w:pPr>
        <w:pStyle w:val="ConsPlusTitle"/>
        <w:jc w:val="center"/>
        <w:rPr>
          <w:rFonts w:ascii="PT Astra Serif" w:hAnsi="PT Astra Serif"/>
          <w:b w:val="0"/>
        </w:rPr>
      </w:pPr>
      <w:r w:rsidRPr="00E608A4">
        <w:rPr>
          <w:rFonts w:ascii="PT Astra Serif" w:hAnsi="PT Astra Serif"/>
          <w:b w:val="0"/>
        </w:rPr>
        <w:t>по охране объектов культурного наследия Томской области</w:t>
      </w:r>
    </w:p>
    <w:p w:rsidR="0022623E" w:rsidRDefault="0022623E" w:rsidP="0022623E">
      <w:pPr>
        <w:pStyle w:val="ConsPlusNormal"/>
        <w:jc w:val="both"/>
        <w:rPr>
          <w:rFonts w:ascii="PT Astra Serif" w:hAnsi="PT Astra Serif"/>
        </w:rPr>
      </w:pPr>
    </w:p>
    <w:p w:rsidR="0022623E" w:rsidRPr="007E074D" w:rsidRDefault="0022623E" w:rsidP="0022623E">
      <w:pPr>
        <w:pStyle w:val="ConsPlusNormal"/>
        <w:ind w:firstLine="539"/>
        <w:contextualSpacing/>
        <w:jc w:val="both"/>
        <w:rPr>
          <w:rFonts w:ascii="PT Astra Serif" w:hAnsi="PT Astra Serif"/>
        </w:rPr>
      </w:pPr>
      <w:r w:rsidRPr="007E074D">
        <w:rPr>
          <w:rFonts w:ascii="PT Astra Serif" w:hAnsi="PT Astra Serif"/>
        </w:rPr>
        <w:t>1. Информация, размещаемая на официальном сайте Комитета по охране объектов культурного наследия Томской области (далее - сайт):</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1) должна быть круглосуточно доступна пользователям информацией (далее - пользователь) и автоматизированным системам для получения доступа, ознакомления и использования без взимания платы и иных ограничений;</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2) должна быть доступна пользователям без использования программного обеспечения, установка которого на технические средства пользователя требует заключения им лицензионного или иного соглашения с правообладателем, предусматривающего взимание с пользователя платы;</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3) не должна быть зашифрована или защищена иными средствами, не позволяющими осуществить ознакомление пользователя с ее содержанием без использования дополнительного программного обеспечения или технических средств;</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4) доступ к информации, размещенной на сайте, не может быть обусловлен требованием регистрации пользователей или предоставления ими персональных данных, а также требованием заключения ими лицензионных или иных соглашений с правообладателем.</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2. Суммарная длительность перерывов в работе сайта в сети Интернет не должна превышать 4 часов в месяц. При необходимости проведения плановых технических работ, в ходе которых доступ пользователей к информации, размещенной на сайте, будет невозможен, уведомление об этом должно быть размещено на главной странице сайта не менее чем за сутки до начала работ.</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В случае возникновения технических, программных неполадок или иных причин, влекущих невозможность доступа пользователей к сайту, в течение 2 часов с момента возобновления доступа на сайте должно быть размещено уведомление с указанием причины, даты и времени прекращения доступа, а также даты и времени возобновления доступа к информации.</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3. Текстовая информация размещается на сайте в формате, обеспечивающем возможность поиска и копирования фрагментов текста средствами веб-браузера ("гипертекстовый формат").</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4. Технологические и программные средства обеспечения пользования сайтом должны:</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1) обеспечивать немедленный постоянный свободный доступ пользователей ко всей информации, размещенной на сайте. Доступ к информации, размещенной на сайте, не может быть обусловлен требованием использования пользователями определенных веб-браузеров или установки на технические средства пользователей программного обеспечения, специально созданного для доступа к информации, размещенной на сайте;</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2) обеспечивать учет посещаемости сайте.</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5. Навигационные средства сайта должны соответствовать следующим требованиям:</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1) вся размещенная на сайте информация должна быть доступна пользователям путем последовательного перехода по гиперссылкам, начиная с главной страницы сайта. Количество таких переходов должно быть не более пяти;</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2) пользователю должна предоставляться наглядная информация о структуре сайта и текущем местонахождении на нем пользователя;</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3) заголовки и подписи на странице должны описывать ее содержание (назначение), наименование текущего раздела и отображаемого документа; наименование страницы, описывающее ее содержание (назначение), должно отображаться в заголовке окна веб-браузера;</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4) веб-адрес каждой страницы должен отображать ее положение в логической структуре сайта и соответствовать ее содержанию (назначению); в веб-адресе необходимо использовать общепринятые сокращения и правила транслитерации.</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6. Информация на сайте должна размещаться на русском языке.</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Отдельная информация на сайте помимо русского языка может быть размещена на других языках народов Российской Федерации или иностранных языках.</w:t>
      </w:r>
    </w:p>
    <w:p w:rsidR="0022623E" w:rsidRPr="007E074D" w:rsidRDefault="0022623E" w:rsidP="0022623E">
      <w:pPr>
        <w:pStyle w:val="ConsPlusNormal"/>
        <w:spacing w:before="220"/>
        <w:ind w:firstLine="539"/>
        <w:contextualSpacing/>
        <w:jc w:val="both"/>
        <w:rPr>
          <w:rFonts w:ascii="PT Astra Serif" w:hAnsi="PT Astra Serif"/>
        </w:rPr>
      </w:pPr>
      <w:r w:rsidRPr="007E074D">
        <w:rPr>
          <w:rFonts w:ascii="PT Astra Serif" w:hAnsi="PT Astra Serif"/>
        </w:rPr>
        <w:t>Допускается указание наименований иностранных юридических лиц, фамилий и имен физических лиц с использованием букв латинского алфавита.</w:t>
      </w:r>
    </w:p>
    <w:p w:rsidR="0022623E" w:rsidRPr="007E074D" w:rsidRDefault="0022623E" w:rsidP="0022623E">
      <w:pPr>
        <w:pStyle w:val="ConsPlusNormal"/>
        <w:jc w:val="both"/>
        <w:rPr>
          <w:rFonts w:ascii="PT Astra Serif" w:hAnsi="PT Astra Serif"/>
        </w:rPr>
      </w:pPr>
    </w:p>
    <w:p w:rsidR="0022623E" w:rsidRDefault="0022623E">
      <w:pPr>
        <w:rPr>
          <w:rFonts w:ascii="PT Astra Serif" w:eastAsia="PT Astra Serif" w:hAnsi="PT Astra Serif" w:cs="PT Astra Serif"/>
          <w:sz w:val="26"/>
          <w:lang w:eastAsia="ru-RU" w:bidi="ar-SA"/>
        </w:rPr>
      </w:pPr>
      <w:r>
        <w:rPr>
          <w:rFonts w:ascii="PT Astra Serif" w:eastAsia="PT Astra Serif" w:hAnsi="PT Astra Serif" w:cs="PT Astra Serif"/>
        </w:rPr>
        <w:br w:type="page"/>
      </w:r>
    </w:p>
    <w:tbl>
      <w:tblPr>
        <w:tblStyle w:val="af1"/>
        <w:tblW w:w="0" w:type="auto"/>
        <w:tblLayout w:type="fixed"/>
        <w:tblLook w:val="04A0" w:firstRow="1" w:lastRow="0" w:firstColumn="1" w:lastColumn="0" w:noHBand="0" w:noVBand="1"/>
      </w:tblPr>
      <w:tblGrid>
        <w:gridCol w:w="5068"/>
        <w:gridCol w:w="739"/>
        <w:gridCol w:w="1576"/>
        <w:gridCol w:w="445"/>
        <w:gridCol w:w="1742"/>
      </w:tblGrid>
      <w:tr w:rsidR="0022623E" w:rsidTr="0022623E">
        <w:trPr>
          <w:trHeight w:val="426"/>
        </w:trPr>
        <w:tc>
          <w:tcPr>
            <w:tcW w:w="5068" w:type="dxa"/>
            <w:noWrap/>
          </w:tcPr>
          <w:p w:rsidR="0022623E" w:rsidRDefault="0022623E" w:rsidP="0084159A">
            <w:pPr>
              <w:jc w:val="right"/>
              <w:rPr>
                <w:rFonts w:ascii="PT Astra Serif" w:eastAsia="PT Astra Serif" w:hAnsi="PT Astra Serif" w:cs="PT Astra Serif"/>
              </w:rPr>
            </w:pPr>
          </w:p>
        </w:tc>
        <w:tc>
          <w:tcPr>
            <w:tcW w:w="4502" w:type="dxa"/>
            <w:gridSpan w:val="4"/>
            <w:noWrap/>
          </w:tcPr>
          <w:p w:rsidR="0022623E" w:rsidRDefault="0022623E" w:rsidP="0084159A">
            <w:pPr>
              <w:jc w:val="both"/>
              <w:rPr>
                <w:rFonts w:ascii="PT Astra Serif" w:eastAsia="PT Astra Serif" w:hAnsi="PT Astra Serif" w:cs="PT Astra Serif"/>
                <w:sz w:val="24"/>
              </w:rPr>
            </w:pPr>
            <w:r>
              <w:rPr>
                <w:rFonts w:ascii="PT Astra Serif" w:eastAsia="PT Astra Serif" w:hAnsi="PT Astra Serif" w:cs="PT Astra Serif"/>
                <w:sz w:val="24"/>
              </w:rPr>
              <w:t>Приложение № 3</w:t>
            </w:r>
          </w:p>
          <w:p w:rsidR="0022623E" w:rsidRDefault="0022623E" w:rsidP="0084159A">
            <w:pPr>
              <w:jc w:val="both"/>
              <w:rPr>
                <w:rFonts w:ascii="PT Astra Serif" w:eastAsia="PT Astra Serif" w:hAnsi="PT Astra Serif" w:cs="PT Astra Serif"/>
                <w:sz w:val="24"/>
              </w:rPr>
            </w:pPr>
          </w:p>
          <w:p w:rsidR="007C771A" w:rsidRDefault="0022623E" w:rsidP="0084159A">
            <w:pPr>
              <w:jc w:val="both"/>
              <w:rPr>
                <w:rFonts w:ascii="PT Astra Serif" w:eastAsia="PT Astra Serif" w:hAnsi="PT Astra Serif" w:cs="PT Astra Serif"/>
                <w:sz w:val="24"/>
              </w:rPr>
            </w:pPr>
            <w:r>
              <w:rPr>
                <w:rFonts w:ascii="PT Astra Serif" w:eastAsia="PT Astra Serif" w:hAnsi="PT Astra Serif" w:cs="PT Astra Serif"/>
                <w:sz w:val="24"/>
              </w:rPr>
              <w:t xml:space="preserve">Утвержден </w:t>
            </w:r>
          </w:p>
          <w:p w:rsidR="0022623E" w:rsidRDefault="0022623E" w:rsidP="0084159A">
            <w:pPr>
              <w:jc w:val="both"/>
              <w:rPr>
                <w:rFonts w:ascii="PT Astra Serif" w:eastAsia="PT Astra Serif" w:hAnsi="PT Astra Serif" w:cs="PT Astra Serif"/>
              </w:rPr>
            </w:pPr>
            <w:r>
              <w:rPr>
                <w:rFonts w:ascii="PT Astra Serif" w:eastAsia="PT Astra Serif" w:hAnsi="PT Astra Serif" w:cs="PT Astra Serif"/>
                <w:sz w:val="24"/>
              </w:rPr>
              <w:t>приказом Комитета по охране объектов культурного наследия Томской области</w:t>
            </w:r>
          </w:p>
        </w:tc>
      </w:tr>
      <w:tr w:rsidR="0022623E" w:rsidTr="0022623E">
        <w:trPr>
          <w:trHeight w:val="270"/>
        </w:trPr>
        <w:tc>
          <w:tcPr>
            <w:tcW w:w="5068" w:type="dxa"/>
            <w:noWrap/>
          </w:tcPr>
          <w:p w:rsidR="0022623E" w:rsidRDefault="0022623E" w:rsidP="0084159A">
            <w:pPr>
              <w:jc w:val="right"/>
              <w:rPr>
                <w:rFonts w:ascii="PT Astra Serif" w:eastAsia="PT Astra Serif" w:hAnsi="PT Astra Serif" w:cs="PT Astra Serif"/>
              </w:rPr>
            </w:pPr>
          </w:p>
        </w:tc>
        <w:tc>
          <w:tcPr>
            <w:tcW w:w="739" w:type="dxa"/>
            <w:noWrap/>
          </w:tcPr>
          <w:p w:rsidR="0022623E" w:rsidRDefault="0022623E" w:rsidP="0084159A">
            <w:pPr>
              <w:jc w:val="both"/>
              <w:rPr>
                <w:rFonts w:ascii="PT Astra Serif" w:eastAsia="PT Astra Serif" w:hAnsi="PT Astra Serif" w:cs="PT Astra Serif"/>
              </w:rPr>
            </w:pPr>
            <w:r>
              <w:rPr>
                <w:rFonts w:ascii="PT Astra Serif" w:eastAsia="PT Astra Serif" w:hAnsi="PT Astra Serif" w:cs="PT Astra Serif"/>
                <w:sz w:val="24"/>
              </w:rPr>
              <w:t>от</w:t>
            </w:r>
          </w:p>
        </w:tc>
        <w:tc>
          <w:tcPr>
            <w:tcW w:w="1576" w:type="dxa"/>
            <w:noWrap/>
          </w:tcPr>
          <w:p w:rsidR="0022623E" w:rsidRDefault="003D4FCD" w:rsidP="003D4FCD">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24.08.2023</w:t>
            </w:r>
            <w:r w:rsidR="0022623E">
              <w:rPr>
                <w:rFonts w:ascii="PT Astra Serif" w:eastAsia="PT Astra Serif" w:hAnsi="PT Astra Serif" w:cs="PT Astra Serif"/>
                <w:sz w:val="24"/>
                <w:szCs w:val="24"/>
              </w:rPr>
              <w:fldChar w:fldCharType="begin"/>
            </w:r>
            <w:r w:rsidR="0022623E">
              <w:rPr>
                <w:rFonts w:ascii="PT Astra Serif" w:eastAsia="PT Astra Serif" w:hAnsi="PT Astra Serif" w:cs="PT Astra Serif"/>
                <w:sz w:val="24"/>
                <w:szCs w:val="24"/>
              </w:rPr>
              <w:instrText xml:space="preserve"> FORMTEXT </w:instrText>
            </w:r>
            <w:r w:rsidR="00B67145">
              <w:rPr>
                <w:rFonts w:ascii="PT Astra Serif" w:eastAsia="PT Astra Serif" w:hAnsi="PT Astra Serif" w:cs="PT Astra Serif"/>
                <w:sz w:val="24"/>
                <w:szCs w:val="24"/>
              </w:rPr>
              <w:fldChar w:fldCharType="separate"/>
            </w:r>
            <w:r w:rsidR="0022623E">
              <w:rPr>
                <w:rFonts w:ascii="PT Astra Serif" w:eastAsia="PT Astra Serif" w:hAnsi="PT Astra Serif" w:cs="PT Astra Serif"/>
                <w:sz w:val="24"/>
                <w:szCs w:val="24"/>
              </w:rPr>
              <w:fldChar w:fldCharType="end"/>
            </w:r>
          </w:p>
        </w:tc>
        <w:tc>
          <w:tcPr>
            <w:tcW w:w="445" w:type="dxa"/>
            <w:noWrap/>
          </w:tcPr>
          <w:p w:rsidR="0022623E" w:rsidRDefault="0022623E" w:rsidP="0084159A">
            <w:pPr>
              <w:jc w:val="both"/>
              <w:rPr>
                <w:rFonts w:ascii="PT Astra Serif" w:eastAsia="PT Astra Serif" w:hAnsi="PT Astra Serif" w:cs="PT Astra Serif"/>
              </w:rPr>
            </w:pPr>
            <w:r>
              <w:rPr>
                <w:rFonts w:ascii="PT Astra Serif" w:eastAsia="PT Astra Serif" w:hAnsi="PT Astra Serif" w:cs="PT Astra Serif"/>
                <w:sz w:val="24"/>
              </w:rPr>
              <w:t xml:space="preserve">№ </w:t>
            </w:r>
          </w:p>
        </w:tc>
        <w:tc>
          <w:tcPr>
            <w:tcW w:w="1742" w:type="dxa"/>
            <w:noWrap/>
          </w:tcPr>
          <w:p w:rsidR="0022623E" w:rsidRDefault="007A16EF" w:rsidP="007A16EF">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0076/01-07</w:t>
            </w:r>
            <w:r w:rsidR="0022623E">
              <w:rPr>
                <w:rFonts w:ascii="PT Astra Serif" w:eastAsia="PT Astra Serif" w:hAnsi="PT Astra Serif" w:cs="PT Astra Serif"/>
                <w:sz w:val="24"/>
                <w:szCs w:val="24"/>
              </w:rPr>
              <w:fldChar w:fldCharType="begin"/>
            </w:r>
            <w:r w:rsidR="0022623E">
              <w:rPr>
                <w:rFonts w:ascii="PT Astra Serif" w:eastAsia="PT Astra Serif" w:hAnsi="PT Astra Serif" w:cs="PT Astra Serif"/>
                <w:sz w:val="24"/>
                <w:szCs w:val="24"/>
              </w:rPr>
              <w:instrText xml:space="preserve"> FORMTEXT </w:instrText>
            </w:r>
            <w:r w:rsidR="00B67145">
              <w:rPr>
                <w:rFonts w:ascii="PT Astra Serif" w:eastAsia="PT Astra Serif" w:hAnsi="PT Astra Serif" w:cs="PT Astra Serif"/>
                <w:sz w:val="24"/>
                <w:szCs w:val="24"/>
              </w:rPr>
              <w:fldChar w:fldCharType="separate"/>
            </w:r>
            <w:r w:rsidR="0022623E">
              <w:rPr>
                <w:rFonts w:ascii="PT Astra Serif" w:eastAsia="PT Astra Serif" w:hAnsi="PT Astra Serif" w:cs="PT Astra Serif"/>
                <w:sz w:val="24"/>
                <w:szCs w:val="24"/>
              </w:rPr>
              <w:fldChar w:fldCharType="end"/>
            </w:r>
          </w:p>
        </w:tc>
      </w:tr>
    </w:tbl>
    <w:p w:rsidR="0022623E" w:rsidRDefault="0022623E">
      <w:pPr>
        <w:pStyle w:val="28"/>
        <w:ind w:firstLine="0"/>
        <w:jc w:val="center"/>
        <w:rPr>
          <w:rFonts w:ascii="PT Astra Serif" w:eastAsia="PT Astra Serif" w:hAnsi="PT Astra Serif" w:cs="PT Astra Serif"/>
        </w:rPr>
      </w:pPr>
    </w:p>
    <w:p w:rsidR="00987D66" w:rsidRDefault="00987D66">
      <w:pPr>
        <w:pStyle w:val="28"/>
        <w:ind w:firstLine="0"/>
        <w:jc w:val="center"/>
        <w:rPr>
          <w:rFonts w:ascii="PT Astra Serif" w:eastAsia="PT Astra Serif" w:hAnsi="PT Astra Serif" w:cs="PT Astra Serif"/>
        </w:rPr>
      </w:pP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 xml:space="preserve">Порядок </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организации доступа к информации о деятельности Комитета по охране объектов культурного наследия Томской области, а также осуществления контроля за обеспечением доступа к информации о деятельности Комитета по охране объектов культурного наследия Томской области</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1. Общие положения</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Normal"/>
        <w:ind w:firstLine="539"/>
        <w:contextualSpacing/>
        <w:jc w:val="both"/>
        <w:rPr>
          <w:rFonts w:ascii="PT Astra Serif" w:hAnsi="PT Astra Serif"/>
        </w:rPr>
      </w:pPr>
      <w:r w:rsidRPr="00B8347B">
        <w:rPr>
          <w:rFonts w:ascii="PT Astra Serif" w:hAnsi="PT Astra Serif"/>
        </w:rPr>
        <w:t>1. Настоящий Порядок направлен на регулирование отношений, связанных с организацией доступа граждан, организаций, общественных объединений, государственных органов и органов местного самоуправления (далее - пользователь информацией) к информации о деятельности Комитета по охране объектов культурного наследия Томской области, а также осуществление контроля за обеспечением доступа к информации о деятельности Комитета по охране объектов культурного наследия Томской области.</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 xml:space="preserve">2. Доступ к информации о деятельности Комитета по охране объектов культурного наследия Томской области осуществляется в соответствии с Федеральным </w:t>
      </w:r>
      <w:hyperlink r:id="rId20">
        <w:r w:rsidRPr="00B8347B">
          <w:rPr>
            <w:rFonts w:ascii="PT Astra Serif" w:hAnsi="PT Astra Serif"/>
          </w:rPr>
          <w:t>законом</w:t>
        </w:r>
      </w:hyperlink>
      <w:r w:rsidRPr="00B8347B">
        <w:rPr>
          <w:rFonts w:ascii="PT Astra Serif" w:hAnsi="PT Astra Serif"/>
        </w:rPr>
        <w:t xml:space="preserve"> от 9 февраля 2009 года № 8-ФЗ «Об обеспечении доступа к информации о деятельности государственных органов и органов местного самоуправления», </w:t>
      </w:r>
      <w:hyperlink r:id="rId21">
        <w:r w:rsidRPr="00B8347B">
          <w:rPr>
            <w:rFonts w:ascii="PT Astra Serif" w:hAnsi="PT Astra Serif"/>
          </w:rPr>
          <w:t>Законом</w:t>
        </w:r>
      </w:hyperlink>
      <w:r w:rsidRPr="00B8347B">
        <w:rPr>
          <w:rFonts w:ascii="PT Astra Serif" w:hAnsi="PT Astra Serif"/>
        </w:rPr>
        <w:t xml:space="preserve"> Томской области от 9 августа 2010 года № 141-ОЗ «Об обеспечении доступа к информации о деятельности государственных органов Томской области», иными правовыми актами.</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3. Доступ к информации о деятельности Комитета по охране объектов культурного наследия Томской области обеспечивается следующими способами:</w:t>
      </w:r>
    </w:p>
    <w:p w:rsidR="00987D66" w:rsidRPr="00B8347B" w:rsidRDefault="00987D66" w:rsidP="00987D66">
      <w:pPr>
        <w:pStyle w:val="ConsPlusNormal"/>
        <w:spacing w:before="220"/>
        <w:ind w:firstLine="540"/>
        <w:contextualSpacing/>
        <w:jc w:val="both"/>
        <w:rPr>
          <w:rFonts w:ascii="PT Astra Serif" w:hAnsi="PT Astra Serif"/>
        </w:rPr>
      </w:pPr>
      <w:r w:rsidRPr="00B8347B">
        <w:rPr>
          <w:rFonts w:ascii="PT Astra Serif" w:hAnsi="PT Astra Serif"/>
        </w:rPr>
        <w:t>1) обнародованием (опубликованием) информации в средствах массовой информации;</w:t>
      </w:r>
    </w:p>
    <w:p w:rsidR="00987D66" w:rsidRPr="00B8347B" w:rsidRDefault="00987D66" w:rsidP="00987D66">
      <w:pPr>
        <w:pStyle w:val="ConsPlusNormal"/>
        <w:spacing w:before="220"/>
        <w:ind w:firstLine="540"/>
        <w:contextualSpacing/>
        <w:jc w:val="both"/>
        <w:rPr>
          <w:rFonts w:ascii="PT Astra Serif" w:hAnsi="PT Astra Serif"/>
        </w:rPr>
      </w:pPr>
      <w:r w:rsidRPr="00B8347B">
        <w:rPr>
          <w:rFonts w:ascii="PT Astra Serif" w:hAnsi="PT Astra Serif"/>
        </w:rPr>
        <w:t>2) размещением информации на официальном сайте Комитета по охране объектов культурного наследия Томской области;</w:t>
      </w:r>
    </w:p>
    <w:p w:rsidR="00987D66" w:rsidRPr="00B8347B" w:rsidRDefault="00987D66" w:rsidP="00987D66">
      <w:pPr>
        <w:pStyle w:val="ConsPlusNormal"/>
        <w:spacing w:before="220"/>
        <w:ind w:firstLine="540"/>
        <w:contextualSpacing/>
        <w:jc w:val="both"/>
        <w:rPr>
          <w:rFonts w:ascii="PT Astra Serif" w:hAnsi="PT Astra Serif"/>
        </w:rPr>
      </w:pPr>
      <w:r w:rsidRPr="00B8347B">
        <w:rPr>
          <w:rFonts w:ascii="PT Astra Serif" w:hAnsi="PT Astra Serif"/>
        </w:rPr>
        <w:t>3) размещением информации в помещениях, занимаемых Комитета по охране объектов культурного наследия Томской области, и в иных отведенных для этого целей местах;</w:t>
      </w:r>
    </w:p>
    <w:p w:rsidR="00987D66" w:rsidRPr="00B8347B" w:rsidRDefault="00987D66" w:rsidP="00987D66">
      <w:pPr>
        <w:pStyle w:val="ConsPlusNormal"/>
        <w:spacing w:before="220"/>
        <w:ind w:firstLine="540"/>
        <w:contextualSpacing/>
        <w:jc w:val="both"/>
        <w:rPr>
          <w:rFonts w:ascii="PT Astra Serif" w:hAnsi="PT Astra Serif"/>
        </w:rPr>
      </w:pPr>
      <w:r w:rsidRPr="00B8347B">
        <w:rPr>
          <w:rFonts w:ascii="PT Astra Serif" w:hAnsi="PT Astra Serif"/>
        </w:rPr>
        <w:t>4) ознакомлением пользователей информации с информацией через библиотечные и архивные фонды;</w:t>
      </w:r>
    </w:p>
    <w:p w:rsidR="00987D66" w:rsidRPr="00B8347B" w:rsidRDefault="00987D66" w:rsidP="00987D66">
      <w:pPr>
        <w:pStyle w:val="ConsPlusNormal"/>
        <w:spacing w:before="220"/>
        <w:ind w:firstLine="540"/>
        <w:contextualSpacing/>
        <w:jc w:val="both"/>
        <w:rPr>
          <w:rFonts w:ascii="PT Astra Serif" w:hAnsi="PT Astra Serif"/>
        </w:rPr>
      </w:pPr>
      <w:r w:rsidRPr="00B8347B">
        <w:rPr>
          <w:rFonts w:ascii="PT Astra Serif" w:hAnsi="PT Astra Serif"/>
        </w:rPr>
        <w:t>5) присутствием граждан, в том числе представителей организаций, общественных объединений, органов государственной власти и органов местного самоуправления, на заседаниях коллегиальных, совещательных, координационных, консультативных и иных органов, созданных Комитета по охране объектов культурного наследия Томской области;</w:t>
      </w:r>
    </w:p>
    <w:p w:rsidR="00987D66" w:rsidRPr="00B8347B" w:rsidRDefault="00987D66" w:rsidP="00987D66">
      <w:pPr>
        <w:pStyle w:val="ConsPlusNormal"/>
        <w:spacing w:before="220"/>
        <w:ind w:firstLine="540"/>
        <w:contextualSpacing/>
        <w:jc w:val="both"/>
        <w:rPr>
          <w:rFonts w:ascii="PT Astra Serif" w:hAnsi="PT Astra Serif"/>
        </w:rPr>
      </w:pPr>
      <w:r w:rsidRPr="00B8347B">
        <w:rPr>
          <w:rFonts w:ascii="PT Astra Serif" w:hAnsi="PT Astra Serif"/>
        </w:rPr>
        <w:t>6) предоставлением информации пользователям информации по их запросу;</w:t>
      </w:r>
    </w:p>
    <w:p w:rsidR="00987D66" w:rsidRPr="00B8347B" w:rsidRDefault="00987D66" w:rsidP="00987D66">
      <w:pPr>
        <w:pStyle w:val="ConsPlusNormal"/>
        <w:spacing w:before="220"/>
        <w:ind w:firstLine="540"/>
        <w:contextualSpacing/>
        <w:jc w:val="both"/>
        <w:rPr>
          <w:rFonts w:ascii="PT Astra Serif" w:hAnsi="PT Astra Serif"/>
        </w:rPr>
      </w:pPr>
      <w:r w:rsidRPr="00B8347B">
        <w:rPr>
          <w:rFonts w:ascii="PT Astra Serif" w:hAnsi="PT Astra Serif"/>
        </w:rPr>
        <w:t>7) проведением публичных слушаний, встреч с населением, другими способами, предусмотренными законами и (или) иными нормативными правовыми актами Российской Федерации и Томской области.</w:t>
      </w:r>
    </w:p>
    <w:p w:rsidR="007C771A" w:rsidRDefault="007C771A">
      <w:pPr>
        <w:rPr>
          <w:rFonts w:ascii="PT Astra Serif" w:hAnsi="PT Astra Serif"/>
          <w:sz w:val="24"/>
          <w:szCs w:val="24"/>
          <w:lang w:eastAsia="ru-RU" w:bidi="ar-SA"/>
        </w:rPr>
      </w:pPr>
      <w:r>
        <w:rPr>
          <w:rFonts w:ascii="PT Astra Serif" w:hAnsi="PT Astra Serif"/>
        </w:rPr>
        <w:br w:type="page"/>
      </w: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2. Порядок обнародования (опубликования) информации</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о деятельности Комитета по охране объектов культурного наследия</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Томской области в средствах массовой информации</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Normal"/>
        <w:ind w:firstLine="540"/>
        <w:jc w:val="both"/>
        <w:rPr>
          <w:rFonts w:ascii="PT Astra Serif" w:hAnsi="PT Astra Serif"/>
        </w:rPr>
      </w:pPr>
      <w:r w:rsidRPr="00B8347B">
        <w:rPr>
          <w:rFonts w:ascii="PT Astra Serif" w:hAnsi="PT Astra Serif"/>
        </w:rPr>
        <w:t>4. Обнародование (опубликование) информации о деятельности Комитета по охране объектов культурного наследия Томской области в средствах массовой информации осуществляется в соответствии с законодательством о средствах массовой информации.</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 xml:space="preserve">3. Порядок размещения информации о Комитете по охране </w:t>
      </w: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объектов культурного наследия Томской области на официальном сайте</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Комитета по охране объектов культурного наследия Томской области</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Normal"/>
        <w:ind w:firstLine="540"/>
        <w:jc w:val="both"/>
        <w:rPr>
          <w:rFonts w:ascii="PT Astra Serif" w:hAnsi="PT Astra Serif"/>
        </w:rPr>
      </w:pPr>
      <w:r w:rsidRPr="00B8347B">
        <w:rPr>
          <w:rFonts w:ascii="PT Astra Serif" w:hAnsi="PT Astra Serif"/>
        </w:rPr>
        <w:t xml:space="preserve">5. Размещение информации о деятельности Комитета по охране объектов культурного наследия Томской области на официальном сайте Комитета по охране объектов культурного наследия Томской области осуществляется в соответствии с </w:t>
      </w:r>
      <w:hyperlink w:anchor="P38">
        <w:r w:rsidRPr="00B8347B">
          <w:rPr>
            <w:rFonts w:ascii="PT Astra Serif" w:hAnsi="PT Astra Serif"/>
          </w:rPr>
          <w:t>приложениями № 1</w:t>
        </w:r>
      </w:hyperlink>
      <w:r w:rsidRPr="00B8347B">
        <w:rPr>
          <w:rFonts w:ascii="PT Astra Serif" w:hAnsi="PT Astra Serif"/>
        </w:rPr>
        <w:t xml:space="preserve"> и </w:t>
      </w:r>
      <w:hyperlink w:anchor="P384">
        <w:r w:rsidRPr="00B8347B">
          <w:rPr>
            <w:rFonts w:ascii="PT Astra Serif" w:hAnsi="PT Astra Serif"/>
          </w:rPr>
          <w:t>№ 2</w:t>
        </w:r>
      </w:hyperlink>
      <w:r w:rsidRPr="00B8347B">
        <w:rPr>
          <w:rFonts w:ascii="PT Astra Serif" w:hAnsi="PT Astra Serif"/>
        </w:rPr>
        <w:t xml:space="preserve"> к настоящему приказу.</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 xml:space="preserve">4. Порядок размещения информации о деятельности Комитета по охране </w:t>
      </w: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объектов культурного наследия Томской области в помещениях, занимаемых</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Комитетом по охране объектов культурного наследия Томской области, и иных</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отведенных для этой цели местах, а также ознакомления с ней</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пользователей информацией</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Normal"/>
        <w:ind w:firstLine="539"/>
        <w:contextualSpacing/>
        <w:jc w:val="both"/>
        <w:rPr>
          <w:rFonts w:ascii="PT Astra Serif" w:hAnsi="PT Astra Serif"/>
        </w:rPr>
      </w:pPr>
      <w:r w:rsidRPr="00B8347B">
        <w:rPr>
          <w:rFonts w:ascii="PT Astra Serif" w:hAnsi="PT Astra Serif"/>
        </w:rPr>
        <w:t>6. В целях размещения информации о деятельности Комитета по охране объектов культурного наследия Томской области в помещениях (зданиях), занимаемых Комитетом по охране объектов культурного наследия Томской области, в которых имеется свободный доступ пользователей информацией, в иных отведенных для этих целей местах размещаются информационные стенды и (или) другие технические средства для ознакомления с информацией о деятельности Комитета по охране объектов культурного наследия Томской области, содержащей в том числе:</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1) наименование, структуру, порядок работы Комитета по охране объектов культурного наследия Томской области, включая порядок приема граждан, представителей организаций, органов государственной власти и органов местного самоуправления, почтовый адрес, адрес электронной почты, номера телефонов;</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2) условия и порядок получения информации о деятельности Комитета по охране объектов культурного наследия Томской области, в том числе электронный адрес официального сайта Комитета по охране объектов культурного наследия Томской области и перечни открытых для доступа неограниченного круга лиц информационных систем Комитета по охране объектов культурного наследия Томской области, предназначенных для осуществления им государственных функций и (или) предоставления государственных услуг, с указанием порядка доступа к ним (электронные адреса в информационно-телекоммуникационной сети Интернет, адреса общедоступных пунктов подключения к информационно-телекоммуникационной сети Интернет);</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3) иные сведения, необходимые для оперативного информирования пользователей информации о деятельности Комитета по охране объектов культурного наследия Томской области.</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7. Пользователю информацией предоставляется возможность ознакомиться с информацией о деятельности Комитета по охране объектов культурного наследия Томской области во время личного приема.</w:t>
      </w:r>
    </w:p>
    <w:p w:rsidR="007C771A" w:rsidRPr="007C771A" w:rsidRDefault="00987D66" w:rsidP="007C771A">
      <w:pPr>
        <w:pStyle w:val="ConsPlusNormal"/>
        <w:spacing w:before="220"/>
        <w:ind w:firstLine="539"/>
        <w:contextualSpacing/>
        <w:jc w:val="both"/>
        <w:rPr>
          <w:rFonts w:ascii="PT Astra Serif" w:hAnsi="PT Astra Serif"/>
        </w:rPr>
      </w:pPr>
      <w:r w:rsidRPr="00B8347B">
        <w:rPr>
          <w:rFonts w:ascii="PT Astra Serif" w:hAnsi="PT Astra Serif"/>
        </w:rPr>
        <w:t>Личный прием граждан в Комитете по охране объектов культурного наследия Томской области проводится председателем Комитета по охране объектов культурного наследия Томской области.</w:t>
      </w:r>
      <w:r w:rsidR="007C771A">
        <w:br w:type="page"/>
      </w:r>
    </w:p>
    <w:p w:rsidR="00987D66" w:rsidRPr="00B8347B" w:rsidRDefault="00987D66" w:rsidP="00987D66">
      <w:pPr>
        <w:pStyle w:val="ConsPlusNormal"/>
        <w:spacing w:before="220"/>
        <w:ind w:firstLine="539"/>
        <w:contextualSpacing/>
        <w:jc w:val="both"/>
        <w:rPr>
          <w:rFonts w:ascii="PT Astra Serif" w:hAnsi="PT Astra Serif"/>
        </w:rPr>
      </w:pP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5. Порядок присутствия граждан, в том числе представителей</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организаций, общественных объединений, государственных</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органов и органов местного самоуправления, на заседаниях</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 xml:space="preserve">совещательных органов Комитета по охране </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объектов культурного наследия</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Томской области</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Normal"/>
        <w:ind w:firstLine="539"/>
        <w:contextualSpacing/>
        <w:jc w:val="both"/>
        <w:rPr>
          <w:rFonts w:ascii="PT Astra Serif" w:hAnsi="PT Astra Serif"/>
        </w:rPr>
      </w:pPr>
      <w:r w:rsidRPr="00B8347B">
        <w:rPr>
          <w:rFonts w:ascii="PT Astra Serif" w:hAnsi="PT Astra Serif"/>
        </w:rPr>
        <w:t>8. По решению председателя Комитета по охране объектов культурного наследия Томской области при проведении заседаний совещательных органов Комитета по охране объектов культурного наследия Томской области может обеспечиваться возможность присутствия на них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9. По решению председателя Комитета по охране объектов культурного наследия Томской области информация о заседаниях совещательных органов может публиковаться в средствах массовой информации, на официальном сайте Комитета по охране объектов культурного наследия Томской области.</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10. При наличии технической возможности по решению председателя Комитета по охране объектов культурного наследия Томской области может обеспечиваться трансляция заседаний этих органов в информационно-телекоммуникационной сети Интернет.</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6. Порядок предоставления информации о деятельности</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 xml:space="preserve">Комитета по охране объектов культурного наследия Томской области </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по запросам пользователей информацией, в том числе из архива</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 xml:space="preserve">Комитета по охране объектов культурного наследия </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Томской области</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Normal"/>
        <w:ind w:firstLine="539"/>
        <w:contextualSpacing/>
        <w:jc w:val="both"/>
        <w:rPr>
          <w:rFonts w:ascii="PT Astra Serif" w:hAnsi="PT Astra Serif"/>
        </w:rPr>
      </w:pPr>
      <w:r w:rsidRPr="00B8347B">
        <w:rPr>
          <w:rFonts w:ascii="PT Astra Serif" w:hAnsi="PT Astra Serif"/>
        </w:rPr>
        <w:t>11. Регистрацию запросов, составленных в письменной форме и поступивших в Комитет по охране объектов культурного наследия Томской области, а также поступивших по информационно-телекоммуникационной сети Интернет или по адресу электронной почты, указанному на официальном сайте Комитета по охране объектов культурного наследия Томской области, и контроль за своевременностью ответов на указанные запросы осуществляют сотрудники Комитета по охране объектов культурного наследия Томской области.</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 xml:space="preserve">12. Рассмотрение запросов осуществляется в порядке и сроки, установленные </w:t>
      </w:r>
      <w:hyperlink r:id="rId22">
        <w:r w:rsidRPr="00B8347B">
          <w:rPr>
            <w:rFonts w:ascii="PT Astra Serif" w:hAnsi="PT Astra Serif"/>
          </w:rPr>
          <w:t>статьями 18</w:t>
        </w:r>
      </w:hyperlink>
      <w:r w:rsidRPr="00B8347B">
        <w:rPr>
          <w:rFonts w:ascii="PT Astra Serif" w:hAnsi="PT Astra Serif"/>
        </w:rPr>
        <w:t xml:space="preserve">, </w:t>
      </w:r>
      <w:hyperlink r:id="rId23">
        <w:r w:rsidRPr="00B8347B">
          <w:rPr>
            <w:rFonts w:ascii="PT Astra Serif" w:hAnsi="PT Astra Serif"/>
          </w:rPr>
          <w:t>19</w:t>
        </w:r>
      </w:hyperlink>
      <w:r w:rsidRPr="00B8347B">
        <w:rPr>
          <w:rFonts w:ascii="PT Astra Serif" w:hAnsi="PT Astra Serif"/>
        </w:rPr>
        <w:t xml:space="preserve">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13. Запросы рассматриваются сотрудниками Комитета по охране объектов культурного наследия Томской области (далее - ответственные исполнители) в соответствии с их компетенцией по поручениям председателя Комитета по охране объектов культурного наследия Томской области либо его заместителя.</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14. В случае если объем запрашиваемой и полученной информации о деятельности Комитета по охране объектов культурного наследия Томской области по запросу превышает определенный Правительством Российской Федерации объем информации, предоставляемой на бесплатной основе, с пользователя информацией взимается плата в размере и порядке, установленных Правительством Российской Федерации. В данном случае ответственный исполнитель сообщает пользователю информацией, направившему запрос, о взимании платы в порядке, установленном Правительством Российской Федерации.</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Контроль за внесением пользователем информацией платы за предоставление информации осуществляется ответственным исполнителем.</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 xml:space="preserve">15. Информация по запросу предоставляется в виде ответа на запрос, подготовленного ответственным исполнителем в соответствии со </w:t>
      </w:r>
      <w:hyperlink r:id="rId24">
        <w:r w:rsidRPr="00B8347B">
          <w:rPr>
            <w:rFonts w:ascii="PT Astra Serif" w:hAnsi="PT Astra Serif"/>
          </w:rPr>
          <w:t>статьей 19</w:t>
        </w:r>
      </w:hyperlink>
      <w:r w:rsidRPr="00B8347B">
        <w:rPr>
          <w:rFonts w:ascii="PT Astra Serif" w:hAnsi="PT Astra Serif"/>
        </w:rPr>
        <w:t xml:space="preserve">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16. Ответ направляется пользователю информацией сотрудником Комитета по охране объектов культурного наследия Томской области в порядке делопроизводства.</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17. По желанию пользователя информацией запрашиваемая информация на бумажном носителе или в электронном виде, записанная на компьютерное накопительное устройство (компьютерный жесткий диск, USB-накопитель и т.д.), передается пользователю информацией непосредственно в Комитете по охране объектов культурного наследия Томской области сотрудником Комитета по охране объектов культурного наследия Томской области.</w:t>
      </w:r>
    </w:p>
    <w:p w:rsidR="00987D66" w:rsidRPr="00B8347B" w:rsidRDefault="00987D66" w:rsidP="00987D66">
      <w:pPr>
        <w:pStyle w:val="ConsPlusNormal"/>
        <w:spacing w:before="220"/>
        <w:ind w:firstLine="539"/>
        <w:contextualSpacing/>
        <w:jc w:val="both"/>
        <w:rPr>
          <w:rFonts w:ascii="PT Astra Serif" w:hAnsi="PT Astra Serif"/>
        </w:rPr>
      </w:pPr>
      <w:r w:rsidRPr="00B8347B">
        <w:rPr>
          <w:rFonts w:ascii="PT Astra Serif" w:hAnsi="PT Astra Serif"/>
        </w:rPr>
        <w:t>18. Предоставление информации о деятельности Комитета по охране объектов культурного наследия Томской области из архива Комитета по охране объектов культурного наследия Томской области осуществляется в соответствии с настоящей главой настоящего Порядка, а также законодательством об архивном деле в Российской Федерации.</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Title"/>
        <w:jc w:val="center"/>
        <w:outlineLvl w:val="1"/>
        <w:rPr>
          <w:rFonts w:ascii="PT Astra Serif" w:hAnsi="PT Astra Serif"/>
          <w:b w:val="0"/>
        </w:rPr>
      </w:pPr>
      <w:r w:rsidRPr="00B8347B">
        <w:rPr>
          <w:rFonts w:ascii="PT Astra Serif" w:hAnsi="PT Astra Serif"/>
          <w:b w:val="0"/>
        </w:rPr>
        <w:t>7. Порядок осуществления контроля за обеспечением доступа</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к информации о деятельности Комитета по охране объектов культурного наследия</w:t>
      </w:r>
    </w:p>
    <w:p w:rsidR="00987D66" w:rsidRPr="00B8347B" w:rsidRDefault="00987D66" w:rsidP="00987D66">
      <w:pPr>
        <w:pStyle w:val="ConsPlusTitle"/>
        <w:jc w:val="center"/>
        <w:rPr>
          <w:rFonts w:ascii="PT Astra Serif" w:hAnsi="PT Astra Serif"/>
          <w:b w:val="0"/>
        </w:rPr>
      </w:pPr>
      <w:r w:rsidRPr="00B8347B">
        <w:rPr>
          <w:rFonts w:ascii="PT Astra Serif" w:hAnsi="PT Astra Serif"/>
          <w:b w:val="0"/>
        </w:rPr>
        <w:t>Томской области</w:t>
      </w:r>
    </w:p>
    <w:p w:rsidR="00987D66" w:rsidRPr="00B8347B" w:rsidRDefault="00987D66" w:rsidP="00987D66">
      <w:pPr>
        <w:pStyle w:val="ConsPlusNormal"/>
        <w:jc w:val="both"/>
        <w:rPr>
          <w:rFonts w:ascii="PT Astra Serif" w:hAnsi="PT Astra Serif"/>
        </w:rPr>
      </w:pPr>
    </w:p>
    <w:p w:rsidR="00987D66" w:rsidRPr="00B8347B" w:rsidRDefault="00987D66" w:rsidP="00987D66">
      <w:pPr>
        <w:pStyle w:val="ConsPlusNormal"/>
        <w:ind w:firstLine="540"/>
        <w:jc w:val="both"/>
        <w:rPr>
          <w:rFonts w:ascii="PT Astra Serif" w:hAnsi="PT Astra Serif"/>
        </w:rPr>
      </w:pPr>
      <w:r w:rsidRPr="00B8347B">
        <w:rPr>
          <w:rFonts w:ascii="PT Astra Serif" w:hAnsi="PT Astra Serif"/>
        </w:rPr>
        <w:t>19. Контроль за обеспечением доступа к информации о деятельности Комитета по охране объектов культурного наследия Томской области осуществляет председатель Комитета по охране объектов культурного наследия Томской области.</w:t>
      </w:r>
    </w:p>
    <w:p w:rsidR="00987D66" w:rsidRPr="00B8347B" w:rsidRDefault="00987D66" w:rsidP="00987D66">
      <w:pPr>
        <w:widowControl w:val="0"/>
        <w:ind w:firstLine="708"/>
        <w:jc w:val="center"/>
        <w:rPr>
          <w:rFonts w:ascii="PT Astra Serif" w:hAnsi="PT Astra Serif" w:cs="Arial"/>
          <w:sz w:val="24"/>
          <w:szCs w:val="24"/>
        </w:rPr>
      </w:pPr>
    </w:p>
    <w:p w:rsidR="00987D66" w:rsidRPr="00B8347B" w:rsidRDefault="00987D66" w:rsidP="00987D66">
      <w:pPr>
        <w:widowControl w:val="0"/>
        <w:ind w:firstLine="708"/>
        <w:jc w:val="center"/>
        <w:rPr>
          <w:rFonts w:ascii="PT Astra Serif" w:hAnsi="PT Astra Serif" w:cs="Arial"/>
          <w:sz w:val="24"/>
          <w:szCs w:val="24"/>
        </w:rPr>
      </w:pPr>
    </w:p>
    <w:p w:rsidR="00987D66" w:rsidRDefault="00987D66">
      <w:pPr>
        <w:rPr>
          <w:rFonts w:ascii="PT Astra Serif" w:eastAsia="PT Astra Serif" w:hAnsi="PT Astra Serif" w:cs="PT Astra Serif"/>
          <w:sz w:val="26"/>
          <w:lang w:eastAsia="ru-RU" w:bidi="ar-SA"/>
        </w:rPr>
      </w:pPr>
      <w:r>
        <w:rPr>
          <w:rFonts w:ascii="PT Astra Serif" w:eastAsia="PT Astra Serif" w:hAnsi="PT Astra Serif" w:cs="PT Astra Serif"/>
        </w:rPr>
        <w:br w:type="page"/>
      </w:r>
    </w:p>
    <w:tbl>
      <w:tblPr>
        <w:tblStyle w:val="af1"/>
        <w:tblW w:w="0" w:type="auto"/>
        <w:tblLayout w:type="fixed"/>
        <w:tblLook w:val="04A0" w:firstRow="1" w:lastRow="0" w:firstColumn="1" w:lastColumn="0" w:noHBand="0" w:noVBand="1"/>
      </w:tblPr>
      <w:tblGrid>
        <w:gridCol w:w="5068"/>
        <w:gridCol w:w="739"/>
        <w:gridCol w:w="1576"/>
        <w:gridCol w:w="445"/>
        <w:gridCol w:w="1742"/>
      </w:tblGrid>
      <w:tr w:rsidR="00987D66" w:rsidTr="00987D66">
        <w:trPr>
          <w:trHeight w:val="426"/>
        </w:trPr>
        <w:tc>
          <w:tcPr>
            <w:tcW w:w="5068" w:type="dxa"/>
            <w:noWrap/>
          </w:tcPr>
          <w:p w:rsidR="00987D66" w:rsidRDefault="00987D66" w:rsidP="0084159A">
            <w:pPr>
              <w:jc w:val="right"/>
              <w:rPr>
                <w:rFonts w:ascii="PT Astra Serif" w:eastAsia="PT Astra Serif" w:hAnsi="PT Astra Serif" w:cs="PT Astra Serif"/>
              </w:rPr>
            </w:pPr>
          </w:p>
        </w:tc>
        <w:tc>
          <w:tcPr>
            <w:tcW w:w="4502" w:type="dxa"/>
            <w:gridSpan w:val="4"/>
            <w:noWrap/>
          </w:tcPr>
          <w:p w:rsidR="00987D66" w:rsidRDefault="00987D66" w:rsidP="0084159A">
            <w:pPr>
              <w:jc w:val="both"/>
              <w:rPr>
                <w:rFonts w:ascii="PT Astra Serif" w:eastAsia="PT Astra Serif" w:hAnsi="PT Astra Serif" w:cs="PT Astra Serif"/>
                <w:sz w:val="24"/>
              </w:rPr>
            </w:pPr>
            <w:r>
              <w:rPr>
                <w:rFonts w:ascii="PT Astra Serif" w:eastAsia="PT Astra Serif" w:hAnsi="PT Astra Serif" w:cs="PT Astra Serif"/>
                <w:sz w:val="24"/>
              </w:rPr>
              <w:t>Приложение № 4</w:t>
            </w:r>
          </w:p>
          <w:p w:rsidR="00987D66" w:rsidRDefault="00987D66" w:rsidP="0084159A">
            <w:pPr>
              <w:jc w:val="both"/>
              <w:rPr>
                <w:rFonts w:ascii="PT Astra Serif" w:eastAsia="PT Astra Serif" w:hAnsi="PT Astra Serif" w:cs="PT Astra Serif"/>
                <w:sz w:val="24"/>
              </w:rPr>
            </w:pPr>
          </w:p>
          <w:p w:rsidR="007C771A" w:rsidRDefault="00987D66" w:rsidP="0084159A">
            <w:pPr>
              <w:jc w:val="both"/>
              <w:rPr>
                <w:rFonts w:ascii="PT Astra Serif" w:eastAsia="PT Astra Serif" w:hAnsi="PT Astra Serif" w:cs="PT Astra Serif"/>
                <w:sz w:val="24"/>
              </w:rPr>
            </w:pPr>
            <w:r>
              <w:rPr>
                <w:rFonts w:ascii="PT Astra Serif" w:eastAsia="PT Astra Serif" w:hAnsi="PT Astra Serif" w:cs="PT Astra Serif"/>
                <w:sz w:val="24"/>
              </w:rPr>
              <w:t xml:space="preserve">Утверждены </w:t>
            </w:r>
          </w:p>
          <w:p w:rsidR="00987D66" w:rsidRDefault="00987D66" w:rsidP="0084159A">
            <w:pPr>
              <w:jc w:val="both"/>
              <w:rPr>
                <w:rFonts w:ascii="PT Astra Serif" w:eastAsia="PT Astra Serif" w:hAnsi="PT Astra Serif" w:cs="PT Astra Serif"/>
              </w:rPr>
            </w:pPr>
            <w:r>
              <w:rPr>
                <w:rFonts w:ascii="PT Astra Serif" w:eastAsia="PT Astra Serif" w:hAnsi="PT Astra Serif" w:cs="PT Astra Serif"/>
                <w:sz w:val="24"/>
              </w:rPr>
              <w:t>приказом Комитета по охране объектов культурного наследия Томской области</w:t>
            </w:r>
          </w:p>
        </w:tc>
      </w:tr>
      <w:tr w:rsidR="00987D66" w:rsidTr="00987D66">
        <w:trPr>
          <w:trHeight w:val="270"/>
        </w:trPr>
        <w:tc>
          <w:tcPr>
            <w:tcW w:w="5068" w:type="dxa"/>
            <w:noWrap/>
          </w:tcPr>
          <w:p w:rsidR="00987D66" w:rsidRDefault="00987D66" w:rsidP="0084159A">
            <w:pPr>
              <w:jc w:val="right"/>
              <w:rPr>
                <w:rFonts w:ascii="PT Astra Serif" w:eastAsia="PT Astra Serif" w:hAnsi="PT Astra Serif" w:cs="PT Astra Serif"/>
              </w:rPr>
            </w:pPr>
          </w:p>
        </w:tc>
        <w:tc>
          <w:tcPr>
            <w:tcW w:w="739" w:type="dxa"/>
            <w:noWrap/>
          </w:tcPr>
          <w:p w:rsidR="00987D66" w:rsidRDefault="00987D66" w:rsidP="0084159A">
            <w:pPr>
              <w:jc w:val="both"/>
              <w:rPr>
                <w:rFonts w:ascii="PT Astra Serif" w:eastAsia="PT Astra Serif" w:hAnsi="PT Astra Serif" w:cs="PT Astra Serif"/>
              </w:rPr>
            </w:pPr>
            <w:r>
              <w:rPr>
                <w:rFonts w:ascii="PT Astra Serif" w:eastAsia="PT Astra Serif" w:hAnsi="PT Astra Serif" w:cs="PT Astra Serif"/>
                <w:sz w:val="24"/>
              </w:rPr>
              <w:t>от</w:t>
            </w:r>
          </w:p>
        </w:tc>
        <w:tc>
          <w:tcPr>
            <w:tcW w:w="1576" w:type="dxa"/>
            <w:noWrap/>
          </w:tcPr>
          <w:p w:rsidR="00987D66" w:rsidRDefault="003D4FCD" w:rsidP="003D4FCD">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24.08.2023</w:t>
            </w:r>
            <w:r w:rsidR="00987D66">
              <w:rPr>
                <w:rFonts w:ascii="PT Astra Serif" w:eastAsia="PT Astra Serif" w:hAnsi="PT Astra Serif" w:cs="PT Astra Serif"/>
                <w:sz w:val="24"/>
                <w:szCs w:val="24"/>
              </w:rPr>
              <w:fldChar w:fldCharType="begin"/>
            </w:r>
            <w:r w:rsidR="00987D66">
              <w:rPr>
                <w:rFonts w:ascii="PT Astra Serif" w:eastAsia="PT Astra Serif" w:hAnsi="PT Astra Serif" w:cs="PT Astra Serif"/>
                <w:sz w:val="24"/>
                <w:szCs w:val="24"/>
              </w:rPr>
              <w:instrText xml:space="preserve"> FORMTEXT </w:instrText>
            </w:r>
            <w:r w:rsidR="00B67145">
              <w:rPr>
                <w:rFonts w:ascii="PT Astra Serif" w:eastAsia="PT Astra Serif" w:hAnsi="PT Astra Serif" w:cs="PT Astra Serif"/>
                <w:sz w:val="24"/>
                <w:szCs w:val="24"/>
              </w:rPr>
              <w:fldChar w:fldCharType="separate"/>
            </w:r>
            <w:r w:rsidR="00987D66">
              <w:rPr>
                <w:rFonts w:ascii="PT Astra Serif" w:eastAsia="PT Astra Serif" w:hAnsi="PT Astra Serif" w:cs="PT Astra Serif"/>
                <w:sz w:val="24"/>
                <w:szCs w:val="24"/>
              </w:rPr>
              <w:fldChar w:fldCharType="end"/>
            </w:r>
          </w:p>
        </w:tc>
        <w:tc>
          <w:tcPr>
            <w:tcW w:w="445" w:type="dxa"/>
            <w:noWrap/>
          </w:tcPr>
          <w:p w:rsidR="00987D66" w:rsidRDefault="00987D66" w:rsidP="0084159A">
            <w:pPr>
              <w:jc w:val="both"/>
              <w:rPr>
                <w:rFonts w:ascii="PT Astra Serif" w:eastAsia="PT Astra Serif" w:hAnsi="PT Astra Serif" w:cs="PT Astra Serif"/>
              </w:rPr>
            </w:pPr>
            <w:r>
              <w:rPr>
                <w:rFonts w:ascii="PT Astra Serif" w:eastAsia="PT Astra Serif" w:hAnsi="PT Astra Serif" w:cs="PT Astra Serif"/>
                <w:sz w:val="24"/>
              </w:rPr>
              <w:t xml:space="preserve">№ </w:t>
            </w:r>
          </w:p>
        </w:tc>
        <w:tc>
          <w:tcPr>
            <w:tcW w:w="1742" w:type="dxa"/>
            <w:noWrap/>
          </w:tcPr>
          <w:p w:rsidR="00987D66" w:rsidRDefault="007A16EF" w:rsidP="007A16EF">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0076/01-07</w:t>
            </w:r>
            <w:r w:rsidR="00987D66">
              <w:rPr>
                <w:rFonts w:ascii="PT Astra Serif" w:eastAsia="PT Astra Serif" w:hAnsi="PT Astra Serif" w:cs="PT Astra Serif"/>
                <w:sz w:val="24"/>
                <w:szCs w:val="24"/>
              </w:rPr>
              <w:fldChar w:fldCharType="begin"/>
            </w:r>
            <w:r w:rsidR="00987D66">
              <w:rPr>
                <w:rFonts w:ascii="PT Astra Serif" w:eastAsia="PT Astra Serif" w:hAnsi="PT Astra Serif" w:cs="PT Astra Serif"/>
                <w:sz w:val="24"/>
                <w:szCs w:val="24"/>
              </w:rPr>
              <w:instrText xml:space="preserve"> FORMTEXT </w:instrText>
            </w:r>
            <w:r w:rsidR="00B67145">
              <w:rPr>
                <w:rFonts w:ascii="PT Astra Serif" w:eastAsia="PT Astra Serif" w:hAnsi="PT Astra Serif" w:cs="PT Astra Serif"/>
                <w:sz w:val="24"/>
                <w:szCs w:val="24"/>
              </w:rPr>
              <w:fldChar w:fldCharType="separate"/>
            </w:r>
            <w:r w:rsidR="00987D66">
              <w:rPr>
                <w:rFonts w:ascii="PT Astra Serif" w:eastAsia="PT Astra Serif" w:hAnsi="PT Astra Serif" w:cs="PT Astra Serif"/>
                <w:sz w:val="24"/>
                <w:szCs w:val="24"/>
              </w:rPr>
              <w:fldChar w:fldCharType="end"/>
            </w:r>
          </w:p>
        </w:tc>
      </w:tr>
    </w:tbl>
    <w:p w:rsidR="00987D66" w:rsidRDefault="00987D66">
      <w:pPr>
        <w:pStyle w:val="28"/>
        <w:ind w:firstLine="0"/>
        <w:jc w:val="center"/>
        <w:rPr>
          <w:rFonts w:ascii="PT Astra Serif" w:eastAsia="PT Astra Serif" w:hAnsi="PT Astra Serif" w:cs="PT Astra Serif"/>
        </w:rPr>
      </w:pPr>
    </w:p>
    <w:p w:rsidR="00987D66" w:rsidRDefault="00987D66" w:rsidP="00987D66">
      <w:pPr>
        <w:pStyle w:val="ConsPlusTitle"/>
        <w:jc w:val="center"/>
        <w:rPr>
          <w:rFonts w:ascii="PT Astra Serif" w:hAnsi="PT Astra Serif"/>
          <w:b w:val="0"/>
        </w:rPr>
      </w:pPr>
      <w:r w:rsidRPr="00580814">
        <w:rPr>
          <w:rFonts w:ascii="PT Astra Serif" w:hAnsi="PT Astra Serif"/>
          <w:b w:val="0"/>
        </w:rPr>
        <w:t xml:space="preserve">Требования </w:t>
      </w:r>
    </w:p>
    <w:p w:rsidR="00987D66" w:rsidRPr="00580814" w:rsidRDefault="00987D66" w:rsidP="00987D66">
      <w:pPr>
        <w:pStyle w:val="ConsPlusTitle"/>
        <w:jc w:val="center"/>
        <w:rPr>
          <w:rFonts w:ascii="PT Astra Serif" w:hAnsi="PT Astra Serif"/>
          <w:b w:val="0"/>
        </w:rPr>
      </w:pPr>
      <w:r w:rsidRPr="00580814">
        <w:rPr>
          <w:rFonts w:ascii="PT Astra Serif" w:hAnsi="PT Astra Serif"/>
          <w:b w:val="0"/>
        </w:rPr>
        <w:t xml:space="preserve">к защите информации, размещенной на официальном сайте </w:t>
      </w:r>
    </w:p>
    <w:p w:rsidR="00987D66" w:rsidRPr="00580814" w:rsidRDefault="00987D66" w:rsidP="00987D66">
      <w:pPr>
        <w:pStyle w:val="ConsPlusTitle"/>
        <w:jc w:val="center"/>
        <w:rPr>
          <w:rFonts w:ascii="PT Astra Serif" w:hAnsi="PT Astra Serif"/>
          <w:b w:val="0"/>
        </w:rPr>
      </w:pPr>
      <w:r w:rsidRPr="00580814">
        <w:rPr>
          <w:rFonts w:ascii="PT Astra Serif" w:hAnsi="PT Astra Serif"/>
          <w:b w:val="0"/>
        </w:rPr>
        <w:t>Комитета по охране объектов культурного наследия</w:t>
      </w:r>
    </w:p>
    <w:p w:rsidR="00987D66" w:rsidRPr="00580814" w:rsidRDefault="00987D66" w:rsidP="00987D66">
      <w:pPr>
        <w:pStyle w:val="ConsPlusTitle"/>
        <w:jc w:val="center"/>
        <w:rPr>
          <w:rFonts w:ascii="PT Astra Serif" w:hAnsi="PT Astra Serif"/>
          <w:b w:val="0"/>
        </w:rPr>
      </w:pPr>
      <w:r w:rsidRPr="00580814">
        <w:rPr>
          <w:rFonts w:ascii="PT Astra Serif" w:hAnsi="PT Astra Serif"/>
          <w:b w:val="0"/>
        </w:rPr>
        <w:t>Томской области</w:t>
      </w:r>
    </w:p>
    <w:p w:rsidR="00987D66" w:rsidRPr="00580814" w:rsidRDefault="00987D66" w:rsidP="00987D66">
      <w:pPr>
        <w:pStyle w:val="ConsPlusNormal"/>
        <w:jc w:val="both"/>
        <w:rPr>
          <w:rFonts w:ascii="PT Astra Serif" w:hAnsi="PT Astra Serif"/>
        </w:rPr>
      </w:pPr>
    </w:p>
    <w:p w:rsidR="00987D66" w:rsidRPr="00580814" w:rsidRDefault="00987D66" w:rsidP="00987D66">
      <w:pPr>
        <w:pStyle w:val="ConsPlusNormal"/>
        <w:ind w:firstLine="540"/>
        <w:contextualSpacing/>
        <w:jc w:val="both"/>
        <w:rPr>
          <w:rFonts w:ascii="PT Astra Serif" w:hAnsi="PT Astra Serif"/>
        </w:rPr>
      </w:pPr>
      <w:r w:rsidRPr="00580814">
        <w:rPr>
          <w:rFonts w:ascii="PT Astra Serif" w:hAnsi="PT Astra Serif"/>
        </w:rPr>
        <w:t>В целях защиты информации, размещенной на официальном сайте Комитета по охране объектов культурного наследия Томской области (далее - сайт), должно быть обеспечено:</w:t>
      </w:r>
    </w:p>
    <w:p w:rsidR="00987D66" w:rsidRPr="00580814" w:rsidRDefault="00987D66" w:rsidP="00987D66">
      <w:pPr>
        <w:pStyle w:val="ConsPlusNormal"/>
        <w:spacing w:before="220"/>
        <w:ind w:firstLine="540"/>
        <w:contextualSpacing/>
        <w:jc w:val="both"/>
        <w:rPr>
          <w:rFonts w:ascii="PT Astra Serif" w:hAnsi="PT Astra Serif"/>
        </w:rPr>
      </w:pPr>
      <w:r w:rsidRPr="00580814">
        <w:rPr>
          <w:rFonts w:ascii="PT Astra Serif" w:hAnsi="PT Astra Serif"/>
        </w:rPr>
        <w:t>1) ведение электронных журналов учета операций, выполненных с помощью программного обеспечения и технологических средств ведения сайта;</w:t>
      </w:r>
    </w:p>
    <w:p w:rsidR="00987D66" w:rsidRPr="00580814" w:rsidRDefault="00987D66" w:rsidP="00987D66">
      <w:pPr>
        <w:pStyle w:val="ConsPlusNormal"/>
        <w:spacing w:before="220"/>
        <w:ind w:firstLine="540"/>
        <w:contextualSpacing/>
        <w:jc w:val="both"/>
        <w:rPr>
          <w:rFonts w:ascii="PT Astra Serif" w:hAnsi="PT Astra Serif"/>
        </w:rPr>
      </w:pPr>
      <w:r w:rsidRPr="00580814">
        <w:rPr>
          <w:rFonts w:ascii="PT Astra Serif" w:hAnsi="PT Astra Serif"/>
        </w:rPr>
        <w:t>2) применение аппаратных и программных средств антивирусной защиты;</w:t>
      </w:r>
    </w:p>
    <w:p w:rsidR="00987D66" w:rsidRPr="00580814" w:rsidRDefault="00987D66" w:rsidP="00987D66">
      <w:pPr>
        <w:pStyle w:val="ConsPlusNormal"/>
        <w:spacing w:before="220"/>
        <w:ind w:firstLine="540"/>
        <w:contextualSpacing/>
        <w:jc w:val="both"/>
        <w:rPr>
          <w:rFonts w:ascii="PT Astra Serif" w:hAnsi="PT Astra Serif"/>
        </w:rPr>
      </w:pPr>
      <w:r w:rsidRPr="00580814">
        <w:rPr>
          <w:rFonts w:ascii="PT Astra Serif" w:hAnsi="PT Astra Serif"/>
        </w:rPr>
        <w:t>3) ежедневное копирование всей размещенной на сайте информации и электронных журналов учета операций на резервный носитель, обеспечивающее возможность их восстановления;</w:t>
      </w:r>
    </w:p>
    <w:p w:rsidR="00987D66" w:rsidRPr="00580814" w:rsidRDefault="00987D66" w:rsidP="00987D66">
      <w:pPr>
        <w:pStyle w:val="ConsPlusNormal"/>
        <w:spacing w:before="220"/>
        <w:ind w:firstLine="540"/>
        <w:contextualSpacing/>
        <w:jc w:val="both"/>
        <w:rPr>
          <w:rFonts w:ascii="PT Astra Serif" w:hAnsi="PT Astra Serif"/>
        </w:rPr>
      </w:pPr>
      <w:r w:rsidRPr="00580814">
        <w:rPr>
          <w:rFonts w:ascii="PT Astra Serif" w:hAnsi="PT Astra Serif"/>
        </w:rPr>
        <w:t>4) контроль за целостностью информации и ее защита от несанкционированного изменения и уничтожения;</w:t>
      </w:r>
    </w:p>
    <w:p w:rsidR="00987D66" w:rsidRPr="00580814" w:rsidRDefault="00987D66" w:rsidP="00987D66">
      <w:pPr>
        <w:pStyle w:val="ConsPlusNormal"/>
        <w:spacing w:before="220"/>
        <w:ind w:firstLine="540"/>
        <w:contextualSpacing/>
        <w:jc w:val="both"/>
        <w:rPr>
          <w:rFonts w:ascii="PT Astra Serif" w:hAnsi="PT Astra Serif"/>
        </w:rPr>
      </w:pPr>
      <w:r w:rsidRPr="00580814">
        <w:rPr>
          <w:rFonts w:ascii="PT Astra Serif" w:hAnsi="PT Astra Serif"/>
        </w:rPr>
        <w:t>5) хранение информации, размещенной на сайте, в течение одного года со дня ее первичного размещения.</w:t>
      </w:r>
    </w:p>
    <w:p w:rsidR="00987D66" w:rsidRPr="00580814" w:rsidRDefault="00987D66" w:rsidP="00987D66">
      <w:pPr>
        <w:pStyle w:val="ConsPlusNormal"/>
        <w:contextualSpacing/>
        <w:jc w:val="both"/>
        <w:rPr>
          <w:rFonts w:ascii="PT Astra Serif" w:hAnsi="PT Astra Serif"/>
        </w:rPr>
      </w:pPr>
    </w:p>
    <w:p w:rsidR="00987D66" w:rsidRDefault="00987D66">
      <w:pPr>
        <w:pStyle w:val="28"/>
        <w:ind w:firstLine="0"/>
        <w:jc w:val="center"/>
        <w:rPr>
          <w:rFonts w:ascii="PT Astra Serif" w:eastAsia="PT Astra Serif" w:hAnsi="PT Astra Serif" w:cs="PT Astra Serif"/>
        </w:rPr>
      </w:pPr>
    </w:p>
    <w:sectPr w:rsidR="00987D66">
      <w:headerReference w:type="default" r:id="rId25"/>
      <w:headerReference w:type="first" r:id="rId26"/>
      <w:pgSz w:w="11906" w:h="16838"/>
      <w:pgMar w:top="1134" w:right="851" w:bottom="1134" w:left="1701" w:header="397" w:footer="609"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3C7" w:rsidRDefault="00B13661">
      <w:r>
        <w:separator/>
      </w:r>
    </w:p>
  </w:endnote>
  <w:endnote w:type="continuationSeparator" w:id="0">
    <w:p w:rsidR="00F603C7" w:rsidRDefault="00B13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3C7" w:rsidRDefault="00B13661">
      <w:r>
        <w:separator/>
      </w:r>
    </w:p>
  </w:footnote>
  <w:footnote w:type="continuationSeparator" w:id="0">
    <w:p w:rsidR="00F603C7" w:rsidRDefault="00B13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741123"/>
      <w:docPartObj>
        <w:docPartGallery w:val="Page Numbers (Top of Page)"/>
        <w:docPartUnique/>
      </w:docPartObj>
    </w:sdtPr>
    <w:sdtEndPr/>
    <w:sdtContent>
      <w:p w:rsidR="00F603C7" w:rsidRDefault="00B13661">
        <w:pPr>
          <w:pStyle w:val="aff6"/>
          <w:spacing w:before="120" w:after="240"/>
          <w:jc w:val="center"/>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PAGE   \* MERGEFORMAT</w:instrText>
        </w:r>
        <w:r>
          <w:rPr>
            <w:rFonts w:ascii="PT Astra Serif" w:hAnsi="PT Astra Serif"/>
            <w:sz w:val="24"/>
            <w:szCs w:val="24"/>
          </w:rPr>
          <w:fldChar w:fldCharType="separate"/>
        </w:r>
        <w:r w:rsidR="007A16EF">
          <w:rPr>
            <w:rFonts w:ascii="PT Astra Serif" w:hAnsi="PT Astra Serif"/>
            <w:noProof/>
            <w:sz w:val="24"/>
            <w:szCs w:val="24"/>
          </w:rPr>
          <w:t>10</w:t>
        </w:r>
        <w:r>
          <w:rPr>
            <w:rFonts w:ascii="PT Astra Serif" w:hAnsi="PT Astra Seri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C7" w:rsidRDefault="00B13661">
    <w:pPr>
      <w:spacing w:after="120"/>
      <w:jc w:val="center"/>
      <w:rPr>
        <w:b/>
        <w:lang w:val="en-US"/>
      </w:rPr>
    </w:pPr>
    <w:r>
      <w:rPr>
        <w:noProof/>
        <w:lang w:eastAsia="ru-RU" w:bidi="ar-SA"/>
      </w:rPr>
      <w:drawing>
        <wp:inline distT="0" distB="0" distL="0" distR="0">
          <wp:extent cx="723900" cy="657225"/>
          <wp:effectExtent l="0" t="0" r="0" b="0"/>
          <wp:docPr id="1" name="Рисунок 3"/>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stretch/>
                </pic:blipFill>
                <pic:spPr bwMode="auto">
                  <a:xfrm>
                    <a:off x="0" y="0"/>
                    <a:ext cx="723900" cy="657225"/>
                  </a:xfrm>
                  <a:prstGeom prst="rect">
                    <a:avLst/>
                  </a:prstGeom>
                  <a:noFill/>
                  <a:ln>
                    <a:noFill/>
                  </a:ln>
                </pic:spPr>
              </pic:pic>
            </a:graphicData>
          </a:graphic>
        </wp:inline>
      </w:drawing>
    </w:r>
  </w:p>
  <w:p w:rsidR="00F603C7" w:rsidRDefault="00B13661">
    <w:pPr>
      <w:pStyle w:val="12"/>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F603C7" w:rsidRDefault="00B13661">
    <w:pPr>
      <w:pStyle w:val="12"/>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02AE7"/>
    <w:multiLevelType w:val="hybridMultilevel"/>
    <w:tmpl w:val="173E0072"/>
    <w:lvl w:ilvl="0" w:tplc="7BB42BE2">
      <w:start w:val="1"/>
      <w:numFmt w:val="decimal"/>
      <w:lvlText w:val="%1."/>
      <w:lvlJc w:val="left"/>
      <w:pPr>
        <w:ind w:left="720" w:hanging="360"/>
      </w:pPr>
    </w:lvl>
    <w:lvl w:ilvl="1" w:tplc="C0644752">
      <w:start w:val="1"/>
      <w:numFmt w:val="lowerLetter"/>
      <w:lvlText w:val="%2."/>
      <w:lvlJc w:val="left"/>
      <w:pPr>
        <w:ind w:left="1440" w:hanging="360"/>
      </w:pPr>
    </w:lvl>
    <w:lvl w:ilvl="2" w:tplc="6598DC1E">
      <w:start w:val="1"/>
      <w:numFmt w:val="lowerRoman"/>
      <w:lvlText w:val="%3."/>
      <w:lvlJc w:val="right"/>
      <w:pPr>
        <w:ind w:left="2160" w:hanging="180"/>
      </w:pPr>
    </w:lvl>
    <w:lvl w:ilvl="3" w:tplc="EE246506">
      <w:start w:val="1"/>
      <w:numFmt w:val="decimal"/>
      <w:lvlText w:val="%4."/>
      <w:lvlJc w:val="left"/>
      <w:pPr>
        <w:ind w:left="2880" w:hanging="360"/>
      </w:pPr>
    </w:lvl>
    <w:lvl w:ilvl="4" w:tplc="10607A02">
      <w:start w:val="1"/>
      <w:numFmt w:val="lowerLetter"/>
      <w:lvlText w:val="%5."/>
      <w:lvlJc w:val="left"/>
      <w:pPr>
        <w:ind w:left="3600" w:hanging="360"/>
      </w:pPr>
    </w:lvl>
    <w:lvl w:ilvl="5" w:tplc="3ED628A0">
      <w:start w:val="1"/>
      <w:numFmt w:val="lowerRoman"/>
      <w:lvlText w:val="%6."/>
      <w:lvlJc w:val="right"/>
      <w:pPr>
        <w:ind w:left="4320" w:hanging="180"/>
      </w:pPr>
    </w:lvl>
    <w:lvl w:ilvl="6" w:tplc="CE7C0E34">
      <w:start w:val="1"/>
      <w:numFmt w:val="decimal"/>
      <w:lvlText w:val="%7."/>
      <w:lvlJc w:val="left"/>
      <w:pPr>
        <w:ind w:left="5040" w:hanging="360"/>
      </w:pPr>
    </w:lvl>
    <w:lvl w:ilvl="7" w:tplc="2DEC3DA6">
      <w:start w:val="1"/>
      <w:numFmt w:val="lowerLetter"/>
      <w:lvlText w:val="%8."/>
      <w:lvlJc w:val="left"/>
      <w:pPr>
        <w:ind w:left="5760" w:hanging="360"/>
      </w:pPr>
    </w:lvl>
    <w:lvl w:ilvl="8" w:tplc="527CB100">
      <w:start w:val="1"/>
      <w:numFmt w:val="lowerRoman"/>
      <w:lvlText w:val="%9."/>
      <w:lvlJc w:val="right"/>
      <w:pPr>
        <w:ind w:left="6480" w:hanging="180"/>
      </w:pPr>
    </w:lvl>
  </w:abstractNum>
  <w:abstractNum w:abstractNumId="1" w15:restartNumberingAfterBreak="0">
    <w:nsid w:val="3AC13CBB"/>
    <w:multiLevelType w:val="hybridMultilevel"/>
    <w:tmpl w:val="0C2C67B6"/>
    <w:lvl w:ilvl="0" w:tplc="06A097D4">
      <w:start w:val="1"/>
      <w:numFmt w:val="decimal"/>
      <w:lvlText w:val="%1)"/>
      <w:lvlJc w:val="left"/>
      <w:pPr>
        <w:ind w:left="720" w:hanging="360"/>
      </w:pPr>
      <w:rPr>
        <w:rFonts w:ascii="PT Astra Serif" w:eastAsia="PT Astra Serif" w:hAnsi="PT Astra Serif" w:cs="PT Astra Serif"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2B01056"/>
    <w:multiLevelType w:val="hybridMultilevel"/>
    <w:tmpl w:val="BA9EBDC8"/>
    <w:lvl w:ilvl="0" w:tplc="1220B352">
      <w:start w:val="1"/>
      <w:numFmt w:val="decimal"/>
      <w:lvlText w:val="%1."/>
      <w:lvlJc w:val="left"/>
      <w:pPr>
        <w:ind w:left="720" w:hanging="360"/>
      </w:pPr>
    </w:lvl>
    <w:lvl w:ilvl="1" w:tplc="D84A29AC">
      <w:start w:val="1"/>
      <w:numFmt w:val="lowerLetter"/>
      <w:lvlText w:val="%2."/>
      <w:lvlJc w:val="left"/>
      <w:pPr>
        <w:ind w:left="1440" w:hanging="360"/>
      </w:pPr>
    </w:lvl>
    <w:lvl w:ilvl="2" w:tplc="F120EF78">
      <w:start w:val="1"/>
      <w:numFmt w:val="lowerRoman"/>
      <w:lvlText w:val="%3."/>
      <w:lvlJc w:val="right"/>
      <w:pPr>
        <w:ind w:left="2160" w:hanging="180"/>
      </w:pPr>
    </w:lvl>
    <w:lvl w:ilvl="3" w:tplc="98E404B0">
      <w:start w:val="1"/>
      <w:numFmt w:val="decimal"/>
      <w:lvlText w:val="%4."/>
      <w:lvlJc w:val="left"/>
      <w:pPr>
        <w:ind w:left="2880" w:hanging="360"/>
      </w:pPr>
    </w:lvl>
    <w:lvl w:ilvl="4" w:tplc="462C90FC">
      <w:start w:val="1"/>
      <w:numFmt w:val="lowerLetter"/>
      <w:lvlText w:val="%5."/>
      <w:lvlJc w:val="left"/>
      <w:pPr>
        <w:ind w:left="3600" w:hanging="360"/>
      </w:pPr>
    </w:lvl>
    <w:lvl w:ilvl="5" w:tplc="8A3EF7A8">
      <w:start w:val="1"/>
      <w:numFmt w:val="lowerRoman"/>
      <w:lvlText w:val="%6."/>
      <w:lvlJc w:val="right"/>
      <w:pPr>
        <w:ind w:left="4320" w:hanging="180"/>
      </w:pPr>
    </w:lvl>
    <w:lvl w:ilvl="6" w:tplc="9E4C55C2">
      <w:start w:val="1"/>
      <w:numFmt w:val="decimal"/>
      <w:lvlText w:val="%7."/>
      <w:lvlJc w:val="left"/>
      <w:pPr>
        <w:ind w:left="5040" w:hanging="360"/>
      </w:pPr>
    </w:lvl>
    <w:lvl w:ilvl="7" w:tplc="7452CF8A">
      <w:start w:val="1"/>
      <w:numFmt w:val="lowerLetter"/>
      <w:lvlText w:val="%8."/>
      <w:lvlJc w:val="left"/>
      <w:pPr>
        <w:ind w:left="5760" w:hanging="360"/>
      </w:pPr>
    </w:lvl>
    <w:lvl w:ilvl="8" w:tplc="834EA750">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3C7"/>
    <w:rsid w:val="00114EED"/>
    <w:rsid w:val="0022623E"/>
    <w:rsid w:val="003873BC"/>
    <w:rsid w:val="003B441B"/>
    <w:rsid w:val="003D4FCD"/>
    <w:rsid w:val="006A489C"/>
    <w:rsid w:val="007727B2"/>
    <w:rsid w:val="007A16EF"/>
    <w:rsid w:val="007C333B"/>
    <w:rsid w:val="007C771A"/>
    <w:rsid w:val="00987D66"/>
    <w:rsid w:val="00AB3CB3"/>
    <w:rsid w:val="00B13661"/>
    <w:rsid w:val="00B67145"/>
    <w:rsid w:val="00C01872"/>
    <w:rsid w:val="00E34284"/>
    <w:rsid w:val="00EB1DE4"/>
    <w:rsid w:val="00F304CE"/>
    <w:rsid w:val="00F603C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09A685F-0DC3-4D06-9F97-C04199FDB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1"/>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1"/>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1"/>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1"/>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Pr>
      <w:sz w:val="20"/>
    </w:rPr>
  </w:style>
  <w:style w:type="character" w:customStyle="1" w:styleId="CaptionChar">
    <w:name w:val="Caption Char"/>
    <w:uiPriority w:val="99"/>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paragraph" w:customStyle="1" w:styleId="111">
    <w:name w:val="Заголовок 11"/>
    <w:basedOn w:val="a"/>
    <w:next w:val="a"/>
    <w:link w:val="10"/>
    <w:pPr>
      <w:keepNext/>
      <w:spacing w:before="240" w:after="60"/>
      <w:outlineLvl w:val="0"/>
    </w:pPr>
    <w:rPr>
      <w:rFonts w:ascii="Cambria" w:hAnsi="Cambria"/>
      <w:b/>
      <w:bCs/>
      <w:sz w:val="32"/>
      <w:szCs w:val="32"/>
      <w:lang w:val="en-US"/>
    </w:rPr>
  </w:style>
  <w:style w:type="paragraph" w:customStyle="1" w:styleId="211">
    <w:name w:val="Заголовок 21"/>
    <w:basedOn w:val="a"/>
    <w:next w:val="a"/>
    <w:link w:val="20"/>
    <w:semiHidden/>
    <w:pPr>
      <w:keepNext/>
      <w:spacing w:before="240" w:after="60"/>
      <w:outlineLvl w:val="1"/>
    </w:pPr>
    <w:rPr>
      <w:rFonts w:ascii="Cambria" w:hAnsi="Cambria"/>
      <w:b/>
      <w:bCs/>
      <w:i/>
      <w:iCs/>
      <w:sz w:val="28"/>
      <w:szCs w:val="28"/>
      <w:lang w:val="en-US"/>
    </w:rPr>
  </w:style>
  <w:style w:type="paragraph" w:customStyle="1" w:styleId="311">
    <w:name w:val="Заголовок 31"/>
    <w:link w:val="30"/>
    <w:uiPriority w:val="9"/>
    <w:unhideWhenUsed/>
    <w:qFormat/>
    <w:pPr>
      <w:keepNext/>
      <w:keepLines/>
      <w:spacing w:before="320" w:after="200"/>
      <w:outlineLvl w:val="2"/>
    </w:pPr>
    <w:rPr>
      <w:rFonts w:ascii="Arial" w:eastAsia="Arial" w:hAnsi="Arial" w:cs="Arial"/>
      <w:sz w:val="30"/>
      <w:szCs w:val="30"/>
    </w:rPr>
  </w:style>
  <w:style w:type="paragraph" w:customStyle="1" w:styleId="411">
    <w:name w:val="Заголовок 41"/>
    <w:link w:val="40"/>
    <w:uiPriority w:val="9"/>
    <w:unhideWhenUsed/>
    <w:qFormat/>
    <w:pPr>
      <w:keepNext/>
      <w:keepLines/>
      <w:spacing w:before="320" w:after="200"/>
      <w:outlineLvl w:val="3"/>
    </w:pPr>
    <w:rPr>
      <w:rFonts w:ascii="Arial" w:eastAsia="Arial" w:hAnsi="Arial" w:cs="Arial"/>
      <w:b/>
      <w:bCs/>
      <w:sz w:val="26"/>
      <w:szCs w:val="26"/>
    </w:rPr>
  </w:style>
  <w:style w:type="paragraph" w:customStyle="1" w:styleId="511">
    <w:name w:val="Заголовок 51"/>
    <w:link w:val="50"/>
    <w:uiPriority w:val="9"/>
    <w:unhideWhenUsed/>
    <w:qFormat/>
    <w:pPr>
      <w:keepNext/>
      <w:keepLines/>
      <w:spacing w:before="320" w:after="200"/>
      <w:outlineLvl w:val="4"/>
    </w:pPr>
    <w:rPr>
      <w:rFonts w:ascii="Arial" w:eastAsia="Arial" w:hAnsi="Arial" w:cs="Arial"/>
      <w:b/>
      <w:bCs/>
      <w:sz w:val="24"/>
      <w:szCs w:val="24"/>
    </w:rPr>
  </w:style>
  <w:style w:type="paragraph" w:customStyle="1" w:styleId="610">
    <w:name w:val="Заголовок 61"/>
    <w:link w:val="60"/>
    <w:uiPriority w:val="9"/>
    <w:unhideWhenUsed/>
    <w:qFormat/>
    <w:pPr>
      <w:keepNext/>
      <w:keepLines/>
      <w:spacing w:before="320" w:after="200"/>
      <w:outlineLvl w:val="5"/>
    </w:pPr>
    <w:rPr>
      <w:rFonts w:ascii="Arial" w:eastAsia="Arial" w:hAnsi="Arial" w:cs="Arial"/>
      <w:b/>
      <w:bCs/>
    </w:rPr>
  </w:style>
  <w:style w:type="paragraph" w:customStyle="1" w:styleId="710">
    <w:name w:val="Заголовок 71"/>
    <w:link w:val="70"/>
    <w:uiPriority w:val="9"/>
    <w:unhideWhenUsed/>
    <w:qFormat/>
    <w:pPr>
      <w:keepNext/>
      <w:keepLines/>
      <w:spacing w:before="320" w:after="200"/>
      <w:outlineLvl w:val="6"/>
    </w:pPr>
    <w:rPr>
      <w:rFonts w:ascii="Arial" w:eastAsia="Arial" w:hAnsi="Arial" w:cs="Arial"/>
      <w:b/>
      <w:bCs/>
      <w:i/>
      <w:iCs/>
    </w:rPr>
  </w:style>
  <w:style w:type="paragraph" w:customStyle="1" w:styleId="810">
    <w:name w:val="Заголовок 81"/>
    <w:link w:val="80"/>
    <w:uiPriority w:val="9"/>
    <w:unhideWhenUsed/>
    <w:qFormat/>
    <w:pPr>
      <w:keepNext/>
      <w:keepLines/>
      <w:spacing w:before="320" w:after="200"/>
      <w:outlineLvl w:val="7"/>
    </w:pPr>
    <w:rPr>
      <w:rFonts w:ascii="Arial" w:eastAsia="Arial" w:hAnsi="Arial" w:cs="Arial"/>
      <w:i/>
      <w:iCs/>
    </w:rPr>
  </w:style>
  <w:style w:type="paragraph" w:customStyle="1" w:styleId="910">
    <w:name w:val="Заголовок 91"/>
    <w:link w:val="90"/>
    <w:uiPriority w:val="9"/>
    <w:unhideWhenUsed/>
    <w:qFormat/>
    <w:pPr>
      <w:keepNext/>
      <w:keepLines/>
      <w:spacing w:before="320" w:after="200"/>
      <w:outlineLvl w:val="8"/>
    </w:pPr>
    <w:rPr>
      <w:rFonts w:ascii="Arial" w:eastAsia="Arial" w:hAnsi="Arial" w:cs="Arial"/>
      <w:i/>
      <w:iCs/>
      <w:sz w:val="21"/>
      <w:szCs w:val="21"/>
    </w:rPr>
  </w:style>
  <w:style w:type="table" w:customStyle="1" w:styleId="112">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2">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2">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2">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Tint="80" w:themeShade="95"/>
        <w:sz w:val="22"/>
      </w:rPr>
      <w:tblPr/>
      <w:tcPr>
        <w:shd w:val="clear" w:color="auto" w:fill="F2F2F2"/>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2">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2">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2">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2">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2">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character" w:customStyle="1" w:styleId="31">
    <w:name w:val="Заголовок 3 Знак1"/>
    <w:basedOn w:val="a0"/>
    <w:link w:val="3"/>
    <w:uiPriority w:val="9"/>
    <w:rPr>
      <w:rFonts w:ascii="Arial" w:eastAsia="Arial" w:hAnsi="Arial" w:cs="Arial"/>
      <w:sz w:val="30"/>
      <w:szCs w:val="30"/>
    </w:rPr>
  </w:style>
  <w:style w:type="character" w:customStyle="1" w:styleId="41">
    <w:name w:val="Заголовок 4 Знак1"/>
    <w:basedOn w:val="a0"/>
    <w:link w:val="4"/>
    <w:uiPriority w:val="9"/>
    <w:rPr>
      <w:rFonts w:ascii="Arial" w:eastAsia="Arial" w:hAnsi="Arial" w:cs="Arial"/>
      <w:b/>
      <w:bCs/>
      <w:sz w:val="26"/>
      <w:szCs w:val="26"/>
    </w:rPr>
  </w:style>
  <w:style w:type="character" w:customStyle="1" w:styleId="51">
    <w:name w:val="Заголовок 5 Знак1"/>
    <w:basedOn w:val="a0"/>
    <w:link w:val="5"/>
    <w:uiPriority w:val="9"/>
    <w:rPr>
      <w:rFonts w:ascii="Arial" w:eastAsia="Arial" w:hAnsi="Arial" w:cs="Arial"/>
      <w:b/>
      <w:bCs/>
      <w:sz w:val="24"/>
      <w:szCs w:val="24"/>
    </w:rPr>
  </w:style>
  <w:style w:type="character" w:customStyle="1" w:styleId="61">
    <w:name w:val="Заголовок 6 Знак1"/>
    <w:basedOn w:val="a0"/>
    <w:link w:val="6"/>
    <w:uiPriority w:val="9"/>
    <w:rPr>
      <w:rFonts w:ascii="Arial" w:eastAsia="Arial" w:hAnsi="Arial" w:cs="Arial"/>
      <w:b/>
      <w:bCs/>
      <w:sz w:val="22"/>
      <w:szCs w:val="22"/>
    </w:rPr>
  </w:style>
  <w:style w:type="character" w:customStyle="1" w:styleId="71">
    <w:name w:val="Заголовок 7 Знак1"/>
    <w:basedOn w:val="a0"/>
    <w:link w:val="7"/>
    <w:uiPriority w:val="9"/>
    <w:rPr>
      <w:rFonts w:ascii="Arial" w:eastAsia="Arial" w:hAnsi="Arial" w:cs="Arial"/>
      <w:b/>
      <w:bCs/>
      <w:i/>
      <w:iCs/>
      <w:sz w:val="22"/>
      <w:szCs w:val="22"/>
    </w:rPr>
  </w:style>
  <w:style w:type="character" w:customStyle="1" w:styleId="81">
    <w:name w:val="Заголовок 8 Знак1"/>
    <w:basedOn w:val="a0"/>
    <w:link w:val="8"/>
    <w:uiPriority w:val="9"/>
    <w:rPr>
      <w:rFonts w:ascii="Arial" w:eastAsia="Arial" w:hAnsi="Arial" w:cs="Arial"/>
      <w:i/>
      <w:iCs/>
      <w:sz w:val="22"/>
      <w:szCs w:val="22"/>
    </w:rPr>
  </w:style>
  <w:style w:type="character" w:customStyle="1" w:styleId="91">
    <w:name w:val="Заголовок 9 Знак1"/>
    <w:basedOn w:val="a0"/>
    <w:link w:val="9"/>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a0"/>
    <w:uiPriority w:val="99"/>
  </w:style>
  <w:style w:type="character" w:customStyle="1" w:styleId="FootnoteTextChar">
    <w:name w:val="Footnote Text Char"/>
    <w:uiPriority w:val="99"/>
    <w:rPr>
      <w:sz w:val="18"/>
    </w:rPr>
  </w:style>
  <w:style w:type="character" w:customStyle="1" w:styleId="11">
    <w:name w:val="Заголовок 1 Знак1"/>
    <w:link w:val="1"/>
    <w:uiPriority w:val="9"/>
    <w:rPr>
      <w:rFonts w:ascii="Arial" w:eastAsia="Arial" w:hAnsi="Arial" w:cs="Arial"/>
      <w:sz w:val="40"/>
      <w:szCs w:val="40"/>
    </w:rPr>
  </w:style>
  <w:style w:type="character" w:customStyle="1" w:styleId="21">
    <w:name w:val="Заголовок 2 Знак1"/>
    <w:link w:val="2"/>
    <w:uiPriority w:val="9"/>
    <w:rPr>
      <w:rFonts w:ascii="Arial" w:eastAsia="Arial" w:hAnsi="Arial" w:cs="Arial"/>
      <w:sz w:val="34"/>
    </w:rPr>
  </w:style>
  <w:style w:type="character" w:customStyle="1" w:styleId="30">
    <w:name w:val="Заголовок 3 Знак"/>
    <w:link w:val="311"/>
    <w:uiPriority w:val="9"/>
    <w:rPr>
      <w:rFonts w:ascii="Arial" w:eastAsia="Arial" w:hAnsi="Arial" w:cs="Arial"/>
      <w:sz w:val="30"/>
      <w:szCs w:val="30"/>
    </w:rPr>
  </w:style>
  <w:style w:type="character" w:customStyle="1" w:styleId="40">
    <w:name w:val="Заголовок 4 Знак"/>
    <w:link w:val="411"/>
    <w:uiPriority w:val="9"/>
    <w:rPr>
      <w:rFonts w:ascii="Arial" w:eastAsia="Arial" w:hAnsi="Arial" w:cs="Arial"/>
      <w:b/>
      <w:bCs/>
      <w:sz w:val="26"/>
      <w:szCs w:val="26"/>
    </w:rPr>
  </w:style>
  <w:style w:type="character" w:customStyle="1" w:styleId="50">
    <w:name w:val="Заголовок 5 Знак"/>
    <w:link w:val="511"/>
    <w:uiPriority w:val="9"/>
    <w:rPr>
      <w:rFonts w:ascii="Arial" w:eastAsia="Arial" w:hAnsi="Arial" w:cs="Arial"/>
      <w:b/>
      <w:bCs/>
      <w:sz w:val="24"/>
      <w:szCs w:val="24"/>
    </w:rPr>
  </w:style>
  <w:style w:type="character" w:customStyle="1" w:styleId="60">
    <w:name w:val="Заголовок 6 Знак"/>
    <w:link w:val="610"/>
    <w:uiPriority w:val="9"/>
    <w:rPr>
      <w:rFonts w:ascii="Arial" w:eastAsia="Arial" w:hAnsi="Arial" w:cs="Arial"/>
      <w:b/>
      <w:bCs/>
      <w:sz w:val="22"/>
      <w:szCs w:val="22"/>
    </w:rPr>
  </w:style>
  <w:style w:type="character" w:customStyle="1" w:styleId="70">
    <w:name w:val="Заголовок 7 Знак"/>
    <w:link w:val="710"/>
    <w:uiPriority w:val="9"/>
    <w:rPr>
      <w:rFonts w:ascii="Arial" w:eastAsia="Arial" w:hAnsi="Arial" w:cs="Arial"/>
      <w:b/>
      <w:bCs/>
      <w:i/>
      <w:iCs/>
      <w:sz w:val="22"/>
      <w:szCs w:val="22"/>
    </w:rPr>
  </w:style>
  <w:style w:type="character" w:customStyle="1" w:styleId="80">
    <w:name w:val="Заголовок 8 Знак"/>
    <w:link w:val="810"/>
    <w:uiPriority w:val="9"/>
    <w:rPr>
      <w:rFonts w:ascii="Arial" w:eastAsia="Arial" w:hAnsi="Arial" w:cs="Arial"/>
      <w:i/>
      <w:iCs/>
      <w:sz w:val="22"/>
      <w:szCs w:val="22"/>
    </w:rPr>
  </w:style>
  <w:style w:type="character" w:customStyle="1" w:styleId="90">
    <w:name w:val="Заголовок 9 Знак"/>
    <w:link w:val="910"/>
    <w:uiPriority w:val="9"/>
    <w:rPr>
      <w:rFonts w:ascii="Arial" w:eastAsia="Arial" w:hAnsi="Arial" w:cs="Arial"/>
      <w:i/>
      <w:iCs/>
      <w:sz w:val="21"/>
      <w:szCs w:val="21"/>
    </w:rPr>
  </w:style>
  <w:style w:type="paragraph" w:styleId="a7">
    <w:name w:val="List Paragraph"/>
    <w:basedOn w:val="a"/>
    <w:pPr>
      <w:ind w:left="720"/>
      <w:contextualSpacing/>
    </w:pPr>
  </w:style>
  <w:style w:type="paragraph" w:styleId="a8">
    <w:name w:val="No Spacing"/>
    <w:pPr>
      <w:ind w:firstLine="709"/>
    </w:pPr>
    <w:rPr>
      <w:sz w:val="26"/>
      <w:lang w:eastAsia="ru-RU" w:bidi="ar-SA"/>
    </w:rPr>
  </w:style>
  <w:style w:type="paragraph" w:styleId="a9">
    <w:name w:val="Title"/>
    <w:link w:val="aa"/>
    <w:uiPriority w:val="10"/>
    <w:qFormat/>
    <w:pPr>
      <w:spacing w:before="300" w:after="200"/>
      <w:contextualSpacing/>
    </w:pPr>
    <w:rPr>
      <w:sz w:val="48"/>
      <w:szCs w:val="48"/>
    </w:rPr>
  </w:style>
  <w:style w:type="character" w:customStyle="1" w:styleId="aa">
    <w:name w:val="Заголовок Знак"/>
    <w:link w:val="a9"/>
    <w:uiPriority w:val="10"/>
    <w:rPr>
      <w:sz w:val="48"/>
      <w:szCs w:val="48"/>
    </w:rPr>
  </w:style>
  <w:style w:type="paragraph" w:styleId="ab">
    <w:name w:val="Subtitle"/>
    <w:link w:val="ac"/>
    <w:uiPriority w:val="11"/>
    <w:qFormat/>
    <w:pPr>
      <w:spacing w:before="200" w:after="200"/>
    </w:pPr>
    <w:rPr>
      <w:sz w:val="24"/>
      <w:szCs w:val="24"/>
    </w:rPr>
  </w:style>
  <w:style w:type="character" w:customStyle="1" w:styleId="ac">
    <w:name w:val="Подзаголовок Знак"/>
    <w:link w:val="ab"/>
    <w:uiPriority w:val="11"/>
    <w:rPr>
      <w:sz w:val="24"/>
      <w:szCs w:val="24"/>
    </w:rPr>
  </w:style>
  <w:style w:type="paragraph" w:styleId="22">
    <w:name w:val="Quote"/>
    <w:link w:val="23"/>
    <w:uiPriority w:val="29"/>
    <w:qFormat/>
    <w:pPr>
      <w:ind w:left="720" w:right="720"/>
    </w:pPr>
    <w:rPr>
      <w:i/>
    </w:rPr>
  </w:style>
  <w:style w:type="character" w:customStyle="1" w:styleId="23">
    <w:name w:val="Цитата 2 Знак"/>
    <w:link w:val="22"/>
    <w:uiPriority w:val="29"/>
    <w:rPr>
      <w:i/>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Выделенная цитата Знак"/>
    <w:link w:val="ad"/>
    <w:uiPriority w:val="30"/>
    <w:rPr>
      <w:i/>
    </w:rPr>
  </w:style>
  <w:style w:type="paragraph" w:customStyle="1" w:styleId="12">
    <w:name w:val="Верхний колонтитул1"/>
    <w:basedOn w:val="a"/>
    <w:link w:val="af"/>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3">
    <w:name w:val="Нижний колонтитул1"/>
    <w:basedOn w:val="a"/>
    <w:link w:val="af0"/>
    <w:pPr>
      <w:tabs>
        <w:tab w:val="center" w:pos="4153"/>
        <w:tab w:val="right" w:pos="8306"/>
      </w:tabs>
    </w:pPr>
  </w:style>
  <w:style w:type="character" w:customStyle="1" w:styleId="af0">
    <w:name w:val="Нижний колонтитул Знак"/>
    <w:link w:val="13"/>
    <w:uiPriority w:val="99"/>
  </w:style>
  <w:style w:type="table" w:styleId="af1">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3">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3">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3">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3">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3">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3">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3">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3">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3">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3">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3">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FFFFF"/>
      </w:tcPr>
    </w:tblStylePr>
    <w:tblStylePr w:type="band1Horz">
      <w:rPr>
        <w:rFonts w:ascii="Arial" w:hAnsi="Arial"/>
        <w:color w:val="7F7F7F" w:themeColor="text1" w:themeTint="80" w:themeShade="95"/>
        <w:sz w:val="22"/>
      </w:rPr>
      <w:tblPr/>
      <w:tcPr>
        <w:shd w:val="clear" w:color="auto" w:fill="FFFFFF"/>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4">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4">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4">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4">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4">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4">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714">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rPr>
      <w:color w:val="0000FF"/>
      <w:u w:val="single"/>
    </w:rPr>
  </w:style>
  <w:style w:type="paragraph" w:styleId="af3">
    <w:name w:val="footnote text"/>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14">
    <w:name w:val="toc 1"/>
    <w:uiPriority w:val="39"/>
    <w:unhideWhenUsed/>
    <w:pPr>
      <w:spacing w:after="57"/>
    </w:pPr>
  </w:style>
  <w:style w:type="paragraph" w:styleId="24">
    <w:name w:val="toc 2"/>
    <w:uiPriority w:val="39"/>
    <w:unhideWhenUsed/>
    <w:pPr>
      <w:spacing w:after="57"/>
      <w:ind w:left="283"/>
    </w:pPr>
  </w:style>
  <w:style w:type="paragraph" w:styleId="32">
    <w:name w:val="toc 3"/>
    <w:uiPriority w:val="39"/>
    <w:unhideWhenUsed/>
    <w:pPr>
      <w:spacing w:after="57"/>
      <w:ind w:left="567"/>
    </w:pPr>
  </w:style>
  <w:style w:type="paragraph" w:styleId="42">
    <w:name w:val="toc 4"/>
    <w:uiPriority w:val="39"/>
    <w:unhideWhenUsed/>
    <w:pPr>
      <w:spacing w:after="57"/>
      <w:ind w:left="850"/>
    </w:pPr>
  </w:style>
  <w:style w:type="paragraph" w:styleId="52">
    <w:name w:val="toc 5"/>
    <w:uiPriority w:val="39"/>
    <w:unhideWhenUsed/>
    <w:pPr>
      <w:spacing w:after="57"/>
      <w:ind w:left="1134"/>
    </w:pPr>
  </w:style>
  <w:style w:type="paragraph" w:styleId="62">
    <w:name w:val="toc 6"/>
    <w:uiPriority w:val="39"/>
    <w:unhideWhenUsed/>
    <w:pPr>
      <w:spacing w:after="57"/>
      <w:ind w:left="1417"/>
    </w:pPr>
  </w:style>
  <w:style w:type="paragraph" w:styleId="72">
    <w:name w:val="toc 7"/>
    <w:uiPriority w:val="39"/>
    <w:unhideWhenUsed/>
    <w:pPr>
      <w:spacing w:after="57"/>
      <w:ind w:left="1701"/>
    </w:pPr>
  </w:style>
  <w:style w:type="paragraph" w:styleId="82">
    <w:name w:val="toc 8"/>
    <w:uiPriority w:val="39"/>
    <w:unhideWhenUsed/>
    <w:pPr>
      <w:spacing w:after="57"/>
      <w:ind w:left="1984"/>
    </w:pPr>
  </w:style>
  <w:style w:type="paragraph" w:styleId="92">
    <w:name w:val="toc 9"/>
    <w:uiPriority w:val="39"/>
    <w:unhideWhenUsed/>
    <w:pPr>
      <w:spacing w:after="57"/>
      <w:ind w:left="2268"/>
    </w:pPr>
  </w:style>
  <w:style w:type="paragraph" w:styleId="af6">
    <w:name w:val="TOC Heading"/>
    <w:uiPriority w:val="39"/>
    <w:unhideWhenUsed/>
  </w:style>
  <w:style w:type="paragraph" w:styleId="af7">
    <w:name w:val="Body Text"/>
    <w:basedOn w:val="a"/>
    <w:next w:val="a"/>
    <w:pPr>
      <w:jc w:val="both"/>
    </w:pPr>
  </w:style>
  <w:style w:type="character" w:styleId="af8">
    <w:name w:val="page number"/>
    <w:basedOn w:val="a0"/>
  </w:style>
  <w:style w:type="paragraph" w:styleId="af9">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a">
    <w:name w:val="Обращение"/>
    <w:basedOn w:val="a"/>
    <w:next w:val="a"/>
    <w:pPr>
      <w:spacing w:before="240" w:after="120"/>
      <w:jc w:val="center"/>
    </w:pPr>
    <w:rPr>
      <w:b/>
    </w:rPr>
  </w:style>
  <w:style w:type="paragraph" w:customStyle="1" w:styleId="afb">
    <w:name w:val="Адресные реквизиты"/>
    <w:basedOn w:val="af7"/>
    <w:next w:val="af7"/>
    <w:pPr>
      <w:jc w:val="left"/>
    </w:pPr>
    <w:rPr>
      <w:sz w:val="16"/>
    </w:rPr>
  </w:style>
  <w:style w:type="paragraph" w:customStyle="1" w:styleId="afc">
    <w:name w:val="Адресат"/>
    <w:basedOn w:val="a"/>
    <w:pPr>
      <w:spacing w:before="120"/>
    </w:pPr>
    <w:rPr>
      <w:b/>
    </w:rPr>
  </w:style>
  <w:style w:type="paragraph" w:styleId="33">
    <w:name w:val="Body Text 3"/>
    <w:basedOn w:val="a"/>
    <w:pPr>
      <w:tabs>
        <w:tab w:val="left" w:pos="7371"/>
      </w:tabs>
      <w:spacing w:before="120"/>
    </w:pPr>
    <w:rPr>
      <w:sz w:val="28"/>
    </w:rPr>
  </w:style>
  <w:style w:type="table" w:customStyle="1" w:styleId="15">
    <w:name w:val="Сетка таблицы1"/>
    <w:basedOn w:val="a1"/>
    <w:next w:val="af1"/>
    <w:rPr>
      <w:rFonts w:ascii="Calibri" w:hAnsi="Calibri"/>
    </w:rPr>
    <w:tblPr/>
  </w:style>
  <w:style w:type="paragraph" w:customStyle="1" w:styleId="ConsPlusNormal">
    <w:name w:val="ConsPlusNormal"/>
    <w:rPr>
      <w:sz w:val="24"/>
      <w:szCs w:val="24"/>
      <w:lang w:eastAsia="ru-RU" w:bidi="ar-SA"/>
    </w:rPr>
  </w:style>
  <w:style w:type="character" w:customStyle="1" w:styleId="afd">
    <w:name w:val="Основной текст_"/>
    <w:link w:val="26"/>
    <w:rPr>
      <w:spacing w:val="-2"/>
      <w:sz w:val="26"/>
      <w:szCs w:val="26"/>
      <w:shd w:val="clear" w:color="auto" w:fill="FFFFFF"/>
    </w:rPr>
  </w:style>
  <w:style w:type="character" w:customStyle="1" w:styleId="73">
    <w:name w:val="Основной текст (7)_"/>
    <w:link w:val="74"/>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6">
    <w:name w:val="Основной текст2"/>
    <w:basedOn w:val="a"/>
    <w:link w:val="afd"/>
    <w:pPr>
      <w:widowControl w:val="0"/>
      <w:shd w:val="clear" w:color="auto" w:fill="FFFFFF"/>
      <w:spacing w:after="60" w:line="0" w:lineRule="atLeast"/>
    </w:pPr>
    <w:rPr>
      <w:spacing w:val="-2"/>
      <w:sz w:val="26"/>
      <w:szCs w:val="26"/>
      <w:lang w:val="en-US"/>
    </w:rPr>
  </w:style>
  <w:style w:type="paragraph" w:customStyle="1" w:styleId="74">
    <w:name w:val="Основной текст (7)"/>
    <w:basedOn w:val="a"/>
    <w:link w:val="73"/>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a"/>
    <w:link w:val="100"/>
    <w:pPr>
      <w:widowControl w:val="0"/>
      <w:shd w:val="clear" w:color="auto" w:fill="FFFFFF"/>
      <w:spacing w:before="240" w:after="420" w:line="283" w:lineRule="exact"/>
      <w:ind w:hanging="1240"/>
      <w:jc w:val="center"/>
    </w:pPr>
    <w:rPr>
      <w:i/>
      <w:iCs/>
      <w:spacing w:val="-4"/>
      <w:lang w:val="en-US"/>
    </w:rPr>
  </w:style>
  <w:style w:type="paragraph" w:styleId="afe">
    <w:name w:val="Normal (Web)"/>
    <w:basedOn w:val="a"/>
    <w:pPr>
      <w:spacing w:before="100" w:beforeAutospacing="1" w:after="100" w:afterAutospacing="1"/>
    </w:pPr>
    <w:rPr>
      <w:sz w:val="24"/>
      <w:szCs w:val="24"/>
    </w:rPr>
  </w:style>
  <w:style w:type="paragraph" w:customStyle="1" w:styleId="16">
    <w:name w:val="Знак Знак Знак Знак Знак Знак Знак Знак Знак Знак Знак Знак Знак Знак Знак1 Знак Знак Знак Знак"/>
    <w:basedOn w:val="a"/>
    <w:next w:val="21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0">
    <w:name w:val="Заголовок 2 Знак"/>
    <w:link w:val="211"/>
    <w:semiHidden/>
    <w:rPr>
      <w:rFonts w:ascii="Cambria" w:eastAsia="Times New Roman" w:hAnsi="Cambria"/>
      <w:b/>
      <w:bCs/>
      <w:i/>
      <w:iCs/>
      <w:sz w:val="28"/>
      <w:szCs w:val="28"/>
    </w:rPr>
  </w:style>
  <w:style w:type="paragraph" w:customStyle="1" w:styleId="aff">
    <w:name w:val="Исполнитель"/>
    <w:basedOn w:val="a"/>
  </w:style>
  <w:style w:type="character" w:customStyle="1" w:styleId="10">
    <w:name w:val="Заголовок 1 Знак"/>
    <w:link w:val="111"/>
    <w:rPr>
      <w:rFonts w:ascii="Cambria" w:hAnsi="Cambria"/>
      <w:b/>
      <w:bCs/>
      <w:sz w:val="32"/>
      <w:szCs w:val="32"/>
    </w:rPr>
  </w:style>
  <w:style w:type="paragraph" w:customStyle="1" w:styleId="17">
    <w:name w:val="Обычный1"/>
    <w:rPr>
      <w:lang w:eastAsia="ru-RU" w:bidi="ar-SA"/>
    </w:rPr>
  </w:style>
  <w:style w:type="character" w:customStyle="1" w:styleId="af">
    <w:name w:val="Верхний колонтитул Знак"/>
    <w:link w:val="12"/>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3">
    <w:name w:val="Основной текст (6)_"/>
    <w:link w:val="64"/>
    <w:rPr>
      <w:b/>
      <w:bCs/>
      <w:i/>
      <w:iCs/>
      <w:sz w:val="26"/>
      <w:szCs w:val="26"/>
      <w:shd w:val="clear" w:color="auto" w:fill="FFFFFF"/>
    </w:rPr>
  </w:style>
  <w:style w:type="paragraph" w:customStyle="1" w:styleId="64">
    <w:name w:val="Основной текст (6)"/>
    <w:basedOn w:val="a"/>
    <w:link w:val="63"/>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aff0">
    <w:name w:val="Balloon Text"/>
    <w:basedOn w:val="a"/>
    <w:link w:val="aff1"/>
    <w:rPr>
      <w:rFonts w:ascii="Tahoma" w:hAnsi="Tahoma"/>
      <w:sz w:val="16"/>
      <w:szCs w:val="16"/>
      <w:lang w:val="en-US"/>
    </w:rPr>
  </w:style>
  <w:style w:type="character" w:customStyle="1" w:styleId="aff1">
    <w:name w:val="Текст выноски Знак"/>
    <w:link w:val="aff0"/>
    <w:rPr>
      <w:rFonts w:ascii="Tahoma" w:hAnsi="Tahoma"/>
      <w:sz w:val="16"/>
      <w:szCs w:val="16"/>
    </w:rPr>
  </w:style>
  <w:style w:type="character" w:customStyle="1" w:styleId="FontStyle21">
    <w:name w:val="Font Style21"/>
    <w:basedOn w:val="a0"/>
    <w:rPr>
      <w:rFonts w:ascii="Times New Roman" w:hAnsi="Times New Roman"/>
      <w:sz w:val="26"/>
      <w:szCs w:val="26"/>
    </w:rPr>
  </w:style>
  <w:style w:type="character" w:styleId="aff2">
    <w:name w:val="Strong"/>
    <w:rPr>
      <w:b/>
    </w:rPr>
  </w:style>
  <w:style w:type="paragraph" w:customStyle="1" w:styleId="53">
    <w:name w:val="Абзац списка5"/>
    <w:pPr>
      <w:spacing w:after="200" w:line="276" w:lineRule="auto"/>
      <w:ind w:left="720"/>
      <w:contextualSpacing/>
    </w:pPr>
    <w:rPr>
      <w:rFonts w:ascii="Calibri" w:hAnsi="Calibri"/>
      <w:lang w:bidi="ar-SA"/>
    </w:rPr>
  </w:style>
  <w:style w:type="paragraph" w:styleId="27">
    <w:name w:val="Body Text Indent 2"/>
    <w:pPr>
      <w:ind w:firstLine="720"/>
      <w:jc w:val="both"/>
    </w:pPr>
    <w:rPr>
      <w:sz w:val="28"/>
      <w:lang w:eastAsia="ru-RU" w:bidi="ar-SA"/>
    </w:rPr>
  </w:style>
  <w:style w:type="paragraph" w:customStyle="1" w:styleId="18">
    <w:name w:val="Абзац списка1"/>
    <w:uiPriority w:val="99"/>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lang w:bidi="ar-SA"/>
    </w:rPr>
  </w:style>
  <w:style w:type="paragraph" w:customStyle="1" w:styleId="19">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1a">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ConsPlusCell">
    <w:name w:val="ConsPlusCell"/>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Calibri" w:hAnsi="Arial" w:cs="Arial"/>
      <w:sz w:val="20"/>
      <w:szCs w:val="20"/>
      <w:lang w:eastAsia="ru-RU" w:bidi="ar-SA"/>
    </w:rPr>
  </w:style>
  <w:style w:type="paragraph" w:customStyle="1" w:styleId="aff3">
    <w:name w:val="Базовый"/>
    <w:uiPriority w:val="99"/>
    <w:pPr>
      <w:pBdr>
        <w:top w:val="none" w:sz="4" w:space="0" w:color="000000"/>
        <w:left w:val="none" w:sz="4" w:space="0" w:color="000000"/>
        <w:bottom w:val="none" w:sz="4" w:space="0" w:color="000000"/>
        <w:right w:val="none" w:sz="4" w:space="0" w:color="000000"/>
        <w:between w:val="none" w:sz="4" w:space="0" w:color="000000"/>
      </w:pBdr>
      <w:tabs>
        <w:tab w:val="left" w:pos="709"/>
      </w:tabs>
      <w:spacing w:line="100" w:lineRule="atLeast"/>
    </w:pPr>
    <w:rPr>
      <w:color w:val="00000A"/>
      <w:sz w:val="24"/>
      <w:szCs w:val="24"/>
      <w:lang w:eastAsia="ru-RU" w:bidi="ar-SA"/>
    </w:rPr>
  </w:style>
  <w:style w:type="character" w:styleId="aff4">
    <w:name w:val="Emphasis"/>
    <w:uiPriority w:val="99"/>
    <w:qFormat/>
    <w:rPr>
      <w:rFonts w:cs="Times New Roman"/>
      <w:i/>
    </w:rPr>
  </w:style>
  <w:style w:type="paragraph" w:styleId="aff5">
    <w:name w:val="footer"/>
    <w:basedOn w:val="a"/>
    <w:link w:val="1b"/>
    <w:uiPriority w:val="99"/>
    <w:unhideWhenUsed/>
    <w:pPr>
      <w:tabs>
        <w:tab w:val="center" w:pos="4677"/>
        <w:tab w:val="right" w:pos="9355"/>
      </w:tabs>
    </w:pPr>
  </w:style>
  <w:style w:type="character" w:customStyle="1" w:styleId="1b">
    <w:name w:val="Нижний колонтитул Знак1"/>
    <w:basedOn w:val="a0"/>
    <w:link w:val="aff5"/>
    <w:uiPriority w:val="99"/>
  </w:style>
  <w:style w:type="paragraph" w:styleId="aff6">
    <w:name w:val="header"/>
    <w:basedOn w:val="a"/>
    <w:link w:val="1c"/>
    <w:uiPriority w:val="99"/>
    <w:unhideWhenUsed/>
    <w:pPr>
      <w:tabs>
        <w:tab w:val="center" w:pos="4677"/>
        <w:tab w:val="right" w:pos="9355"/>
      </w:tabs>
    </w:pPr>
  </w:style>
  <w:style w:type="character" w:customStyle="1" w:styleId="1c">
    <w:name w:val="Верхний колонтитул Знак1"/>
    <w:basedOn w:val="a0"/>
    <w:link w:val="aff6"/>
    <w:uiPriority w:val="99"/>
  </w:style>
  <w:style w:type="paragraph" w:customStyle="1" w:styleId="28">
    <w:name w:val="Обычный2"/>
    <w:pPr>
      <w:pBdr>
        <w:top w:val="none" w:sz="4" w:space="0" w:color="000000"/>
        <w:left w:val="none" w:sz="4" w:space="0" w:color="000000"/>
        <w:bottom w:val="none" w:sz="4" w:space="0" w:color="000000"/>
        <w:right w:val="none" w:sz="4" w:space="0" w:color="000000"/>
        <w:between w:val="none" w:sz="4" w:space="0" w:color="000000"/>
      </w:pBdr>
      <w:ind w:firstLine="709"/>
    </w:pPr>
    <w:rPr>
      <w:sz w:val="26"/>
      <w:lang w:eastAsia="ru-RU" w:bidi="ar-SA"/>
    </w:rPr>
  </w:style>
  <w:style w:type="paragraph" w:customStyle="1" w:styleId="s3">
    <w:name w:val="s_3"/>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lang w:eastAsia="ru-RU" w:bidi="ar-SA"/>
    </w:rPr>
  </w:style>
  <w:style w:type="paragraph" w:customStyle="1" w:styleId="s1">
    <w:name w:val="s_1"/>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lang w:eastAsia="ru-RU" w:bidi="ar-SA"/>
    </w:rPr>
  </w:style>
  <w:style w:type="paragraph" w:customStyle="1" w:styleId="empty">
    <w:name w:val="empty"/>
    <w:uiPriority w:val="99"/>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645C920C2255D6EE3AD9D60839CF1F8BE49BD29579E821046974B5172A283C62B360AD4EF5E5B0BAEBF728F4E0D505EEAB7D5AA65CB501Du0xAJ" TargetMode="External"/><Relationship Id="rId18" Type="http://schemas.openxmlformats.org/officeDocument/2006/relationships/hyperlink" Target="consultantplus://offline/ref=C645C920C2255D6EE3AD836D95F0AFFCBB40E124569E8B471AC04D062DF285936B760C81AC1A5708AAB426DA0853090DABFCD8AD7ED7501A17E539F3u6x4J"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consultantplus://offline/ref=C645C920C2255D6EE3AD836D95F0AFFCBB40E124569E8B471AC04D062DF285936B760C81BE1A0F04A8B138DE0F465F5CEDuAxAJ" TargetMode="External"/><Relationship Id="rId7" Type="http://schemas.openxmlformats.org/officeDocument/2006/relationships/footnotes" Target="footnotes.xml"/><Relationship Id="rId12" Type="http://schemas.openxmlformats.org/officeDocument/2006/relationships/hyperlink" Target="consultantplus://offline/ref=C645C920C2255D6EE3AD9D60839CF1F8BE49BD29579E821046974B5172A283C62B360AD7EF550E58EEE12BDC0F465D59F1ABD5ADu7x8J" TargetMode="External"/><Relationship Id="rId17" Type="http://schemas.openxmlformats.org/officeDocument/2006/relationships/hyperlink" Target="consultantplus://offline/ref=C645C920C2255D6EE3AD836D95F0AFFCBB40E124569E8B471AC04D062DF285936B760C81AC1A5708AAB426DA0B53090DABFCD8AD7ED7501A17E539F3u6x4J"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consultantplus://offline/ref=C645C920C2255D6EE3AD836D95F0AFFCBB40E124569E8B471AC04D062DF285936B760C81AC1A5708AAB426DD0B53090DABFCD8AD7ED7501A17E539F3u6x4J" TargetMode="External"/><Relationship Id="rId20" Type="http://schemas.openxmlformats.org/officeDocument/2006/relationships/hyperlink" Target="consultantplus://offline/ref=C645C920C2255D6EE3AD9D60839CF1F8BE49BD29579E821046974B5172A283C6393652D8ED5B4409AFAA24DE08u5xB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45C920C2255D6EE3AD9D60839CF1F8BE49BD29579E821046974B5172A283C62B360ADDE40A0B4DFFB924DB14585842EDA9D7uAxCJ" TargetMode="External"/><Relationship Id="rId24" Type="http://schemas.openxmlformats.org/officeDocument/2006/relationships/hyperlink" Target="consultantplus://offline/ref=C645C920C2255D6EE3AD9D60839CF1F8BE49BD29579E821046974B5172A283C62B360AD4EF5E5B0DA3BF728F4E0D505EEAB7D5AA65CB501Du0xAJ" TargetMode="External"/><Relationship Id="rId5" Type="http://schemas.openxmlformats.org/officeDocument/2006/relationships/settings" Target="settings.xml"/><Relationship Id="rId15" Type="http://schemas.openxmlformats.org/officeDocument/2006/relationships/hyperlink" Target="consultantplus://offline/ref=C645C920C2255D6EE3AD9D60839CF1F8BE49BD29579E821046974B5172A283C62B360AD4EF5E5B01A8BF728F4E0D505EEAB7D5AA65CB501Du0xAJ" TargetMode="External"/><Relationship Id="rId23" Type="http://schemas.openxmlformats.org/officeDocument/2006/relationships/hyperlink" Target="consultantplus://offline/ref=C645C920C2255D6EE3AD9D60839CF1F8BE49BD29579E821046974B5172A283C62B360AD4EF5E5B0DA3BF728F4E0D505EEAB7D5AA65CB501Du0xAJ" TargetMode="External"/><Relationship Id="rId28" Type="http://schemas.openxmlformats.org/officeDocument/2006/relationships/theme" Target="theme/theme1.xml"/><Relationship Id="rId10" Type="http://schemas.openxmlformats.org/officeDocument/2006/relationships/hyperlink" Target="consultantplus://offline/ref=C645C920C2255D6EE3AD9D60839CF1F8BE49BD29579E821046974B5172A283C62B360AD2E40A0B4DFFB924DB14585842EDA9D7uAxCJ" TargetMode="External"/><Relationship Id="rId19" Type="http://schemas.openxmlformats.org/officeDocument/2006/relationships/hyperlink" Target="consultantplus://offline/ref=C645C920C2255D6EE3AD836D95F0AFFCBB40E124569E8B471AC04D062DF285936B760C81AC1A5708AAB426D80353090DABFCD8AD7ED7501A17E539F3u6x4J" TargetMode="External"/><Relationship Id="rId4" Type="http://schemas.openxmlformats.org/officeDocument/2006/relationships/styles" Target="styles.xml"/><Relationship Id="rId9" Type="http://schemas.openxmlformats.org/officeDocument/2006/relationships/hyperlink" Target="consultantplus://offline/ref=C645C920C2255D6EE3AD9D60839CF1F8BE49BD29579E821046974B5172A283C62B360AD4EF5E5A0FA8BF728F4E0D505EEAB7D5AA65CB501Du0xAJ" TargetMode="External"/><Relationship Id="rId14" Type="http://schemas.openxmlformats.org/officeDocument/2006/relationships/hyperlink" Target="consultantplus://offline/ref=C645C920C2255D6EE3AD9D60839CF1F8BE49BD29579E821046974B5172A283C62B360AD7EA550E58EEE12BDC0F465D59F1ABD5ADu7x8J" TargetMode="External"/><Relationship Id="rId22" Type="http://schemas.openxmlformats.org/officeDocument/2006/relationships/hyperlink" Target="consultantplus://offline/ref=C645C920C2255D6EE3AD9D60839CF1F8BE49BD29579E821046974B5172A283C62B360AD4EF5E5B0AA3BF728F4E0D505EEAB7D5AA65CB501Du0xAJ"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775DC816-E8DA-4E4F-B40D-EBFEC72A97D9}">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nlyoffice.com/settingsCustom"/>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3685</Words>
  <Characters>21005</Characters>
  <Application>Microsoft Office Word</Application>
  <DocSecurity>4</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2</cp:revision>
  <dcterms:created xsi:type="dcterms:W3CDTF">2023-08-25T02:56:00Z</dcterms:created>
  <dcterms:modified xsi:type="dcterms:W3CDTF">2023-08-25T02:56:00Z</dcterms:modified>
</cp:coreProperties>
</file>