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65267" w:rsidRPr="00B01094">
        <w:tc>
          <w:tcPr>
            <w:tcW w:w="1701" w:type="dxa"/>
            <w:tcBorders>
              <w:bottom w:val="none" w:sz="4" w:space="0" w:color="000000"/>
            </w:tcBorders>
          </w:tcPr>
          <w:p w:rsidR="00365267" w:rsidRPr="00B01094" w:rsidRDefault="00131ADA" w:rsidP="00131AD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27.10.2023</w:t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E17608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365267" w:rsidRPr="00B01094" w:rsidRDefault="003B71EE" w:rsidP="001C4496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="001C4496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0118/01-07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E17608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E1000E" w:rsidRPr="00B46280" w:rsidRDefault="005E5919" w:rsidP="00C611E5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B46280">
        <w:rPr>
          <w:rFonts w:ascii="PT Astra Serif" w:hAnsi="PT Astra Serif"/>
          <w:sz w:val="26"/>
          <w:szCs w:val="26"/>
        </w:rPr>
        <w:t xml:space="preserve">О </w:t>
      </w:r>
      <w:r w:rsidR="00E1000E" w:rsidRPr="00B46280">
        <w:rPr>
          <w:rFonts w:ascii="PT Astra Serif" w:hAnsi="PT Astra Serif" w:cs="PT Astra Serif"/>
          <w:sz w:val="26"/>
          <w:szCs w:val="26"/>
        </w:rPr>
        <w:t>внесении изменени</w:t>
      </w:r>
      <w:r w:rsidR="00CC7C1B">
        <w:rPr>
          <w:rFonts w:ascii="PT Astra Serif" w:hAnsi="PT Astra Serif" w:cs="PT Astra Serif"/>
          <w:sz w:val="26"/>
          <w:szCs w:val="26"/>
        </w:rPr>
        <w:t>я</w:t>
      </w:r>
      <w:r w:rsidR="00E1000E" w:rsidRPr="00B46280">
        <w:rPr>
          <w:rFonts w:ascii="PT Astra Serif" w:hAnsi="PT Astra Serif" w:cs="PT Astra Serif"/>
          <w:sz w:val="26"/>
          <w:szCs w:val="26"/>
        </w:rPr>
        <w:t xml:space="preserve"> в приказ Комитета по охране объектов культурного наследия Томской области от </w:t>
      </w:r>
      <w:r w:rsidR="00B46280" w:rsidRPr="00B46280">
        <w:rPr>
          <w:rFonts w:ascii="PT Astra Serif" w:hAnsi="PT Astra Serif" w:cs="PT Astra Serif"/>
          <w:sz w:val="26"/>
          <w:szCs w:val="26"/>
        </w:rPr>
        <w:t>11</w:t>
      </w:r>
      <w:r w:rsidR="00E1000E" w:rsidRPr="00B46280">
        <w:rPr>
          <w:rFonts w:ascii="PT Astra Serif" w:hAnsi="PT Astra Serif" w:cs="PT Astra Serif"/>
          <w:sz w:val="26"/>
          <w:szCs w:val="26"/>
        </w:rPr>
        <w:t>.0</w:t>
      </w:r>
      <w:r w:rsidR="00B46280" w:rsidRPr="00B46280">
        <w:rPr>
          <w:rFonts w:ascii="PT Astra Serif" w:hAnsi="PT Astra Serif" w:cs="PT Astra Serif"/>
          <w:sz w:val="26"/>
          <w:szCs w:val="26"/>
        </w:rPr>
        <w:t>1</w:t>
      </w:r>
      <w:r w:rsidR="00E1000E" w:rsidRPr="00B46280">
        <w:rPr>
          <w:rFonts w:ascii="PT Astra Serif" w:hAnsi="PT Astra Serif" w:cs="PT Astra Serif"/>
          <w:sz w:val="26"/>
          <w:szCs w:val="26"/>
        </w:rPr>
        <w:t>.20</w:t>
      </w:r>
      <w:r w:rsidR="00B46280" w:rsidRPr="00B46280">
        <w:rPr>
          <w:rFonts w:ascii="PT Astra Serif" w:hAnsi="PT Astra Serif" w:cs="PT Astra Serif"/>
          <w:sz w:val="26"/>
          <w:szCs w:val="26"/>
        </w:rPr>
        <w:t>19</w:t>
      </w:r>
      <w:r w:rsidR="00E1000E" w:rsidRPr="00B46280">
        <w:rPr>
          <w:rFonts w:ascii="PT Astra Serif" w:hAnsi="PT Astra Serif" w:cs="PT Astra Serif"/>
          <w:sz w:val="26"/>
          <w:szCs w:val="26"/>
        </w:rPr>
        <w:t xml:space="preserve"> № 00</w:t>
      </w:r>
      <w:r w:rsidR="00B46280" w:rsidRPr="00B46280">
        <w:rPr>
          <w:rFonts w:ascii="PT Astra Serif" w:hAnsi="PT Astra Serif" w:cs="PT Astra Serif"/>
          <w:sz w:val="26"/>
          <w:szCs w:val="26"/>
        </w:rPr>
        <w:t>04</w:t>
      </w:r>
      <w:r w:rsidR="00E1000E" w:rsidRPr="00B46280">
        <w:rPr>
          <w:rFonts w:ascii="PT Astra Serif" w:hAnsi="PT Astra Serif" w:cs="PT Astra Serif"/>
          <w:sz w:val="26"/>
          <w:szCs w:val="26"/>
        </w:rPr>
        <w:t>/01-07</w:t>
      </w:r>
    </w:p>
    <w:p w:rsidR="00365267" w:rsidRPr="00B46280" w:rsidRDefault="00365267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E1000E" w:rsidRPr="00B46280" w:rsidRDefault="00E1000E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B46280">
        <w:rPr>
          <w:rFonts w:ascii="PT Astra Serif" w:hAnsi="PT Astra Serif"/>
          <w:sz w:val="26"/>
          <w:szCs w:val="26"/>
          <w:lang w:eastAsia="ru-RU" w:bidi="ar-SA"/>
        </w:rPr>
        <w:t xml:space="preserve">С целью совершенствования нормативного правового акта </w:t>
      </w:r>
    </w:p>
    <w:p w:rsidR="00E1000E" w:rsidRPr="00B46280" w:rsidRDefault="00E1000E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B46280">
        <w:rPr>
          <w:rFonts w:ascii="PT Astra Serif" w:hAnsi="PT Astra Serif"/>
          <w:sz w:val="26"/>
          <w:szCs w:val="26"/>
          <w:lang w:eastAsia="ru-RU" w:bidi="ar-SA"/>
        </w:rPr>
        <w:t>ПРИКАЗЫВАЮ:</w:t>
      </w:r>
    </w:p>
    <w:p w:rsidR="00CC7C1B" w:rsidRPr="00146E78" w:rsidRDefault="00E1000E" w:rsidP="00146E78">
      <w:pPr>
        <w:pStyle w:val="a7"/>
        <w:widowControl w:val="0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46E78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Внести в приказ Комитета по охране объектов культурного наследия Томской области от </w:t>
      </w:r>
      <w:r w:rsidR="00B46280" w:rsidRPr="00146E78">
        <w:rPr>
          <w:rFonts w:ascii="PT Astra Serif" w:eastAsia="Andale Sans UI" w:hAnsi="PT Astra Serif"/>
          <w:kern w:val="1"/>
          <w:sz w:val="26"/>
          <w:szCs w:val="26"/>
          <w:lang w:bidi="ar-SA"/>
        </w:rPr>
        <w:t>11</w:t>
      </w:r>
      <w:r w:rsidRPr="00146E78">
        <w:rPr>
          <w:rFonts w:ascii="PT Astra Serif" w:eastAsia="Andale Sans UI" w:hAnsi="PT Astra Serif"/>
          <w:kern w:val="1"/>
          <w:sz w:val="26"/>
          <w:szCs w:val="26"/>
          <w:lang w:bidi="ar-SA"/>
        </w:rPr>
        <w:t>.0</w:t>
      </w:r>
      <w:r w:rsidR="00B46280" w:rsidRPr="00146E78">
        <w:rPr>
          <w:rFonts w:ascii="PT Astra Serif" w:eastAsia="Andale Sans UI" w:hAnsi="PT Astra Serif"/>
          <w:kern w:val="1"/>
          <w:sz w:val="26"/>
          <w:szCs w:val="26"/>
          <w:lang w:bidi="ar-SA"/>
        </w:rPr>
        <w:t>1</w:t>
      </w:r>
      <w:r w:rsidRPr="00146E78">
        <w:rPr>
          <w:rFonts w:ascii="PT Astra Serif" w:eastAsia="Andale Sans UI" w:hAnsi="PT Astra Serif"/>
          <w:kern w:val="1"/>
          <w:sz w:val="26"/>
          <w:szCs w:val="26"/>
          <w:lang w:bidi="ar-SA"/>
        </w:rPr>
        <w:t>.20</w:t>
      </w:r>
      <w:r w:rsidR="00B46280" w:rsidRPr="00146E78">
        <w:rPr>
          <w:rFonts w:ascii="PT Astra Serif" w:eastAsia="Andale Sans UI" w:hAnsi="PT Astra Serif"/>
          <w:kern w:val="1"/>
          <w:sz w:val="26"/>
          <w:szCs w:val="26"/>
          <w:lang w:bidi="ar-SA"/>
        </w:rPr>
        <w:t>19</w:t>
      </w:r>
      <w:r w:rsidRPr="00146E78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№ 00</w:t>
      </w:r>
      <w:r w:rsidR="00B46280" w:rsidRPr="00146E78">
        <w:rPr>
          <w:rFonts w:ascii="PT Astra Serif" w:eastAsia="Andale Sans UI" w:hAnsi="PT Astra Serif"/>
          <w:kern w:val="1"/>
          <w:sz w:val="26"/>
          <w:szCs w:val="26"/>
          <w:lang w:bidi="ar-SA"/>
        </w:rPr>
        <w:t>04</w:t>
      </w:r>
      <w:r w:rsidRPr="00146E78">
        <w:rPr>
          <w:rFonts w:ascii="PT Astra Serif" w:eastAsia="Andale Sans UI" w:hAnsi="PT Astra Serif"/>
          <w:kern w:val="1"/>
          <w:sz w:val="26"/>
          <w:szCs w:val="26"/>
          <w:lang w:bidi="ar-SA"/>
        </w:rPr>
        <w:t>/01-07 «Об утверждении административного регламента предоставления государственной услуги «</w:t>
      </w:r>
      <w:r w:rsidR="00B46280" w:rsidRPr="00146E78">
        <w:rPr>
          <w:rFonts w:ascii="PT Astra Serif" w:hAnsi="PT Astra Serif"/>
          <w:sz w:val="26"/>
          <w:szCs w:val="26"/>
        </w:rPr>
        <w:t>Выдача паспорта объекта культурного наследия»</w:t>
      </w:r>
      <w:r w:rsidR="00B46280" w:rsidRPr="00146E78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</w:t>
      </w:r>
      <w:r w:rsidR="00B46280" w:rsidRPr="00146E78">
        <w:rPr>
          <w:rFonts w:ascii="PT Astra Serif" w:eastAsia="PT Astra Serif" w:hAnsi="PT Astra Serif" w:cs="PT Astra Serif"/>
          <w:b/>
          <w:sz w:val="26"/>
          <w:szCs w:val="26"/>
        </w:rPr>
        <w:t>(</w:t>
      </w:r>
      <w:r w:rsidR="00B46280" w:rsidRPr="00146E78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>Официальный интернет-портал «Электронная Администрация Томской области» http:www.tomsk.gov.ru, 15</w:t>
      </w:r>
      <w:r w:rsidR="00B46280" w:rsidRPr="00146E78">
        <w:rPr>
          <w:rFonts w:ascii="PT Astra Serif" w:eastAsia="PT Astra Serif" w:hAnsi="PT Astra Serif" w:cs="PT Astra Serif"/>
          <w:sz w:val="26"/>
          <w:szCs w:val="26"/>
        </w:rPr>
        <w:t>.01.2019)</w:t>
      </w:r>
      <w:r w:rsidRPr="00146E78">
        <w:rPr>
          <w:rFonts w:ascii="PT Astra Serif" w:eastAsia="PT Astra Serif" w:hAnsi="PT Astra Serif" w:cs="PT Astra Serif"/>
          <w:sz w:val="26"/>
          <w:szCs w:val="26"/>
        </w:rPr>
        <w:t xml:space="preserve"> изменени</w:t>
      </w:r>
      <w:r w:rsidR="00CC7C1B" w:rsidRPr="00146E78">
        <w:rPr>
          <w:rFonts w:ascii="PT Astra Serif" w:eastAsia="PT Astra Serif" w:hAnsi="PT Astra Serif" w:cs="PT Astra Serif"/>
          <w:sz w:val="26"/>
          <w:szCs w:val="26"/>
        </w:rPr>
        <w:t xml:space="preserve">е, изложив </w:t>
      </w:r>
      <w:r w:rsidR="00CB61E8">
        <w:rPr>
          <w:rFonts w:ascii="PT Astra Serif" w:eastAsia="PT Astra Serif" w:hAnsi="PT Astra Serif" w:cs="PT Astra Serif"/>
          <w:sz w:val="26"/>
          <w:szCs w:val="26"/>
        </w:rPr>
        <w:t>Административный регламент предоставления государственной услуги «Выдача паспорта объекта культурного наследия», утвержденный указанным приказом,</w:t>
      </w:r>
      <w:r w:rsidR="00CC7C1B" w:rsidRPr="00146E78">
        <w:rPr>
          <w:rFonts w:ascii="PT Astra Serif" w:eastAsia="PT Astra Serif" w:hAnsi="PT Astra Serif" w:cs="PT Astra Serif"/>
          <w:sz w:val="26"/>
          <w:szCs w:val="26"/>
        </w:rPr>
        <w:t xml:space="preserve"> в новой редакции согласно приложению к настоящему приказу.</w:t>
      </w:r>
    </w:p>
    <w:p w:rsidR="00CC7C1B" w:rsidRPr="00146E78" w:rsidRDefault="00146E78" w:rsidP="00146E78">
      <w:pPr>
        <w:pStyle w:val="a7"/>
        <w:widowControl w:val="0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Признать утратившим силу приказ Комитета по охране объектов культурного наследия Томской области от 06.10.2023 № 0094/01-07 (</w:t>
      </w:r>
      <w:r w:rsidR="00A967A0">
        <w:rPr>
          <w:rFonts w:ascii="PT Astra Serif" w:eastAsia="PT Astra Serif" w:hAnsi="PT Astra Serif" w:cs="PT Astra Serif"/>
          <w:sz w:val="26"/>
          <w:szCs w:val="26"/>
          <w:highlight w:val="white"/>
        </w:rPr>
        <w:t>Официальный интернет-портал правовой информации http:www.pravo.gov.ru,  </w:t>
      </w:r>
      <w:r w:rsidR="00B31B3D">
        <w:rPr>
          <w:rFonts w:ascii="PT Astra Serif" w:eastAsia="PT Astra Serif" w:hAnsi="PT Astra Serif" w:cs="PT Astra Serif"/>
          <w:sz w:val="26"/>
          <w:szCs w:val="26"/>
          <w:highlight w:val="white"/>
        </w:rPr>
        <w:t>12</w:t>
      </w:r>
      <w:r w:rsidR="00A967A0">
        <w:rPr>
          <w:rFonts w:ascii="PT Astra Serif" w:eastAsia="PT Astra Serif" w:hAnsi="PT Astra Serif" w:cs="PT Astra Serif"/>
          <w:sz w:val="26"/>
          <w:szCs w:val="26"/>
          <w:highlight w:val="white"/>
        </w:rPr>
        <w:t>.</w:t>
      </w:r>
      <w:r w:rsidR="00B31B3D">
        <w:rPr>
          <w:rFonts w:ascii="PT Astra Serif" w:eastAsia="PT Astra Serif" w:hAnsi="PT Astra Serif" w:cs="PT Astra Serif"/>
          <w:sz w:val="26"/>
          <w:szCs w:val="26"/>
          <w:highlight w:val="white"/>
        </w:rPr>
        <w:t>10</w:t>
      </w:r>
      <w:r w:rsidR="00A967A0">
        <w:rPr>
          <w:rFonts w:ascii="PT Astra Serif" w:eastAsia="PT Astra Serif" w:hAnsi="PT Astra Serif" w:cs="PT Astra Serif"/>
          <w:sz w:val="26"/>
          <w:szCs w:val="26"/>
          <w:highlight w:val="white"/>
        </w:rPr>
        <w:t>.202</w:t>
      </w:r>
      <w:r w:rsidR="00B31B3D">
        <w:rPr>
          <w:rFonts w:ascii="PT Astra Serif" w:eastAsia="PT Astra Serif" w:hAnsi="PT Astra Serif" w:cs="PT Astra Serif"/>
          <w:sz w:val="26"/>
          <w:szCs w:val="26"/>
          <w:highlight w:val="white"/>
        </w:rPr>
        <w:t>3</w:t>
      </w:r>
      <w:r w:rsidR="00A967A0">
        <w:rPr>
          <w:rFonts w:ascii="PT Astra Serif" w:eastAsia="PT Astra Serif" w:hAnsi="PT Astra Serif" w:cs="PT Astra Serif"/>
          <w:sz w:val="26"/>
          <w:szCs w:val="26"/>
          <w:highlight w:val="white"/>
        </w:rPr>
        <w:t>, № 7001202</w:t>
      </w:r>
      <w:r w:rsidR="00B31B3D">
        <w:rPr>
          <w:rFonts w:ascii="PT Astra Serif" w:eastAsia="PT Astra Serif" w:hAnsi="PT Astra Serif" w:cs="PT Astra Serif"/>
          <w:sz w:val="26"/>
          <w:szCs w:val="26"/>
          <w:highlight w:val="white"/>
        </w:rPr>
        <w:t>31</w:t>
      </w:r>
      <w:r w:rsidR="00A967A0">
        <w:rPr>
          <w:rFonts w:ascii="PT Astra Serif" w:eastAsia="PT Astra Serif" w:hAnsi="PT Astra Serif" w:cs="PT Astra Serif"/>
          <w:sz w:val="26"/>
          <w:szCs w:val="26"/>
          <w:highlight w:val="white"/>
        </w:rPr>
        <w:t>0</w:t>
      </w:r>
      <w:r w:rsidR="00B31B3D">
        <w:rPr>
          <w:rFonts w:ascii="PT Astra Serif" w:eastAsia="PT Astra Serif" w:hAnsi="PT Astra Serif" w:cs="PT Astra Serif"/>
          <w:sz w:val="26"/>
          <w:szCs w:val="26"/>
          <w:highlight w:val="white"/>
        </w:rPr>
        <w:t>12</w:t>
      </w:r>
      <w:r w:rsidR="00A967A0">
        <w:rPr>
          <w:rFonts w:ascii="PT Astra Serif" w:eastAsia="PT Astra Serif" w:hAnsi="PT Astra Serif" w:cs="PT Astra Serif"/>
          <w:sz w:val="26"/>
          <w:szCs w:val="26"/>
          <w:highlight w:val="white"/>
        </w:rPr>
        <w:t>00</w:t>
      </w:r>
      <w:r w:rsidR="00B31B3D">
        <w:rPr>
          <w:rFonts w:ascii="PT Astra Serif" w:eastAsia="PT Astra Serif" w:hAnsi="PT Astra Serif" w:cs="PT Astra Serif"/>
          <w:sz w:val="26"/>
          <w:szCs w:val="26"/>
          <w:highlight w:val="white"/>
        </w:rPr>
        <w:t>1</w:t>
      </w:r>
      <w:r w:rsidR="00A967A0">
        <w:rPr>
          <w:rFonts w:ascii="PT Astra Serif" w:eastAsia="PT Astra Serif" w:hAnsi="PT Astra Serif" w:cs="PT Astra Serif"/>
          <w:sz w:val="26"/>
          <w:szCs w:val="26"/>
          <w:highlight w:val="white"/>
        </w:rPr>
        <w:t>1</w:t>
      </w:r>
      <w:r w:rsidR="00A967A0">
        <w:rPr>
          <w:rFonts w:ascii="PT Astra Serif" w:eastAsia="PT Astra Serif" w:hAnsi="PT Astra Serif" w:cs="PT Astra Serif"/>
          <w:sz w:val="26"/>
          <w:szCs w:val="26"/>
        </w:rPr>
        <w:t>).</w:t>
      </w:r>
    </w:p>
    <w:p w:rsidR="00365267" w:rsidRPr="00B46280" w:rsidRDefault="00365267" w:rsidP="00786845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C611E5" w:rsidRDefault="00C611E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146E78" w:rsidRPr="00B46280" w:rsidRDefault="00146E7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65267" w:rsidRPr="00B46280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B46280" w:rsidRDefault="003B71EE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B46280" w:rsidRDefault="003B71EE" w:rsidP="008450BC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E1760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B46280" w:rsidRDefault="005E5919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DC69FA" w:rsidRDefault="00DC69F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DC69FA" w:rsidRDefault="00DC69F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DC69FA" w:rsidRPr="00DC69FA" w:rsidRDefault="00DC69FA" w:rsidP="00DC69FA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DC69FA" w:rsidRDefault="00DC69FA" w:rsidP="00DC69FA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9E3AAC" w:rsidRPr="009E3AAC" w:rsidRDefault="009E3AAC" w:rsidP="009E3AAC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131ADA">
        <w:rPr>
          <w:rFonts w:ascii="PT Astra Serif" w:hAnsi="PT Astra Serif" w:cs="PT Astra Serif"/>
          <w:color w:val="000000" w:themeColor="text1"/>
          <w:sz w:val="26"/>
          <w:szCs w:val="26"/>
        </w:rPr>
        <w:t>27.10.2023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E1760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1C4496">
        <w:rPr>
          <w:rFonts w:ascii="PT Astra Serif" w:hAnsi="PT Astra Serif" w:cs="PT Astra Serif"/>
          <w:color w:val="000000" w:themeColor="text1"/>
          <w:sz w:val="26"/>
          <w:szCs w:val="26"/>
        </w:rPr>
        <w:t>0118/01-07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E1760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457170" w:rsidRDefault="00457170" w:rsidP="00DC69FA">
      <w:pPr>
        <w:pStyle w:val="ConsPlusNormal"/>
        <w:ind w:left="5245"/>
        <w:jc w:val="both"/>
        <w:rPr>
          <w:rFonts w:ascii="PT Astra Serif" w:hAnsi="PT Astra Serif"/>
          <w:sz w:val="24"/>
          <w:szCs w:val="24"/>
        </w:rPr>
      </w:pPr>
    </w:p>
    <w:p w:rsidR="0063616A" w:rsidRDefault="00A27AA4" w:rsidP="0039262E">
      <w:pPr>
        <w:ind w:left="5670"/>
        <w:contextualSpacing/>
        <w:rPr>
          <w:sz w:val="26"/>
          <w:szCs w:val="26"/>
        </w:rPr>
      </w:pPr>
      <w:r w:rsidRPr="00871087">
        <w:rPr>
          <w:sz w:val="26"/>
          <w:szCs w:val="26"/>
        </w:rPr>
        <w:t>У</w:t>
      </w:r>
      <w:r w:rsidR="0063616A">
        <w:rPr>
          <w:sz w:val="26"/>
          <w:szCs w:val="26"/>
        </w:rPr>
        <w:t>ТВЕРЖДЕН</w:t>
      </w:r>
    </w:p>
    <w:p w:rsidR="00A27AA4" w:rsidRPr="00871087" w:rsidRDefault="00A27AA4" w:rsidP="0039262E">
      <w:pPr>
        <w:ind w:left="5670"/>
        <w:contextualSpacing/>
        <w:rPr>
          <w:sz w:val="26"/>
          <w:szCs w:val="26"/>
        </w:rPr>
      </w:pPr>
      <w:r w:rsidRPr="00871087">
        <w:rPr>
          <w:sz w:val="26"/>
          <w:szCs w:val="26"/>
        </w:rPr>
        <w:t>приказом Комитета по охране объектов культурного наследия Томской области</w:t>
      </w:r>
    </w:p>
    <w:p w:rsidR="00A27AA4" w:rsidRPr="00741EB9" w:rsidRDefault="00A27AA4" w:rsidP="0039262E">
      <w:pPr>
        <w:ind w:left="5812" w:hanging="142"/>
        <w:contextualSpacing/>
        <w:rPr>
          <w:sz w:val="26"/>
          <w:szCs w:val="26"/>
        </w:rPr>
      </w:pPr>
      <w:r w:rsidRPr="00871087">
        <w:rPr>
          <w:sz w:val="26"/>
          <w:szCs w:val="26"/>
        </w:rPr>
        <w:t xml:space="preserve">от </w:t>
      </w:r>
      <w:r>
        <w:rPr>
          <w:sz w:val="26"/>
          <w:szCs w:val="26"/>
        </w:rPr>
        <w:t>11.01.2019</w:t>
      </w:r>
      <w:r w:rsidRPr="00871087">
        <w:rPr>
          <w:sz w:val="26"/>
          <w:szCs w:val="26"/>
        </w:rPr>
        <w:t xml:space="preserve"> № </w:t>
      </w:r>
      <w:r>
        <w:rPr>
          <w:sz w:val="26"/>
          <w:szCs w:val="26"/>
        </w:rPr>
        <w:t>0004/01-07</w:t>
      </w:r>
    </w:p>
    <w:p w:rsidR="00A27AA4" w:rsidRPr="00871087" w:rsidRDefault="00A27AA4" w:rsidP="00A27AA4">
      <w:pPr>
        <w:ind w:left="5103"/>
        <w:contextualSpacing/>
        <w:rPr>
          <w:sz w:val="26"/>
          <w:szCs w:val="26"/>
        </w:rPr>
      </w:pPr>
    </w:p>
    <w:p w:rsidR="00A27AA4" w:rsidRPr="00871087" w:rsidRDefault="00A27AA4" w:rsidP="00A27AA4">
      <w:pPr>
        <w:contextualSpacing/>
        <w:jc w:val="right"/>
        <w:rPr>
          <w:sz w:val="26"/>
          <w:szCs w:val="26"/>
        </w:rPr>
      </w:pPr>
    </w:p>
    <w:p w:rsidR="00A27AA4" w:rsidRPr="00A27AA4" w:rsidRDefault="00A27AA4" w:rsidP="00A27AA4">
      <w:pPr>
        <w:pStyle w:val="ConsPlusTitle"/>
        <w:widowControl/>
        <w:contextualSpacing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A27AA4">
        <w:rPr>
          <w:rFonts w:ascii="PT Astra Serif" w:hAnsi="PT Astra Serif" w:cs="Times New Roman"/>
          <w:b w:val="0"/>
          <w:sz w:val="26"/>
          <w:szCs w:val="26"/>
        </w:rPr>
        <w:t>Административный регламент предоставления государственной услуги</w:t>
      </w:r>
    </w:p>
    <w:p w:rsidR="00A27AA4" w:rsidRPr="00A27AA4" w:rsidRDefault="00A27AA4" w:rsidP="00A27AA4">
      <w:pPr>
        <w:pStyle w:val="ConsPlusNormal"/>
        <w:contextualSpacing/>
        <w:jc w:val="center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</w:rPr>
        <w:t>«Выдача паспорта объекта культурного наследия»</w:t>
      </w:r>
    </w:p>
    <w:p w:rsidR="00A27AA4" w:rsidRPr="00A27AA4" w:rsidRDefault="00A27AA4" w:rsidP="00A27AA4">
      <w:pPr>
        <w:pStyle w:val="ConsPlusNormal"/>
        <w:contextualSpacing/>
        <w:jc w:val="center"/>
        <w:rPr>
          <w:rFonts w:ascii="PT Astra Serif" w:hAnsi="PT Astra Serif"/>
        </w:rPr>
      </w:pPr>
    </w:p>
    <w:p w:rsidR="00A27AA4" w:rsidRPr="00A27AA4" w:rsidRDefault="00A27AA4" w:rsidP="00A27AA4">
      <w:pPr>
        <w:pStyle w:val="ConsPlusNormal"/>
        <w:contextualSpacing/>
        <w:jc w:val="center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</w:rPr>
        <w:t>1. Общие положения</w:t>
      </w:r>
    </w:p>
    <w:p w:rsidR="00A27AA4" w:rsidRPr="00A27AA4" w:rsidRDefault="00A27AA4" w:rsidP="00A27AA4">
      <w:pPr>
        <w:pStyle w:val="ConsPlusNormal"/>
        <w:contextualSpacing/>
        <w:jc w:val="both"/>
        <w:rPr>
          <w:rFonts w:ascii="PT Astra Serif" w:hAnsi="PT Astra Serif"/>
          <w:sz w:val="26"/>
          <w:szCs w:val="26"/>
        </w:rPr>
      </w:pPr>
    </w:p>
    <w:p w:rsidR="00C72800" w:rsidRDefault="00A27AA4" w:rsidP="00C72800">
      <w:pPr>
        <w:pStyle w:val="a7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6"/>
        <w:jc w:val="both"/>
        <w:rPr>
          <w:rFonts w:ascii="PT Astra Serif" w:hAnsi="PT Astra Serif"/>
          <w:sz w:val="26"/>
          <w:szCs w:val="26"/>
        </w:rPr>
      </w:pPr>
      <w:r w:rsidRPr="00C72800">
        <w:rPr>
          <w:rFonts w:ascii="PT Astra Serif" w:hAnsi="PT Astra Serif"/>
          <w:sz w:val="26"/>
          <w:szCs w:val="26"/>
          <w:lang w:eastAsia="ru-RU"/>
        </w:rPr>
        <w:t xml:space="preserve">Административный регламент устанавливает стандарт предоставления </w:t>
      </w:r>
      <w:r w:rsidRPr="00C72800">
        <w:rPr>
          <w:rFonts w:ascii="PT Astra Serif" w:hAnsi="PT Astra Serif"/>
          <w:sz w:val="26"/>
          <w:szCs w:val="26"/>
        </w:rPr>
        <w:t>Комитетом по охране объектов культурного наследия Томской области</w:t>
      </w:r>
      <w:r w:rsidRPr="00C72800">
        <w:rPr>
          <w:rFonts w:ascii="PT Astra Serif" w:hAnsi="PT Astra Serif"/>
          <w:sz w:val="26"/>
          <w:szCs w:val="26"/>
          <w:lang w:eastAsia="ru-RU"/>
        </w:rPr>
        <w:t xml:space="preserve"> (далее – Комитет) государственной услуги </w:t>
      </w:r>
      <w:r w:rsidRPr="00C72800">
        <w:rPr>
          <w:rFonts w:ascii="PT Astra Serif" w:hAnsi="PT Astra Serif"/>
          <w:sz w:val="26"/>
          <w:szCs w:val="26"/>
        </w:rPr>
        <w:t>«Выдача паспорта объекта культурного наследия»</w:t>
      </w:r>
      <w:r w:rsidRPr="00C72800">
        <w:rPr>
          <w:rFonts w:ascii="PT Astra Serif" w:hAnsi="PT Astra Serif"/>
          <w:sz w:val="26"/>
          <w:szCs w:val="26"/>
          <w:lang w:eastAsia="ru-RU"/>
        </w:rPr>
        <w:t xml:space="preserve"> (далее - государственная услуга), состав, последовательность и сроки выполнения административных процедур, требования к порядку их выполнения, формы контроля за предоставлением государственной услуги, досудебный (внесудебный) порядок обжалования решений и действий (бездействия) Комитета, многофункционального центра, а также их должностных лиц, государственных служащих, работников.</w:t>
      </w:r>
    </w:p>
    <w:p w:rsidR="00C72800" w:rsidRDefault="00A27AA4" w:rsidP="00C72800">
      <w:pPr>
        <w:pStyle w:val="a7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6"/>
        <w:jc w:val="both"/>
        <w:rPr>
          <w:rFonts w:ascii="PT Astra Serif" w:hAnsi="PT Astra Serif"/>
          <w:sz w:val="26"/>
          <w:szCs w:val="26"/>
        </w:rPr>
      </w:pPr>
      <w:r w:rsidRPr="00C72800">
        <w:rPr>
          <w:rFonts w:ascii="PT Astra Serif" w:hAnsi="PT Astra Serif"/>
          <w:sz w:val="26"/>
          <w:szCs w:val="26"/>
          <w:lang w:eastAsia="ru-RU"/>
        </w:rPr>
        <w:t xml:space="preserve">Административный регламент разработан в соответствии с </w:t>
      </w:r>
      <w:hyperlink r:id="rId9" w:history="1">
        <w:r w:rsidRPr="00C72800">
          <w:rPr>
            <w:rFonts w:ascii="PT Astra Serif" w:hAnsi="PT Astra Serif"/>
            <w:sz w:val="26"/>
            <w:szCs w:val="26"/>
            <w:lang w:eastAsia="ru-RU"/>
          </w:rPr>
          <w:t>частью 1 статьи 13</w:t>
        </w:r>
      </w:hyperlink>
      <w:r w:rsidRPr="00C72800">
        <w:rPr>
          <w:rFonts w:ascii="PT Astra Serif" w:hAnsi="PT Astra Serif"/>
          <w:sz w:val="26"/>
          <w:szCs w:val="26"/>
          <w:lang w:eastAsia="ru-RU"/>
        </w:rPr>
        <w:t xml:space="preserve"> Федерального закона от 27 июля 2010 года № 210-ФЗ «Об организации предоставления государственных и муниципальных услуг», Положением о Комитете по охране объектов культурного наследия Томской области, утвержденном Постановлением Губернатора Томской области от 29.04.2016 № 37, </w:t>
      </w:r>
      <w:hyperlink r:id="rId10" w:history="1">
        <w:r w:rsidRPr="00C72800">
          <w:rPr>
            <w:rFonts w:ascii="PT Astra Serif" w:hAnsi="PT Astra Serif"/>
            <w:sz w:val="26"/>
            <w:szCs w:val="26"/>
            <w:lang w:eastAsia="ru-RU"/>
          </w:rPr>
          <w:t>распоряжением</w:t>
        </w:r>
      </w:hyperlink>
      <w:r w:rsidRPr="00C72800">
        <w:rPr>
          <w:rFonts w:ascii="PT Astra Serif" w:hAnsi="PT Astra Serif"/>
          <w:sz w:val="26"/>
          <w:szCs w:val="26"/>
          <w:lang w:eastAsia="ru-RU"/>
        </w:rPr>
        <w:t xml:space="preserve"> Администрации Томской области от 16.05.2013 № 393-ра «Об утверждении Перечня государственных услуг, предоставляемых исполнительными органами государственной власти Томской области, и дополнительного перечня услуг, оказываемых в Томской области областными государственными учреждениями Томской области, в которых размещается государственное задание (заказ), подлежащих включению в реестр государственных услуг Томской области и предоставляемых в электронной форме».</w:t>
      </w:r>
    </w:p>
    <w:p w:rsidR="00C72800" w:rsidRPr="00C72800" w:rsidRDefault="00A27AA4" w:rsidP="00C72800">
      <w:pPr>
        <w:pStyle w:val="a7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6"/>
        <w:jc w:val="both"/>
        <w:rPr>
          <w:rFonts w:ascii="PT Astra Serif" w:hAnsi="PT Astra Serif"/>
          <w:sz w:val="26"/>
          <w:szCs w:val="26"/>
        </w:rPr>
      </w:pPr>
      <w:r w:rsidRPr="00C72800">
        <w:rPr>
          <w:rFonts w:ascii="PT Astra Serif" w:hAnsi="PT Astra Serif"/>
          <w:bCs/>
          <w:iCs/>
          <w:sz w:val="26"/>
          <w:szCs w:val="26"/>
        </w:rPr>
        <w:t>В качестве заявителей могут выступать</w:t>
      </w:r>
      <w:r w:rsidRPr="00C72800">
        <w:rPr>
          <w:rFonts w:ascii="PT Astra Serif" w:hAnsi="PT Astra Serif"/>
          <w:color w:val="2D2D2D"/>
          <w:spacing w:val="2"/>
          <w:sz w:val="26"/>
          <w:szCs w:val="26"/>
          <w:lang w:eastAsia="ru-RU"/>
        </w:rPr>
        <w:t xml:space="preserve"> </w:t>
      </w:r>
      <w:r w:rsidRPr="00C72800">
        <w:rPr>
          <w:rFonts w:ascii="PT Astra Serif" w:hAnsi="PT Astra Serif"/>
          <w:sz w:val="26"/>
          <w:szCs w:val="26"/>
        </w:rPr>
        <w:t xml:space="preserve">собственник (физическое лицо либо юридическое лицо) или иной законный владелец </w:t>
      </w:r>
      <w:r w:rsidRPr="00C72800">
        <w:rPr>
          <w:rFonts w:ascii="PT Astra Serif" w:hAnsi="PT Astra Serif"/>
          <w:sz w:val="26"/>
          <w:szCs w:val="26"/>
          <w:lang w:eastAsia="ru-RU"/>
        </w:rPr>
        <w:t>объекта культурного наследия, земельного участка в границах территории объекта культурного наследия либо земельного участка, в границах которого располагается объект археологического наследия</w:t>
      </w:r>
      <w:r w:rsidRPr="00C72800">
        <w:rPr>
          <w:rFonts w:ascii="PT Astra Serif" w:hAnsi="PT Astra Serif"/>
          <w:bCs/>
          <w:iCs/>
          <w:sz w:val="26"/>
          <w:szCs w:val="26"/>
        </w:rPr>
        <w:t xml:space="preserve"> (далее - заявители</w:t>
      </w:r>
      <w:r w:rsidRPr="00C72800">
        <w:rPr>
          <w:rFonts w:ascii="PT Astra Serif" w:hAnsi="PT Astra Serif"/>
          <w:color w:val="2D2D2D"/>
          <w:spacing w:val="2"/>
          <w:sz w:val="26"/>
          <w:szCs w:val="26"/>
          <w:lang w:eastAsia="ru-RU"/>
        </w:rPr>
        <w:t>).</w:t>
      </w:r>
    </w:p>
    <w:p w:rsidR="00786845" w:rsidRPr="0063616A" w:rsidRDefault="00A27AA4" w:rsidP="0063616A">
      <w:pPr>
        <w:pStyle w:val="a7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6"/>
        <w:jc w:val="both"/>
        <w:rPr>
          <w:rFonts w:ascii="PT Astra Serif" w:hAnsi="PT Astra Serif"/>
          <w:sz w:val="26"/>
          <w:szCs w:val="26"/>
        </w:rPr>
      </w:pPr>
      <w:r w:rsidRPr="00C72800">
        <w:rPr>
          <w:rFonts w:ascii="PT Astra Serif" w:hAnsi="PT Astra Serif"/>
          <w:bCs/>
          <w:sz w:val="26"/>
          <w:szCs w:val="26"/>
        </w:rPr>
        <w:t>От имени заявителей обратиться за предоставлением государственной услуги могут лица, имеющие право в соответствии с законодательством Российской Федерации или в силу наделения их заявителями в порядке, установленном законодательством Российской Федерации, полномочиями выступать от их имени при взаимодействии с Комитетом (далее - представители).</w:t>
      </w:r>
    </w:p>
    <w:p w:rsidR="00A27AA4" w:rsidRPr="00C72800" w:rsidRDefault="00A27AA4" w:rsidP="00C72800">
      <w:pPr>
        <w:pStyle w:val="a7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6"/>
        <w:jc w:val="both"/>
        <w:rPr>
          <w:rFonts w:ascii="PT Astra Serif" w:hAnsi="PT Astra Serif"/>
          <w:sz w:val="26"/>
          <w:szCs w:val="26"/>
        </w:rPr>
      </w:pPr>
      <w:r w:rsidRPr="00C72800">
        <w:rPr>
          <w:rFonts w:ascii="PT Astra Serif" w:hAnsi="PT Astra Serif"/>
          <w:sz w:val="26"/>
          <w:szCs w:val="26"/>
        </w:rPr>
        <w:lastRenderedPageBreak/>
        <w:t>Местонахождение Комитета: 634050, г. Томск, пр. Ленина, 50.</w:t>
      </w:r>
    </w:p>
    <w:p w:rsidR="00A27AA4" w:rsidRPr="00A27AA4" w:rsidRDefault="00A27AA4" w:rsidP="00A27AA4">
      <w:pPr>
        <w:pStyle w:val="ConsPlusNormal"/>
        <w:tabs>
          <w:tab w:val="left" w:pos="1134"/>
        </w:tabs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</w:rPr>
        <w:t>Почтовый адрес: 6340</w:t>
      </w:r>
      <w:r>
        <w:rPr>
          <w:rFonts w:ascii="PT Astra Serif" w:hAnsi="PT Astra Serif"/>
          <w:sz w:val="26"/>
          <w:szCs w:val="26"/>
        </w:rPr>
        <w:t>50</w:t>
      </w:r>
      <w:r w:rsidRPr="00A27AA4">
        <w:rPr>
          <w:rFonts w:ascii="PT Astra Serif" w:hAnsi="PT Astra Serif"/>
          <w:sz w:val="26"/>
          <w:szCs w:val="26"/>
        </w:rPr>
        <w:t>, г. Томск, а/я 1</w:t>
      </w:r>
      <w:r>
        <w:rPr>
          <w:rFonts w:ascii="PT Astra Serif" w:hAnsi="PT Astra Serif"/>
          <w:sz w:val="26"/>
          <w:szCs w:val="26"/>
        </w:rPr>
        <w:t>15</w:t>
      </w:r>
      <w:r w:rsidRPr="00A27AA4">
        <w:rPr>
          <w:rFonts w:ascii="PT Astra Serif" w:hAnsi="PT Astra Serif"/>
          <w:sz w:val="26"/>
          <w:szCs w:val="26"/>
        </w:rPr>
        <w:t>.</w:t>
      </w:r>
    </w:p>
    <w:p w:rsidR="00A27AA4" w:rsidRPr="00A27AA4" w:rsidRDefault="00A27AA4" w:rsidP="00A27AA4">
      <w:pPr>
        <w:pStyle w:val="ConsPlusNormal"/>
        <w:ind w:firstLine="706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</w:rPr>
        <w:t xml:space="preserve">Адрес электронной почты: </w:t>
      </w:r>
      <w:r w:rsidRPr="00B46280">
        <w:rPr>
          <w:rFonts w:ascii="PT Astra Serif" w:hAnsi="PT Astra Serif"/>
          <w:sz w:val="26"/>
          <w:szCs w:val="26"/>
          <w:lang w:val="en-US"/>
        </w:rPr>
        <w:t>kooknto</w:t>
      </w:r>
      <w:r w:rsidRPr="00B46280">
        <w:rPr>
          <w:rFonts w:ascii="PT Astra Serif" w:hAnsi="PT Astra Serif"/>
          <w:sz w:val="26"/>
          <w:szCs w:val="26"/>
        </w:rPr>
        <w:t>@</w:t>
      </w:r>
      <w:r w:rsidRPr="00B46280">
        <w:rPr>
          <w:rFonts w:ascii="PT Astra Serif" w:hAnsi="PT Astra Serif"/>
          <w:sz w:val="26"/>
          <w:szCs w:val="26"/>
          <w:lang w:val="en-US"/>
        </w:rPr>
        <w:t>gov</w:t>
      </w:r>
      <w:r w:rsidRPr="00B46280">
        <w:rPr>
          <w:rFonts w:ascii="PT Astra Serif" w:hAnsi="PT Astra Serif"/>
          <w:sz w:val="26"/>
          <w:szCs w:val="26"/>
        </w:rPr>
        <w:t>70.</w:t>
      </w:r>
      <w:r w:rsidRPr="00B46280">
        <w:rPr>
          <w:rFonts w:ascii="PT Astra Serif" w:hAnsi="PT Astra Serif"/>
          <w:sz w:val="26"/>
          <w:szCs w:val="26"/>
          <w:lang w:val="en-US"/>
        </w:rPr>
        <w:t>ru</w:t>
      </w:r>
      <w:r w:rsidRPr="00A27AA4">
        <w:rPr>
          <w:rFonts w:ascii="PT Astra Serif" w:hAnsi="PT Astra Serif"/>
          <w:sz w:val="26"/>
          <w:szCs w:val="26"/>
        </w:rPr>
        <w:t>.</w:t>
      </w:r>
    </w:p>
    <w:p w:rsidR="00A27AA4" w:rsidRPr="00A27AA4" w:rsidRDefault="00A27AA4" w:rsidP="00A27AA4">
      <w:pPr>
        <w:pStyle w:val="ConsPlusNormal"/>
        <w:ind w:firstLine="706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</w:rPr>
        <w:t>Адрес официального сайта в информационно-телекоммуникационной сети «Интернет»: http</w:t>
      </w:r>
      <w:r w:rsidRPr="00A27AA4">
        <w:rPr>
          <w:rFonts w:ascii="PT Astra Serif" w:hAnsi="PT Astra Serif"/>
          <w:sz w:val="26"/>
          <w:szCs w:val="26"/>
          <w:lang w:val="en-US"/>
        </w:rPr>
        <w:t>s</w:t>
      </w:r>
      <w:r w:rsidRPr="00A27AA4">
        <w:rPr>
          <w:rFonts w:ascii="PT Astra Serif" w:hAnsi="PT Astra Serif"/>
          <w:sz w:val="26"/>
          <w:szCs w:val="26"/>
        </w:rPr>
        <w:t>://</w:t>
      </w:r>
      <w:r w:rsidRPr="00A27AA4">
        <w:rPr>
          <w:rFonts w:ascii="PT Astra Serif" w:hAnsi="PT Astra Serif"/>
          <w:sz w:val="26"/>
          <w:szCs w:val="26"/>
          <w:lang w:val="en-US"/>
        </w:rPr>
        <w:t>heritage</w:t>
      </w:r>
      <w:r w:rsidRPr="00A27AA4">
        <w:rPr>
          <w:rFonts w:ascii="PT Astra Serif" w:hAnsi="PT Astra Serif"/>
          <w:sz w:val="26"/>
          <w:szCs w:val="26"/>
        </w:rPr>
        <w:t>.tomsk.gov.ru (далее - интернет-сайт).</w:t>
      </w:r>
    </w:p>
    <w:p w:rsidR="00C72800" w:rsidRDefault="00A27AA4" w:rsidP="00C72800">
      <w:pPr>
        <w:pStyle w:val="ConsPlusNormal"/>
        <w:ind w:firstLine="706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</w:rPr>
        <w:t xml:space="preserve">Телефон для справок: (3822) </w:t>
      </w:r>
      <w:r w:rsidRPr="00B46280">
        <w:rPr>
          <w:rFonts w:ascii="PT Astra Serif" w:hAnsi="PT Astra Serif"/>
          <w:sz w:val="26"/>
          <w:szCs w:val="26"/>
        </w:rPr>
        <w:t>909-420</w:t>
      </w:r>
      <w:r w:rsidRPr="00A27AA4">
        <w:rPr>
          <w:rFonts w:ascii="PT Astra Serif" w:hAnsi="PT Astra Serif"/>
          <w:sz w:val="26"/>
          <w:szCs w:val="26"/>
        </w:rPr>
        <w:t>.</w:t>
      </w:r>
    </w:p>
    <w:p w:rsidR="00A27AA4" w:rsidRPr="00A27AA4" w:rsidRDefault="00A27AA4" w:rsidP="00C72800">
      <w:pPr>
        <w:pStyle w:val="ConsPlusNormal"/>
        <w:numPr>
          <w:ilvl w:val="0"/>
          <w:numId w:val="15"/>
        </w:numPr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</w:rPr>
        <w:t>График работы Комитета:</w:t>
      </w:r>
    </w:p>
    <w:p w:rsidR="00A27AA4" w:rsidRPr="00A27AA4" w:rsidRDefault="00A27AA4" w:rsidP="00A27AA4">
      <w:pPr>
        <w:pStyle w:val="ConsPlusNormal"/>
        <w:ind w:firstLine="706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</w:rPr>
        <w:t>понедельник - пятница: с 9-00 до 18-00;</w:t>
      </w:r>
    </w:p>
    <w:p w:rsidR="00A27AA4" w:rsidRPr="00A27AA4" w:rsidRDefault="00A27AA4" w:rsidP="00A27AA4">
      <w:pPr>
        <w:pStyle w:val="ConsPlusNormal"/>
        <w:ind w:firstLine="706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</w:rPr>
        <w:t>перерыв для отдыха и питания: с 12-30 до 13-30;</w:t>
      </w:r>
    </w:p>
    <w:p w:rsidR="00A27AA4" w:rsidRPr="00A27AA4" w:rsidRDefault="00A27AA4" w:rsidP="00A27AA4">
      <w:pPr>
        <w:pStyle w:val="ConsPlusNormal"/>
        <w:ind w:firstLine="706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</w:rPr>
        <w:t>суббота, воскресенье: выходной день.</w:t>
      </w:r>
    </w:p>
    <w:p w:rsidR="00A27AA4" w:rsidRPr="00A27AA4" w:rsidRDefault="00A27AA4" w:rsidP="00C72800">
      <w:pPr>
        <w:pStyle w:val="ConsPlusNormal"/>
        <w:numPr>
          <w:ilvl w:val="0"/>
          <w:numId w:val="15"/>
        </w:numPr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</w:rPr>
        <w:t>Информация о предоставлении государственной услуги представляется:</w:t>
      </w:r>
    </w:p>
    <w:p w:rsidR="007B2652" w:rsidRDefault="00A27AA4" w:rsidP="007B2652">
      <w:pPr>
        <w:pStyle w:val="a7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B2652">
        <w:rPr>
          <w:rFonts w:ascii="PT Astra Serif" w:hAnsi="PT Astra Serif"/>
          <w:sz w:val="26"/>
          <w:szCs w:val="26"/>
        </w:rPr>
        <w:t>в Комитете при личном посещении, в электронном виде, посредством письменных ответов, по номерам телефонов Комитета;</w:t>
      </w:r>
    </w:p>
    <w:p w:rsidR="007B2652" w:rsidRPr="007B2652" w:rsidRDefault="00A27AA4" w:rsidP="007B2652">
      <w:pPr>
        <w:pStyle w:val="a7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B2652">
        <w:rPr>
          <w:rFonts w:ascii="PT Astra Serif" w:hAnsi="PT Astra Serif"/>
          <w:sz w:val="26"/>
          <w:szCs w:val="26"/>
        </w:rPr>
        <w:t xml:space="preserve">на официальном сайте Комитета по адресам: </w:t>
      </w:r>
      <w:hyperlink r:id="rId11" w:history="1">
        <w:r w:rsidR="007B2652" w:rsidRPr="007B2652">
          <w:rPr>
            <w:rStyle w:val="af4"/>
            <w:rFonts w:ascii="PT Astra Serif" w:hAnsi="PT Astra Serif"/>
            <w:color w:val="auto"/>
            <w:sz w:val="26"/>
            <w:szCs w:val="26"/>
            <w:u w:val="none"/>
          </w:rPr>
          <w:t>http</w:t>
        </w:r>
        <w:r w:rsidR="007B2652" w:rsidRPr="007B2652">
          <w:rPr>
            <w:rStyle w:val="af4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s</w:t>
        </w:r>
        <w:r w:rsidR="007B2652" w:rsidRPr="007B2652">
          <w:rPr>
            <w:rStyle w:val="af4"/>
            <w:rFonts w:ascii="PT Astra Serif" w:hAnsi="PT Astra Serif"/>
            <w:color w:val="auto"/>
            <w:sz w:val="26"/>
            <w:szCs w:val="26"/>
            <w:u w:val="none"/>
          </w:rPr>
          <w:t>://</w:t>
        </w:r>
        <w:r w:rsidR="007B2652" w:rsidRPr="007B2652">
          <w:rPr>
            <w:rStyle w:val="af4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heritage</w:t>
        </w:r>
        <w:r w:rsidR="007B2652" w:rsidRPr="007B2652">
          <w:rPr>
            <w:rStyle w:val="af4"/>
            <w:rFonts w:ascii="PT Astra Serif" w:hAnsi="PT Astra Serif"/>
            <w:color w:val="auto"/>
            <w:sz w:val="26"/>
            <w:szCs w:val="26"/>
            <w:u w:val="none"/>
          </w:rPr>
          <w:t>.tomsk.gov.ru</w:t>
        </w:r>
      </w:hyperlink>
      <w:r w:rsidRPr="007B2652">
        <w:rPr>
          <w:rFonts w:ascii="PT Astra Serif" w:hAnsi="PT Astra Serif"/>
          <w:sz w:val="26"/>
          <w:szCs w:val="26"/>
        </w:rPr>
        <w:t>;</w:t>
      </w:r>
    </w:p>
    <w:p w:rsidR="007B2652" w:rsidRDefault="00A27AA4" w:rsidP="007B2652">
      <w:pPr>
        <w:pStyle w:val="a7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B2652">
        <w:rPr>
          <w:rFonts w:ascii="PT Astra Serif" w:hAnsi="PT Astra Serif"/>
          <w:sz w:val="26"/>
          <w:szCs w:val="26"/>
        </w:rPr>
        <w:t>на официальном сайте областного государственного казенного учреждения «Томский областной многофункциональный центр по предоставлению государственных и муниципальных услуг» (далее - МФЦ) по адресу: mfc.tomsk.ru (далее - сайт МФЦ);</w:t>
      </w:r>
    </w:p>
    <w:p w:rsidR="00C72800" w:rsidRPr="007B2652" w:rsidRDefault="00A27AA4" w:rsidP="007B2652">
      <w:pPr>
        <w:pStyle w:val="a7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B2652">
        <w:rPr>
          <w:rFonts w:ascii="PT Astra Serif" w:hAnsi="PT Astra Serif"/>
          <w:sz w:val="26"/>
          <w:szCs w:val="26"/>
        </w:rPr>
        <w:t>в федеральной государственной информационной системе «Единый портал государственных и муниципальных услуг (функций)» в информационно-телекоммуникационной сети «Интернет» по адресу: gosuslugi.ru (далее - Единый портал).</w:t>
      </w:r>
    </w:p>
    <w:p w:rsidR="00A27AA4" w:rsidRPr="00C72800" w:rsidRDefault="00A27AA4" w:rsidP="00C72800">
      <w:pPr>
        <w:pStyle w:val="a7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C72800">
        <w:rPr>
          <w:rFonts w:ascii="PT Astra Serif" w:hAnsi="PT Astra Serif"/>
          <w:sz w:val="26"/>
          <w:szCs w:val="26"/>
        </w:rPr>
        <w:t>Для получения информации по вопросам предоставления государственной услуги, в том числе о ходе выполнения запроса о предоставлении государственной услуги, заявители обращаются:</w:t>
      </w:r>
    </w:p>
    <w:p w:rsidR="007B2652" w:rsidRDefault="00A27AA4" w:rsidP="007B2652">
      <w:pPr>
        <w:pStyle w:val="a7"/>
        <w:numPr>
          <w:ilvl w:val="0"/>
          <w:numId w:val="36"/>
        </w:numPr>
        <w:tabs>
          <w:tab w:val="left" w:pos="1134"/>
        </w:tabs>
        <w:autoSpaceDE w:val="0"/>
        <w:autoSpaceDN w:val="0"/>
        <w:adjustRightInd w:val="0"/>
        <w:ind w:firstLine="349"/>
        <w:jc w:val="both"/>
        <w:rPr>
          <w:rFonts w:ascii="PT Astra Serif" w:hAnsi="PT Astra Serif"/>
          <w:sz w:val="26"/>
          <w:szCs w:val="26"/>
        </w:rPr>
      </w:pPr>
      <w:r w:rsidRPr="007B2652">
        <w:rPr>
          <w:rFonts w:ascii="PT Astra Serif" w:hAnsi="PT Astra Serif"/>
          <w:sz w:val="26"/>
          <w:szCs w:val="26"/>
        </w:rPr>
        <w:t>лично в часы работы Комитета;</w:t>
      </w:r>
    </w:p>
    <w:p w:rsidR="007B2652" w:rsidRDefault="00A27AA4" w:rsidP="007B2652">
      <w:pPr>
        <w:pStyle w:val="a7"/>
        <w:numPr>
          <w:ilvl w:val="0"/>
          <w:numId w:val="36"/>
        </w:numPr>
        <w:tabs>
          <w:tab w:val="left" w:pos="1134"/>
        </w:tabs>
        <w:autoSpaceDE w:val="0"/>
        <w:autoSpaceDN w:val="0"/>
        <w:adjustRightInd w:val="0"/>
        <w:ind w:firstLine="349"/>
        <w:jc w:val="both"/>
        <w:rPr>
          <w:rFonts w:ascii="PT Astra Serif" w:hAnsi="PT Astra Serif"/>
          <w:sz w:val="26"/>
          <w:szCs w:val="26"/>
        </w:rPr>
      </w:pPr>
      <w:r w:rsidRPr="007B2652">
        <w:rPr>
          <w:rFonts w:ascii="PT Astra Serif" w:hAnsi="PT Astra Serif"/>
          <w:sz w:val="26"/>
          <w:szCs w:val="26"/>
        </w:rPr>
        <w:t>путем направления запроса по адресу электронной почты Комитета;</w:t>
      </w:r>
    </w:p>
    <w:p w:rsidR="007B2652" w:rsidRDefault="00A27AA4" w:rsidP="007B2652">
      <w:pPr>
        <w:pStyle w:val="a7"/>
        <w:numPr>
          <w:ilvl w:val="0"/>
          <w:numId w:val="36"/>
        </w:numPr>
        <w:tabs>
          <w:tab w:val="left" w:pos="1134"/>
        </w:tabs>
        <w:autoSpaceDE w:val="0"/>
        <w:autoSpaceDN w:val="0"/>
        <w:adjustRightInd w:val="0"/>
        <w:ind w:firstLine="349"/>
        <w:jc w:val="both"/>
        <w:rPr>
          <w:rFonts w:ascii="PT Astra Serif" w:hAnsi="PT Astra Serif"/>
          <w:sz w:val="26"/>
          <w:szCs w:val="26"/>
        </w:rPr>
      </w:pPr>
      <w:r w:rsidRPr="007B2652">
        <w:rPr>
          <w:rFonts w:ascii="PT Astra Serif" w:hAnsi="PT Astra Serif"/>
          <w:sz w:val="26"/>
          <w:szCs w:val="26"/>
        </w:rPr>
        <w:t>в письменном виде почтовым отправлением в адрес Комитета;</w:t>
      </w:r>
    </w:p>
    <w:p w:rsidR="00A27AA4" w:rsidRPr="007B2652" w:rsidRDefault="00A27AA4" w:rsidP="007B2652">
      <w:pPr>
        <w:pStyle w:val="a7"/>
        <w:numPr>
          <w:ilvl w:val="0"/>
          <w:numId w:val="36"/>
        </w:numPr>
        <w:tabs>
          <w:tab w:val="left" w:pos="1134"/>
        </w:tabs>
        <w:autoSpaceDE w:val="0"/>
        <w:autoSpaceDN w:val="0"/>
        <w:adjustRightInd w:val="0"/>
        <w:ind w:firstLine="349"/>
        <w:jc w:val="both"/>
        <w:rPr>
          <w:rFonts w:ascii="PT Astra Serif" w:hAnsi="PT Astra Serif"/>
          <w:sz w:val="26"/>
          <w:szCs w:val="26"/>
        </w:rPr>
      </w:pPr>
      <w:r w:rsidRPr="007B2652">
        <w:rPr>
          <w:rFonts w:ascii="PT Astra Serif" w:hAnsi="PT Astra Serif"/>
          <w:sz w:val="26"/>
          <w:szCs w:val="26"/>
        </w:rPr>
        <w:t>по номерам телефонов Комитета в часы работы Комитета.</w:t>
      </w:r>
    </w:p>
    <w:p w:rsidR="00A27AA4" w:rsidRPr="00C72800" w:rsidRDefault="00A27AA4" w:rsidP="00C72800">
      <w:pPr>
        <w:pStyle w:val="a7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6"/>
        <w:jc w:val="both"/>
        <w:rPr>
          <w:rFonts w:ascii="PT Astra Serif" w:hAnsi="PT Astra Serif"/>
          <w:sz w:val="26"/>
          <w:szCs w:val="26"/>
        </w:rPr>
      </w:pPr>
      <w:r w:rsidRPr="00C72800">
        <w:rPr>
          <w:rFonts w:ascii="PT Astra Serif" w:hAnsi="PT Astra Serif"/>
          <w:sz w:val="26"/>
          <w:szCs w:val="26"/>
        </w:rPr>
        <w:t>Информация о предоставлении государственной услуги размещается на Едином портале, а также сайте Комитета.</w:t>
      </w:r>
    </w:p>
    <w:p w:rsidR="00A27AA4" w:rsidRPr="00A27AA4" w:rsidRDefault="00A27AA4" w:rsidP="00A27AA4">
      <w:pPr>
        <w:autoSpaceDE w:val="0"/>
        <w:autoSpaceDN w:val="0"/>
        <w:adjustRightInd w:val="0"/>
        <w:ind w:firstLine="539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</w:rPr>
        <w:t>На Едином портале, сайте Комитета размещается следующая информация:</w:t>
      </w:r>
    </w:p>
    <w:p w:rsidR="007B2652" w:rsidRDefault="00A27AA4" w:rsidP="007B2652">
      <w:pPr>
        <w:pStyle w:val="a7"/>
        <w:numPr>
          <w:ilvl w:val="0"/>
          <w:numId w:val="39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B2652">
        <w:rPr>
          <w:rFonts w:ascii="PT Astra Serif" w:hAnsi="PT Astra Serif"/>
          <w:sz w:val="26"/>
          <w:szCs w:val="26"/>
        </w:rPr>
        <w:t>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7B2652" w:rsidRDefault="00A27AA4" w:rsidP="007B2652">
      <w:pPr>
        <w:pStyle w:val="a7"/>
        <w:numPr>
          <w:ilvl w:val="0"/>
          <w:numId w:val="39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B2652">
        <w:rPr>
          <w:rFonts w:ascii="PT Astra Serif" w:hAnsi="PT Astra Serif"/>
          <w:sz w:val="26"/>
          <w:szCs w:val="26"/>
        </w:rPr>
        <w:t>круг заявителей;</w:t>
      </w:r>
    </w:p>
    <w:p w:rsidR="007B2652" w:rsidRDefault="00A27AA4" w:rsidP="007B2652">
      <w:pPr>
        <w:pStyle w:val="a7"/>
        <w:numPr>
          <w:ilvl w:val="0"/>
          <w:numId w:val="39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B2652">
        <w:rPr>
          <w:rFonts w:ascii="PT Astra Serif" w:hAnsi="PT Astra Serif"/>
          <w:sz w:val="26"/>
          <w:szCs w:val="26"/>
        </w:rPr>
        <w:t>срок предоставления государственной услуги;</w:t>
      </w:r>
    </w:p>
    <w:p w:rsidR="007B2652" w:rsidRDefault="00A27AA4" w:rsidP="007B2652">
      <w:pPr>
        <w:pStyle w:val="a7"/>
        <w:numPr>
          <w:ilvl w:val="0"/>
          <w:numId w:val="39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B2652">
        <w:rPr>
          <w:rFonts w:ascii="PT Astra Serif" w:hAnsi="PT Astra Serif"/>
          <w:sz w:val="26"/>
          <w:szCs w:val="26"/>
        </w:rPr>
        <w:t>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:rsidR="007B2652" w:rsidRDefault="00A27AA4" w:rsidP="007B2652">
      <w:pPr>
        <w:pStyle w:val="a7"/>
        <w:numPr>
          <w:ilvl w:val="0"/>
          <w:numId w:val="39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B2652">
        <w:rPr>
          <w:rFonts w:ascii="PT Astra Serif" w:hAnsi="PT Astra Serif"/>
          <w:sz w:val="26"/>
          <w:szCs w:val="26"/>
        </w:rPr>
        <w:t>исчерпывающий перечень оснований для отказа в предоставлении государственной услуги;</w:t>
      </w:r>
    </w:p>
    <w:p w:rsidR="007B2652" w:rsidRDefault="00A27AA4" w:rsidP="007B2652">
      <w:pPr>
        <w:pStyle w:val="a7"/>
        <w:numPr>
          <w:ilvl w:val="0"/>
          <w:numId w:val="39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B2652">
        <w:rPr>
          <w:rFonts w:ascii="PT Astra Serif" w:hAnsi="PT Astra Serif"/>
          <w:sz w:val="26"/>
          <w:szCs w:val="26"/>
        </w:rPr>
        <w:t>порядок досудебного (внесудебного) обжалования заявителем решений и действий (бездействия) Комитета, МФЦ, а также их должностных лиц, государственных служащих, работников;</w:t>
      </w:r>
    </w:p>
    <w:p w:rsidR="00A27AA4" w:rsidRPr="007B2652" w:rsidRDefault="00A27AA4" w:rsidP="007B2652">
      <w:pPr>
        <w:pStyle w:val="a7"/>
        <w:numPr>
          <w:ilvl w:val="0"/>
          <w:numId w:val="39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B2652">
        <w:rPr>
          <w:rFonts w:ascii="PT Astra Serif" w:hAnsi="PT Astra Serif"/>
          <w:color w:val="000000"/>
          <w:sz w:val="26"/>
          <w:szCs w:val="26"/>
        </w:rPr>
        <w:t xml:space="preserve">форма запроса (заявления) в соответствии с </w:t>
      </w:r>
      <w:hyperlink w:anchor="Par1633" w:tooltip="                                 ЗАЯВЛЕНИЕ" w:history="1">
        <w:r w:rsidRPr="007B2652">
          <w:rPr>
            <w:rFonts w:ascii="PT Astra Serif" w:hAnsi="PT Astra Serif"/>
            <w:color w:val="000000"/>
            <w:sz w:val="26"/>
            <w:szCs w:val="26"/>
          </w:rPr>
          <w:t>Приложением №</w:t>
        </w:r>
      </w:hyperlink>
      <w:hyperlink w:anchor="Par2781" w:tooltip="                                  ЗАДАНИЕ" w:history="1"/>
      <w:r w:rsidRPr="007B2652">
        <w:rPr>
          <w:rFonts w:ascii="PT Astra Serif" w:hAnsi="PT Astra Serif"/>
          <w:color w:val="000000"/>
          <w:sz w:val="26"/>
          <w:szCs w:val="26"/>
        </w:rPr>
        <w:t xml:space="preserve"> 1 административного регламента.</w:t>
      </w:r>
    </w:p>
    <w:p w:rsidR="00C72800" w:rsidRDefault="00C728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Cs w:val="20"/>
          <w:lang w:eastAsia="ru-RU" w:bidi="ar-SA"/>
        </w:rPr>
      </w:pPr>
    </w:p>
    <w:p w:rsidR="00A27AA4" w:rsidRPr="00DB21AF" w:rsidRDefault="00A27AA4" w:rsidP="00A27AA4">
      <w:pPr>
        <w:pStyle w:val="ConsPlusNormal"/>
        <w:contextualSpacing/>
        <w:jc w:val="center"/>
        <w:rPr>
          <w:rFonts w:ascii="PT Astra Serif" w:hAnsi="PT Astra Serif"/>
          <w:sz w:val="26"/>
          <w:szCs w:val="26"/>
        </w:rPr>
      </w:pPr>
      <w:r w:rsidRPr="00DB21AF">
        <w:rPr>
          <w:rFonts w:ascii="PT Astra Serif" w:hAnsi="PT Astra Serif"/>
          <w:sz w:val="26"/>
          <w:szCs w:val="26"/>
        </w:rPr>
        <w:t>2. Стандарт предоставления государственной услуги</w:t>
      </w:r>
    </w:p>
    <w:p w:rsidR="00A27AA4" w:rsidRPr="00A27AA4" w:rsidRDefault="00A27AA4" w:rsidP="00A27AA4">
      <w:pPr>
        <w:pStyle w:val="ConsPlusNormal"/>
        <w:contextualSpacing/>
        <w:jc w:val="center"/>
        <w:rPr>
          <w:rFonts w:ascii="PT Astra Serif" w:hAnsi="PT Astra Serif"/>
        </w:rPr>
      </w:pPr>
    </w:p>
    <w:p w:rsidR="00C72800" w:rsidRDefault="00A27AA4" w:rsidP="00C72800">
      <w:pPr>
        <w:pStyle w:val="ConsPlusNormal"/>
        <w:numPr>
          <w:ilvl w:val="0"/>
          <w:numId w:val="15"/>
        </w:numPr>
        <w:tabs>
          <w:tab w:val="left" w:pos="1134"/>
        </w:tabs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DB21AF">
        <w:rPr>
          <w:rFonts w:ascii="PT Astra Serif" w:hAnsi="PT Astra Serif"/>
          <w:sz w:val="26"/>
          <w:szCs w:val="26"/>
        </w:rPr>
        <w:t>Наименование государственной услуги: «Выдача паспорта объекта культурного наследия».</w:t>
      </w:r>
    </w:p>
    <w:p w:rsidR="00C72800" w:rsidRDefault="00A27AA4" w:rsidP="00C72800">
      <w:pPr>
        <w:pStyle w:val="ConsPlusNormal"/>
        <w:numPr>
          <w:ilvl w:val="0"/>
          <w:numId w:val="15"/>
        </w:numPr>
        <w:tabs>
          <w:tab w:val="left" w:pos="1134"/>
        </w:tabs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C72800">
        <w:rPr>
          <w:rFonts w:ascii="PT Astra Serif" w:hAnsi="PT Astra Serif"/>
          <w:sz w:val="26"/>
          <w:szCs w:val="26"/>
        </w:rPr>
        <w:t>Государственная услуга предоставляется Комитетом.</w:t>
      </w:r>
    </w:p>
    <w:p w:rsidR="00C72800" w:rsidRDefault="00A27AA4" w:rsidP="00C72800">
      <w:pPr>
        <w:pStyle w:val="ConsPlusNormal"/>
        <w:numPr>
          <w:ilvl w:val="0"/>
          <w:numId w:val="15"/>
        </w:numPr>
        <w:tabs>
          <w:tab w:val="left" w:pos="1134"/>
        </w:tabs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C72800">
        <w:rPr>
          <w:rFonts w:ascii="PT Astra Serif" w:hAnsi="PT Astra Serif"/>
          <w:color w:val="000000"/>
          <w:sz w:val="26"/>
          <w:szCs w:val="26"/>
        </w:rPr>
        <w:t xml:space="preserve">Результатом предоставления государственной услуги является выдача </w:t>
      </w:r>
      <w:r w:rsidRPr="00C72800">
        <w:rPr>
          <w:rFonts w:ascii="PT Astra Serif" w:hAnsi="PT Astra Serif"/>
          <w:sz w:val="26"/>
          <w:szCs w:val="26"/>
        </w:rPr>
        <w:t>паспорта объекта культурного наследия (далее – Паспорт) либо мотивированного уведомления об отказе в выдаче Паспорта.</w:t>
      </w:r>
    </w:p>
    <w:p w:rsidR="00A27AA4" w:rsidRPr="00C72800" w:rsidRDefault="00A27AA4" w:rsidP="00C72800">
      <w:pPr>
        <w:pStyle w:val="ConsPlusNormal"/>
        <w:numPr>
          <w:ilvl w:val="0"/>
          <w:numId w:val="15"/>
        </w:numPr>
        <w:tabs>
          <w:tab w:val="left" w:pos="1134"/>
        </w:tabs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C72800">
        <w:rPr>
          <w:rFonts w:ascii="PT Astra Serif" w:hAnsi="PT Astra Serif"/>
          <w:bCs/>
          <w:iCs/>
          <w:sz w:val="26"/>
          <w:szCs w:val="26"/>
        </w:rPr>
        <w:t>Срок предоставления государственной услуги составляет:</w:t>
      </w:r>
    </w:p>
    <w:p w:rsidR="007B2652" w:rsidRDefault="00A27AA4" w:rsidP="007B2652">
      <w:pPr>
        <w:pStyle w:val="ConsPlusNormal"/>
        <w:numPr>
          <w:ilvl w:val="0"/>
          <w:numId w:val="40"/>
        </w:numPr>
        <w:tabs>
          <w:tab w:val="left" w:pos="1134"/>
        </w:tabs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DB21AF">
        <w:rPr>
          <w:rFonts w:ascii="PT Astra Serif" w:hAnsi="PT Astra Serif"/>
          <w:sz w:val="26"/>
          <w:szCs w:val="26"/>
        </w:rPr>
        <w:t>двадцать рабочих дней со дня регистрации запроса в Комитете, если результатом предоставления государственной услуги является выдача Паспорта;</w:t>
      </w:r>
    </w:p>
    <w:p w:rsidR="00A27AA4" w:rsidRPr="007B2652" w:rsidRDefault="00A27AA4" w:rsidP="007B2652">
      <w:pPr>
        <w:pStyle w:val="ConsPlusNormal"/>
        <w:numPr>
          <w:ilvl w:val="0"/>
          <w:numId w:val="40"/>
        </w:numPr>
        <w:tabs>
          <w:tab w:val="left" w:pos="1134"/>
        </w:tabs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7B2652">
        <w:rPr>
          <w:rFonts w:ascii="PT Astra Serif" w:hAnsi="PT Astra Serif"/>
          <w:sz w:val="26"/>
          <w:szCs w:val="26"/>
        </w:rPr>
        <w:t>шесть рабочих дней со дня регистрации запроса в Комитете, если результатом предоставления государственной услуги является направление (вручение) заявителю мотивированного уведомления об отказе в предоставлении государственной услуги.</w:t>
      </w:r>
    </w:p>
    <w:p w:rsidR="00A27AA4" w:rsidRPr="00DB21AF" w:rsidRDefault="00A27AA4" w:rsidP="00A27AA4">
      <w:pPr>
        <w:pStyle w:val="ConsPlusNormal"/>
        <w:ind w:firstLine="706"/>
        <w:contextualSpacing/>
        <w:jc w:val="both"/>
        <w:rPr>
          <w:rFonts w:ascii="PT Astra Serif" w:hAnsi="PT Astra Serif"/>
          <w:bCs/>
          <w:iCs/>
          <w:sz w:val="26"/>
          <w:szCs w:val="26"/>
        </w:rPr>
      </w:pPr>
      <w:r w:rsidRPr="00DB21AF">
        <w:rPr>
          <w:rFonts w:ascii="PT Astra Serif" w:hAnsi="PT Astra Serif"/>
          <w:color w:val="2D2D2D"/>
          <w:spacing w:val="2"/>
          <w:sz w:val="26"/>
          <w:szCs w:val="26"/>
          <w:shd w:val="clear" w:color="auto" w:fill="FFFFFF"/>
        </w:rPr>
        <w:t>Оснований для приостановления предоставления государственной услуги не предусмотрено.</w:t>
      </w:r>
    </w:p>
    <w:p w:rsidR="00A27AA4" w:rsidRPr="00DB21AF" w:rsidRDefault="00A27AA4" w:rsidP="00C72800">
      <w:pPr>
        <w:pStyle w:val="ConsPlusNormal"/>
        <w:numPr>
          <w:ilvl w:val="0"/>
          <w:numId w:val="15"/>
        </w:numPr>
        <w:contextualSpacing/>
        <w:jc w:val="both"/>
        <w:rPr>
          <w:rFonts w:ascii="PT Astra Serif" w:hAnsi="PT Astra Serif"/>
          <w:sz w:val="26"/>
          <w:szCs w:val="26"/>
        </w:rPr>
      </w:pPr>
      <w:r w:rsidRPr="00DB21AF">
        <w:rPr>
          <w:rFonts w:ascii="PT Astra Serif" w:hAnsi="PT Astra Serif"/>
          <w:sz w:val="26"/>
          <w:szCs w:val="26"/>
        </w:rPr>
        <w:t>Правовые основания для предоставления государственной услуги:</w:t>
      </w:r>
      <w:bookmarkStart w:id="4" w:name="P75"/>
      <w:bookmarkEnd w:id="4"/>
    </w:p>
    <w:p w:rsidR="00A27AA4" w:rsidRPr="00DB21AF" w:rsidRDefault="00E17608" w:rsidP="00A27AA4">
      <w:pPr>
        <w:pStyle w:val="ConsPlusNormal"/>
        <w:widowControl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ind w:left="1760" w:hanging="1050"/>
        <w:contextualSpacing/>
        <w:jc w:val="both"/>
        <w:rPr>
          <w:rFonts w:ascii="PT Astra Serif" w:hAnsi="PT Astra Serif"/>
          <w:sz w:val="26"/>
          <w:szCs w:val="26"/>
        </w:rPr>
      </w:pPr>
      <w:hyperlink r:id="rId12" w:history="1">
        <w:r w:rsidR="00A27AA4" w:rsidRPr="00DB21AF">
          <w:rPr>
            <w:rFonts w:ascii="PT Astra Serif" w:hAnsi="PT Astra Serif"/>
            <w:sz w:val="26"/>
            <w:szCs w:val="26"/>
          </w:rPr>
          <w:t>Конституци</w:t>
        </w:r>
      </w:hyperlink>
      <w:r w:rsidR="00A27AA4" w:rsidRPr="00DB21AF">
        <w:rPr>
          <w:rFonts w:ascii="PT Astra Serif" w:hAnsi="PT Astra Serif"/>
          <w:sz w:val="26"/>
          <w:szCs w:val="26"/>
        </w:rPr>
        <w:t>я Российской Федерации;</w:t>
      </w:r>
    </w:p>
    <w:p w:rsidR="00A27AA4" w:rsidRPr="00DB21AF" w:rsidRDefault="00A27AA4" w:rsidP="00A27AA4">
      <w:pPr>
        <w:widowControl w:val="0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autoSpaceDE w:val="0"/>
        <w:autoSpaceDN w:val="0"/>
        <w:adjustRightInd w:val="0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DB21AF">
        <w:rPr>
          <w:rFonts w:ascii="PT Astra Serif" w:hAnsi="PT Astra Serif"/>
          <w:sz w:val="26"/>
          <w:szCs w:val="26"/>
        </w:rPr>
        <w:t xml:space="preserve">Федеральный </w:t>
      </w:r>
      <w:hyperlink r:id="rId13" w:history="1">
        <w:r w:rsidRPr="00DB21AF">
          <w:rPr>
            <w:rFonts w:ascii="PT Astra Serif" w:hAnsi="PT Astra Serif"/>
            <w:sz w:val="26"/>
            <w:szCs w:val="26"/>
          </w:rPr>
          <w:t>закон</w:t>
        </w:r>
      </w:hyperlink>
      <w:r w:rsidRPr="00DB21AF">
        <w:rPr>
          <w:rFonts w:ascii="PT Astra Serif" w:hAnsi="PT Astra Serif"/>
          <w:sz w:val="26"/>
          <w:szCs w:val="26"/>
        </w:rPr>
        <w:t xml:space="preserve"> от 25 июня 2002 года № 73-ФЗ «Об объектах культурного наследия (памятниках истории и культуры) народов Российской Федерации» (далее - Закон № 73-ФЗ);</w:t>
      </w:r>
    </w:p>
    <w:p w:rsidR="00A27AA4" w:rsidRPr="00DB21AF" w:rsidRDefault="00A27AA4" w:rsidP="00A27AA4">
      <w:pPr>
        <w:widowControl w:val="0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autoSpaceDE w:val="0"/>
        <w:autoSpaceDN w:val="0"/>
        <w:adjustRightInd w:val="0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DB21AF">
        <w:rPr>
          <w:rFonts w:ascii="PT Astra Serif" w:hAnsi="PT Astra Serif"/>
          <w:sz w:val="26"/>
          <w:szCs w:val="26"/>
        </w:rPr>
        <w:t xml:space="preserve">Федеральный </w:t>
      </w:r>
      <w:hyperlink r:id="rId14" w:history="1">
        <w:r w:rsidRPr="00DB21AF">
          <w:rPr>
            <w:rFonts w:ascii="PT Astra Serif" w:hAnsi="PT Astra Serif"/>
            <w:sz w:val="26"/>
            <w:szCs w:val="26"/>
          </w:rPr>
          <w:t>закон</w:t>
        </w:r>
      </w:hyperlink>
      <w:r w:rsidRPr="00DB21AF">
        <w:rPr>
          <w:rFonts w:ascii="PT Astra Serif" w:hAnsi="PT Astra Serif"/>
          <w:sz w:val="26"/>
          <w:szCs w:val="26"/>
        </w:rPr>
        <w:t xml:space="preserve"> от 27 июля 2010 года № 210-ФЗ «Об организации предоставления государственных и муниципальных услуг»;</w:t>
      </w:r>
    </w:p>
    <w:p w:rsidR="00A27AA4" w:rsidRPr="00DB21AF" w:rsidRDefault="00A27AA4" w:rsidP="00A27AA4">
      <w:pPr>
        <w:widowControl w:val="0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autoSpaceDE w:val="0"/>
        <w:autoSpaceDN w:val="0"/>
        <w:adjustRightInd w:val="0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DB21AF">
        <w:rPr>
          <w:rFonts w:ascii="PT Astra Serif" w:hAnsi="PT Astra Serif"/>
          <w:sz w:val="26"/>
          <w:szCs w:val="26"/>
        </w:rPr>
        <w:t xml:space="preserve">Федеральный </w:t>
      </w:r>
      <w:hyperlink r:id="rId15" w:history="1">
        <w:r w:rsidRPr="00DB21AF">
          <w:rPr>
            <w:rFonts w:ascii="PT Astra Serif" w:hAnsi="PT Astra Serif"/>
            <w:sz w:val="26"/>
            <w:szCs w:val="26"/>
          </w:rPr>
          <w:t>закон</w:t>
        </w:r>
      </w:hyperlink>
      <w:r w:rsidRPr="00DB21AF">
        <w:rPr>
          <w:rFonts w:ascii="PT Astra Serif" w:hAnsi="PT Astra Serif"/>
          <w:sz w:val="26"/>
          <w:szCs w:val="26"/>
        </w:rPr>
        <w:t xml:space="preserve"> от 27 июля 2006 года № 152-ФЗ «О персональных данных»;</w:t>
      </w:r>
    </w:p>
    <w:p w:rsidR="00A27AA4" w:rsidRPr="00DB21AF" w:rsidRDefault="00E17608" w:rsidP="00A27AA4">
      <w:pPr>
        <w:widowControl w:val="0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autoSpaceDE w:val="0"/>
        <w:autoSpaceDN w:val="0"/>
        <w:adjustRightInd w:val="0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hyperlink r:id="rId16" w:history="1">
        <w:r w:rsidR="00A27AA4" w:rsidRPr="00DB21AF">
          <w:rPr>
            <w:rFonts w:ascii="PT Astra Serif" w:hAnsi="PT Astra Serif"/>
            <w:sz w:val="26"/>
            <w:szCs w:val="26"/>
          </w:rPr>
          <w:t>Постановление</w:t>
        </w:r>
      </w:hyperlink>
      <w:r w:rsidR="00A27AA4" w:rsidRPr="00DB21AF">
        <w:rPr>
          <w:rFonts w:ascii="PT Astra Serif" w:hAnsi="PT Astra Serif"/>
          <w:sz w:val="26"/>
          <w:szCs w:val="26"/>
        </w:rPr>
        <w:t xml:space="preserve"> Правительства Российской Федерации от 7 июля 2011 года № 553 «О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документов»;</w:t>
      </w:r>
    </w:p>
    <w:p w:rsidR="00A27AA4" w:rsidRPr="00DB21AF" w:rsidRDefault="00E17608" w:rsidP="00A27AA4">
      <w:pPr>
        <w:widowControl w:val="0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autoSpaceDE w:val="0"/>
        <w:autoSpaceDN w:val="0"/>
        <w:adjustRightInd w:val="0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hyperlink r:id="rId17" w:history="1">
        <w:r w:rsidR="00A27AA4" w:rsidRPr="00DB21AF">
          <w:rPr>
            <w:rFonts w:ascii="PT Astra Serif" w:hAnsi="PT Astra Serif"/>
            <w:sz w:val="26"/>
            <w:szCs w:val="26"/>
          </w:rPr>
          <w:t>Постановление</w:t>
        </w:r>
      </w:hyperlink>
      <w:r w:rsidR="00A27AA4" w:rsidRPr="00DB21AF">
        <w:rPr>
          <w:rFonts w:ascii="PT Astra Serif" w:hAnsi="PT Astra Serif"/>
          <w:sz w:val="26"/>
          <w:szCs w:val="26"/>
        </w:rPr>
        <w:t xml:space="preserve"> Правительства Российской Федерации от 22 декабря 2012 года № 1376 «Об утверждении Правил организации деятельности многофункциональных центров предоставления государственных и муниципальных услуг»;</w:t>
      </w:r>
    </w:p>
    <w:p w:rsidR="00A27AA4" w:rsidRPr="00DB21AF" w:rsidRDefault="00E17608" w:rsidP="00A27AA4">
      <w:pPr>
        <w:widowControl w:val="0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autoSpaceDE w:val="0"/>
        <w:autoSpaceDN w:val="0"/>
        <w:adjustRightInd w:val="0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hyperlink r:id="rId18" w:history="1">
        <w:r w:rsidR="00A27AA4" w:rsidRPr="00DB21AF">
          <w:rPr>
            <w:rFonts w:ascii="PT Astra Serif" w:hAnsi="PT Astra Serif"/>
            <w:sz w:val="26"/>
            <w:szCs w:val="26"/>
          </w:rPr>
          <w:t>Постановление</w:t>
        </w:r>
      </w:hyperlink>
      <w:r w:rsidR="00A27AA4" w:rsidRPr="00DB21AF">
        <w:rPr>
          <w:rFonts w:ascii="PT Astra Serif" w:hAnsi="PT Astra Serif"/>
          <w:sz w:val="26"/>
          <w:szCs w:val="26"/>
        </w:rPr>
        <w:t xml:space="preserve"> Правительства Российской Федерации от 27 сентября 2011 года № 797 «О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</w:t>
      </w:r>
      <w:r w:rsidR="00DB21AF">
        <w:rPr>
          <w:rFonts w:ascii="PT Astra Serif" w:hAnsi="PT Astra Serif"/>
          <w:sz w:val="26"/>
          <w:szCs w:val="26"/>
        </w:rPr>
        <w:t xml:space="preserve"> или в случаях, установленных законодательством Российской Федерации, публично-правовыми компаниями</w:t>
      </w:r>
      <w:r w:rsidR="00A27AA4" w:rsidRPr="00DB21AF">
        <w:rPr>
          <w:rFonts w:ascii="PT Astra Serif" w:hAnsi="PT Astra Serif"/>
          <w:sz w:val="26"/>
          <w:szCs w:val="26"/>
        </w:rPr>
        <w:t>»;</w:t>
      </w:r>
    </w:p>
    <w:p w:rsidR="00A27AA4" w:rsidRPr="00DB21AF" w:rsidRDefault="00E17608" w:rsidP="00A27AA4">
      <w:pPr>
        <w:widowControl w:val="0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autoSpaceDE w:val="0"/>
        <w:autoSpaceDN w:val="0"/>
        <w:adjustRightInd w:val="0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hyperlink r:id="rId19" w:history="1">
        <w:r w:rsidR="00A27AA4" w:rsidRPr="00DB21AF">
          <w:rPr>
            <w:rFonts w:ascii="PT Astra Serif" w:hAnsi="PT Astra Serif"/>
            <w:sz w:val="26"/>
            <w:szCs w:val="26"/>
          </w:rPr>
          <w:t>Постановление</w:t>
        </w:r>
      </w:hyperlink>
      <w:r w:rsidR="00A27AA4" w:rsidRPr="00DB21AF">
        <w:rPr>
          <w:rFonts w:ascii="PT Astra Serif" w:hAnsi="PT Astra Serif"/>
          <w:sz w:val="26"/>
          <w:szCs w:val="26"/>
        </w:rPr>
        <w:t xml:space="preserve"> Правительства Российской Федерации от 25 июня 2012 года № 634 «О видах электронной подписи, использование которых допускается при обращении за получением государственных и муниципальных услуг»;</w:t>
      </w:r>
    </w:p>
    <w:p w:rsidR="00A27AA4" w:rsidRPr="00DB21AF" w:rsidRDefault="00A27AA4" w:rsidP="00A27AA4">
      <w:pPr>
        <w:widowControl w:val="0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autoSpaceDE w:val="0"/>
        <w:autoSpaceDN w:val="0"/>
        <w:adjustRightInd w:val="0"/>
        <w:ind w:left="0" w:firstLine="709"/>
        <w:contextualSpacing/>
        <w:jc w:val="both"/>
        <w:outlineLvl w:val="2"/>
        <w:rPr>
          <w:rFonts w:ascii="PT Astra Serif" w:hAnsi="PT Astra Serif"/>
          <w:sz w:val="26"/>
          <w:szCs w:val="26"/>
        </w:rPr>
      </w:pPr>
      <w:r w:rsidRPr="00DB21AF">
        <w:rPr>
          <w:rFonts w:ascii="PT Astra Serif" w:hAnsi="PT Astra Serif"/>
          <w:sz w:val="26"/>
          <w:szCs w:val="26"/>
        </w:rPr>
        <w:t>Приказ Министерства культуры Российской Федерации от 2 июля 2015 года № 1906 «Об утверждении формы паспорта объекта культурного наследия»;</w:t>
      </w:r>
    </w:p>
    <w:p w:rsidR="00A27AA4" w:rsidRPr="00DB21AF" w:rsidRDefault="00A27AA4" w:rsidP="00A27AA4">
      <w:pPr>
        <w:widowControl w:val="0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autoSpaceDE w:val="0"/>
        <w:autoSpaceDN w:val="0"/>
        <w:adjustRightInd w:val="0"/>
        <w:ind w:left="0" w:firstLine="709"/>
        <w:contextualSpacing/>
        <w:jc w:val="both"/>
        <w:outlineLvl w:val="2"/>
        <w:rPr>
          <w:rFonts w:ascii="PT Astra Serif" w:hAnsi="PT Astra Serif"/>
          <w:sz w:val="26"/>
          <w:szCs w:val="26"/>
        </w:rPr>
      </w:pPr>
      <w:r w:rsidRPr="00DB21AF">
        <w:rPr>
          <w:rFonts w:ascii="PT Astra Serif" w:hAnsi="PT Astra Serif"/>
          <w:sz w:val="26"/>
          <w:szCs w:val="26"/>
        </w:rPr>
        <w:t>Приказ Министерства культуры Российской Федерации от 7 июня 2016 года № 1271 «Об утверждении порядка оформления и выдачи паспорта объекта культурного наследия (памятника истории и культуры) народов Российской Федерации»;</w:t>
      </w:r>
    </w:p>
    <w:p w:rsidR="00A27AA4" w:rsidRPr="00DB21AF" w:rsidRDefault="00A27AA4" w:rsidP="00A27AA4">
      <w:pPr>
        <w:widowControl w:val="0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autoSpaceDE w:val="0"/>
        <w:autoSpaceDN w:val="0"/>
        <w:adjustRightInd w:val="0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DB21AF">
        <w:rPr>
          <w:rFonts w:ascii="PT Astra Serif" w:hAnsi="PT Astra Serif"/>
          <w:sz w:val="26"/>
          <w:szCs w:val="26"/>
        </w:rPr>
        <w:t>Закон Томской области от 6 сентября 2016 года № 98-ОЗ «Об объектах культурного наследия (памятниках истории и культуры) Томской области»;</w:t>
      </w:r>
    </w:p>
    <w:p w:rsidR="00A27AA4" w:rsidRPr="00DB21AF" w:rsidRDefault="00A27AA4" w:rsidP="00A27AA4">
      <w:pPr>
        <w:widowControl w:val="0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autoSpaceDE w:val="0"/>
        <w:autoSpaceDN w:val="0"/>
        <w:adjustRightInd w:val="0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DB21AF">
        <w:rPr>
          <w:rFonts w:ascii="PT Astra Serif" w:hAnsi="PT Astra Serif"/>
          <w:sz w:val="26"/>
          <w:szCs w:val="26"/>
          <w:lang w:eastAsia="ru-RU"/>
        </w:rPr>
        <w:t>Закон Томской области от 09.08.2011 № 176-ОЗ «Об отдельных вопросах организации предоставления государственных и муниципальных услуг на территории Томской области»;</w:t>
      </w:r>
    </w:p>
    <w:p w:rsidR="00A27AA4" w:rsidRPr="00DB21AF" w:rsidRDefault="00A27AA4" w:rsidP="00A27AA4">
      <w:pPr>
        <w:widowControl w:val="0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autoSpaceDE w:val="0"/>
        <w:autoSpaceDN w:val="0"/>
        <w:adjustRightInd w:val="0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DB21AF">
        <w:rPr>
          <w:rFonts w:ascii="PT Astra Serif" w:hAnsi="PT Astra Serif"/>
          <w:sz w:val="26"/>
          <w:szCs w:val="26"/>
          <w:lang w:eastAsia="ru-RU"/>
        </w:rPr>
        <w:t>Постановление Администрации Томской области от 26.09.2013 № 407а</w:t>
      </w:r>
      <w:r w:rsidRPr="00DB21AF">
        <w:rPr>
          <w:rFonts w:ascii="PT Astra Serif" w:hAnsi="PT Astra Serif"/>
          <w:sz w:val="26"/>
          <w:szCs w:val="26"/>
        </w:rPr>
        <w:t xml:space="preserve"> «</w:t>
      </w:r>
      <w:r w:rsidRPr="00DB21AF">
        <w:rPr>
          <w:rFonts w:ascii="PT Astra Serif" w:hAnsi="PT Astra Serif"/>
          <w:sz w:val="26"/>
          <w:szCs w:val="26"/>
          <w:lang w:eastAsia="ru-RU"/>
        </w:rPr>
        <w:t>Об утверждении Перечня услуг, которые являются необходимыми и обязательными для предоставления исполнительными органами государственной власти Томской области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Томской области государственных услуг»;</w:t>
      </w:r>
    </w:p>
    <w:p w:rsidR="00A27AA4" w:rsidRPr="00DB21AF" w:rsidRDefault="00A27AA4" w:rsidP="00A27AA4">
      <w:pPr>
        <w:pStyle w:val="ConsPlusNormal"/>
        <w:widowControl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DB21AF">
        <w:rPr>
          <w:rFonts w:ascii="PT Astra Serif" w:hAnsi="PT Astra Serif"/>
          <w:sz w:val="26"/>
          <w:szCs w:val="26"/>
        </w:rPr>
        <w:t xml:space="preserve">Постановление Губернатора Томской области  от 29 апреля 2016 года № 37 </w:t>
      </w:r>
      <w:bookmarkStart w:id="5" w:name="OLE_LINK51"/>
      <w:bookmarkStart w:id="6" w:name="OLE_LINK52"/>
      <w:r w:rsidRPr="00DB21AF">
        <w:rPr>
          <w:rFonts w:ascii="PT Astra Serif" w:hAnsi="PT Astra Serif"/>
          <w:sz w:val="26"/>
          <w:szCs w:val="26"/>
        </w:rPr>
        <w:t>«</w:t>
      </w:r>
      <w:bookmarkEnd w:id="5"/>
      <w:bookmarkEnd w:id="6"/>
      <w:r w:rsidRPr="00DB21AF">
        <w:rPr>
          <w:rFonts w:ascii="PT Astra Serif" w:hAnsi="PT Astra Serif"/>
          <w:sz w:val="26"/>
          <w:szCs w:val="26"/>
        </w:rPr>
        <w:t xml:space="preserve">Об утверждении Положения о </w:t>
      </w:r>
      <w:bookmarkStart w:id="7" w:name="OLE_LINK49"/>
      <w:bookmarkStart w:id="8" w:name="OLE_LINK50"/>
      <w:r w:rsidRPr="00DB21AF">
        <w:rPr>
          <w:rFonts w:ascii="PT Astra Serif" w:hAnsi="PT Astra Serif"/>
          <w:sz w:val="26"/>
          <w:szCs w:val="26"/>
        </w:rPr>
        <w:t>Комитете по охране объектов культурного наследия Томской области</w:t>
      </w:r>
      <w:bookmarkStart w:id="9" w:name="OLE_LINK53"/>
      <w:bookmarkStart w:id="10" w:name="OLE_LINK54"/>
      <w:bookmarkEnd w:id="7"/>
      <w:bookmarkEnd w:id="8"/>
      <w:r w:rsidRPr="00DB21AF">
        <w:rPr>
          <w:rFonts w:ascii="PT Astra Serif" w:hAnsi="PT Astra Serif"/>
          <w:sz w:val="26"/>
          <w:szCs w:val="26"/>
        </w:rPr>
        <w:t>»</w:t>
      </w:r>
      <w:bookmarkEnd w:id="9"/>
      <w:bookmarkEnd w:id="10"/>
      <w:r w:rsidRPr="00DB21AF">
        <w:rPr>
          <w:rFonts w:ascii="PT Astra Serif" w:hAnsi="PT Astra Serif"/>
          <w:sz w:val="26"/>
          <w:szCs w:val="26"/>
        </w:rPr>
        <w:t>.</w:t>
      </w:r>
    </w:p>
    <w:p w:rsidR="00A27AA4" w:rsidRPr="00DB21AF" w:rsidRDefault="00A27AA4" w:rsidP="00C72800">
      <w:pPr>
        <w:pStyle w:val="ConsPlusNormal"/>
        <w:numPr>
          <w:ilvl w:val="0"/>
          <w:numId w:val="15"/>
        </w:numPr>
        <w:tabs>
          <w:tab w:val="left" w:pos="709"/>
          <w:tab w:val="left" w:pos="1134"/>
        </w:tabs>
        <w:ind w:left="0" w:firstLine="706"/>
        <w:contextualSpacing/>
        <w:jc w:val="both"/>
        <w:rPr>
          <w:rFonts w:ascii="PT Astra Serif" w:hAnsi="PT Astra Serif"/>
          <w:sz w:val="26"/>
          <w:szCs w:val="26"/>
        </w:rPr>
      </w:pPr>
      <w:r w:rsidRPr="00DB21AF">
        <w:rPr>
          <w:rFonts w:ascii="PT Astra Serif" w:hAnsi="PT Astra Serif"/>
          <w:sz w:val="26"/>
          <w:szCs w:val="26"/>
        </w:rPr>
        <w:t>Исчерпывающий перечень документов, необходимых в соответствии с законодательными или иными нормативными правовыми актами для предоставления государственной услуги:</w:t>
      </w:r>
    </w:p>
    <w:p w:rsidR="00A27AA4" w:rsidRPr="00DB21AF" w:rsidRDefault="00A27AA4" w:rsidP="00A27AA4">
      <w:pPr>
        <w:pStyle w:val="ConsPlusNormal"/>
        <w:widowControl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DB21AF">
        <w:rPr>
          <w:rFonts w:ascii="PT Astra Serif" w:hAnsi="PT Astra Serif"/>
          <w:sz w:val="26"/>
          <w:szCs w:val="26"/>
        </w:rPr>
        <w:t xml:space="preserve">заявление на предоставление государственной услуги по форме согласно </w:t>
      </w:r>
      <w:hyperlink w:anchor="Par313" w:tooltip="                                 ЗАЯВЛЕНИЕ" w:history="1">
        <w:r w:rsidRPr="00DB21AF">
          <w:rPr>
            <w:rFonts w:ascii="PT Astra Serif" w:hAnsi="PT Astra Serif"/>
            <w:sz w:val="26"/>
            <w:szCs w:val="26"/>
          </w:rPr>
          <w:t>приложению № </w:t>
        </w:r>
      </w:hyperlink>
      <w:r w:rsidRPr="00DB21AF">
        <w:rPr>
          <w:rFonts w:ascii="PT Astra Serif" w:hAnsi="PT Astra Serif"/>
          <w:sz w:val="26"/>
          <w:szCs w:val="26"/>
        </w:rPr>
        <w:t>1 административного регламента;</w:t>
      </w:r>
    </w:p>
    <w:p w:rsidR="00A27AA4" w:rsidRPr="00DB21AF" w:rsidRDefault="00A27AA4" w:rsidP="00A27AA4">
      <w:pPr>
        <w:widowControl w:val="0"/>
        <w:numPr>
          <w:ilvl w:val="1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autoSpaceDE w:val="0"/>
        <w:autoSpaceDN w:val="0"/>
        <w:adjustRightInd w:val="0"/>
        <w:ind w:left="0" w:right="127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DB21AF">
        <w:rPr>
          <w:rFonts w:ascii="PT Astra Serif" w:hAnsi="PT Astra Serif"/>
          <w:bCs/>
          <w:iCs/>
          <w:sz w:val="26"/>
          <w:szCs w:val="26"/>
        </w:rPr>
        <w:t>документ, удостоверяющий личность лица, подающего заявление;</w:t>
      </w:r>
    </w:p>
    <w:p w:rsidR="00A27AA4" w:rsidRPr="00DB21AF" w:rsidRDefault="00A27AA4" w:rsidP="00A27AA4">
      <w:pPr>
        <w:widowControl w:val="0"/>
        <w:numPr>
          <w:ilvl w:val="1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autoSpaceDE w:val="0"/>
        <w:autoSpaceDN w:val="0"/>
        <w:adjustRightInd w:val="0"/>
        <w:ind w:left="0" w:right="127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DB21AF">
        <w:rPr>
          <w:rFonts w:ascii="PT Astra Serif" w:hAnsi="PT Astra Serif"/>
          <w:sz w:val="26"/>
          <w:szCs w:val="26"/>
        </w:rPr>
        <w:t xml:space="preserve">документ, удостоверяющий полномочия представителя заявителя (в случае если с заявлением обращается представитель); </w:t>
      </w:r>
    </w:p>
    <w:p w:rsidR="00A27AA4" w:rsidRPr="00DB21AF" w:rsidRDefault="00A27AA4" w:rsidP="00A27AA4">
      <w:pPr>
        <w:widowControl w:val="0"/>
        <w:numPr>
          <w:ilvl w:val="1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autoSpaceDE w:val="0"/>
        <w:autoSpaceDN w:val="0"/>
        <w:adjustRightInd w:val="0"/>
        <w:ind w:left="0" w:firstLine="709"/>
        <w:jc w:val="both"/>
        <w:rPr>
          <w:rFonts w:ascii="PT Astra Serif" w:eastAsia="Calibri" w:hAnsi="PT Astra Serif"/>
          <w:sz w:val="26"/>
          <w:szCs w:val="26"/>
        </w:rPr>
      </w:pPr>
      <w:r w:rsidRPr="00DB21AF">
        <w:rPr>
          <w:rFonts w:ascii="PT Astra Serif" w:eastAsia="Calibri" w:hAnsi="PT Astra Serif"/>
          <w:sz w:val="26"/>
          <w:szCs w:val="26"/>
        </w:rPr>
        <w:t>копии правоустанавливающих документов на объекты недвижимости, права на которые не зарегистрированы в Едином государственном реестре недвижимости.</w:t>
      </w:r>
    </w:p>
    <w:p w:rsidR="00A27AA4" w:rsidRPr="00DB21AF" w:rsidRDefault="00A27AA4" w:rsidP="00A27AA4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DB21AF">
        <w:rPr>
          <w:rFonts w:ascii="PT Astra Serif" w:hAnsi="PT Astra Serif"/>
          <w:sz w:val="26"/>
          <w:szCs w:val="26"/>
        </w:rPr>
        <w:t>Форма запроса доступна для копирования и заполнения в электронном виде на портале государственных услуг. В бумажном виде форма запроса может быть получена непосредственно в Комитете и МФЦ в случае заключения соглашения между МФЦ и Комитетом.</w:t>
      </w:r>
    </w:p>
    <w:p w:rsidR="00A27AA4" w:rsidRPr="00DB21AF" w:rsidRDefault="00A27AA4" w:rsidP="00A27AA4">
      <w:pPr>
        <w:pStyle w:val="ConsPlusNormal"/>
        <w:ind w:firstLine="706"/>
        <w:contextualSpacing/>
        <w:jc w:val="both"/>
        <w:rPr>
          <w:rFonts w:ascii="PT Astra Serif" w:hAnsi="PT Astra Serif"/>
          <w:sz w:val="26"/>
          <w:szCs w:val="26"/>
        </w:rPr>
      </w:pPr>
      <w:r w:rsidRPr="00DB21AF">
        <w:rPr>
          <w:rFonts w:ascii="PT Astra Serif" w:hAnsi="PT Astra Serif"/>
          <w:sz w:val="26"/>
          <w:szCs w:val="26"/>
        </w:rPr>
        <w:t>При направлении запроса с использованием информационно-телекоммуникационных сетей, доступ к которым не ограничен определенным кругом лиц, включая портал государственных услуг, направляются сканированные оригиналы документов.</w:t>
      </w:r>
    </w:p>
    <w:p w:rsidR="00A27AA4" w:rsidRPr="00DB21AF" w:rsidRDefault="00A27AA4" w:rsidP="00A27AA4">
      <w:pPr>
        <w:pStyle w:val="ConsPlusNormal"/>
        <w:ind w:firstLine="706"/>
        <w:contextualSpacing/>
        <w:jc w:val="both"/>
        <w:rPr>
          <w:rFonts w:ascii="PT Astra Serif" w:hAnsi="PT Astra Serif"/>
          <w:sz w:val="26"/>
          <w:szCs w:val="26"/>
        </w:rPr>
      </w:pPr>
      <w:r w:rsidRPr="00DB21AF">
        <w:rPr>
          <w:rFonts w:ascii="PT Astra Serif" w:hAnsi="PT Astra Serif"/>
          <w:sz w:val="26"/>
          <w:szCs w:val="26"/>
        </w:rPr>
        <w:t>В случае использования почтовой связи направляются копии документов, заверенные в установленном законодательством порядке.</w:t>
      </w:r>
    </w:p>
    <w:p w:rsidR="00A27AA4" w:rsidRPr="00DB21AF" w:rsidRDefault="00A27AA4" w:rsidP="00A27AA4">
      <w:pPr>
        <w:pStyle w:val="ConsPlusNormal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  <w:r w:rsidRPr="00DB21AF">
        <w:rPr>
          <w:rFonts w:ascii="PT Astra Serif" w:hAnsi="PT Astra Serif"/>
          <w:sz w:val="26"/>
          <w:szCs w:val="26"/>
        </w:rPr>
        <w:t>В документах не должно быть подчисток, приписок, зачеркнутых слов и иных неоговоренных исправлений.</w:t>
      </w:r>
    </w:p>
    <w:p w:rsidR="00A27AA4" w:rsidRPr="00DB21AF" w:rsidRDefault="00A27AA4" w:rsidP="00A27AA4">
      <w:pPr>
        <w:pStyle w:val="ConsPlusNormal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  <w:r w:rsidRPr="00DB21AF">
        <w:rPr>
          <w:rFonts w:ascii="PT Astra Serif" w:hAnsi="PT Astra Serif"/>
          <w:sz w:val="26"/>
          <w:szCs w:val="26"/>
        </w:rPr>
        <w:t>Документы не должны быть исполнены карандашом.</w:t>
      </w:r>
    </w:p>
    <w:p w:rsidR="00A27AA4" w:rsidRPr="00DB21AF" w:rsidRDefault="00A27AA4" w:rsidP="00C72800">
      <w:pPr>
        <w:pStyle w:val="ConsPlusNormal"/>
        <w:numPr>
          <w:ilvl w:val="0"/>
          <w:numId w:val="15"/>
        </w:numPr>
        <w:tabs>
          <w:tab w:val="left" w:pos="1134"/>
        </w:tabs>
        <w:ind w:left="0" w:firstLine="706"/>
        <w:contextualSpacing/>
        <w:jc w:val="both"/>
        <w:rPr>
          <w:rFonts w:ascii="PT Astra Serif" w:hAnsi="PT Astra Serif"/>
          <w:sz w:val="26"/>
          <w:szCs w:val="26"/>
        </w:rPr>
      </w:pPr>
      <w:r w:rsidRPr="00DB21AF">
        <w:rPr>
          <w:rFonts w:ascii="PT Astra Serif" w:hAnsi="PT Astra Serif"/>
          <w:sz w:val="26"/>
          <w:szCs w:val="26"/>
        </w:rPr>
        <w:t>Заявитель вправе по собственной инициативе представить копию документа, подтверждающего право собственности или владения на объект культурного наследия, включенный в Реестр.</w:t>
      </w:r>
    </w:p>
    <w:p w:rsidR="00A27AA4" w:rsidRPr="00DB21AF" w:rsidRDefault="00A27AA4" w:rsidP="00A27AA4">
      <w:pPr>
        <w:pStyle w:val="ConsPlusNormal"/>
        <w:ind w:firstLine="706"/>
        <w:contextualSpacing/>
        <w:jc w:val="both"/>
        <w:rPr>
          <w:rFonts w:ascii="PT Astra Serif" w:hAnsi="PT Astra Serif"/>
          <w:sz w:val="26"/>
          <w:szCs w:val="26"/>
        </w:rPr>
      </w:pPr>
      <w:r w:rsidRPr="00DB21AF">
        <w:rPr>
          <w:rFonts w:ascii="PT Astra Serif" w:hAnsi="PT Astra Serif"/>
          <w:sz w:val="26"/>
          <w:szCs w:val="26"/>
        </w:rPr>
        <w:t>Непредставление заявителем указанных документов не является основанием для отказа в предоставлении заявителю государственной услуги.</w:t>
      </w:r>
    </w:p>
    <w:p w:rsidR="00C72800" w:rsidRDefault="00A27AA4" w:rsidP="00C72800">
      <w:pPr>
        <w:pStyle w:val="ConsPlusNormal"/>
        <w:numPr>
          <w:ilvl w:val="0"/>
          <w:numId w:val="15"/>
        </w:numPr>
        <w:tabs>
          <w:tab w:val="left" w:pos="1134"/>
        </w:tabs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DB21AF">
        <w:rPr>
          <w:rFonts w:ascii="PT Astra Serif" w:hAnsi="PT Astra Serif"/>
          <w:sz w:val="26"/>
          <w:szCs w:val="26"/>
        </w:rPr>
        <w:t xml:space="preserve">При приеме документов, указанных в </w:t>
      </w:r>
      <w:hyperlink w:anchor="P75" w:history="1">
        <w:r w:rsidRPr="00DB21AF">
          <w:rPr>
            <w:rFonts w:ascii="PT Astra Serif" w:hAnsi="PT Astra Serif"/>
            <w:sz w:val="26"/>
            <w:szCs w:val="26"/>
          </w:rPr>
          <w:t>пункте 1</w:t>
        </w:r>
      </w:hyperlink>
      <w:r w:rsidRPr="00DB21AF">
        <w:rPr>
          <w:rFonts w:ascii="PT Astra Serif" w:hAnsi="PT Astra Serif"/>
          <w:sz w:val="26"/>
          <w:szCs w:val="26"/>
        </w:rPr>
        <w:t xml:space="preserve">5 административного регламента, необходимых для предоставления государственной услуги, Комитет и МФЦ руководствуются положениями </w:t>
      </w:r>
      <w:hyperlink r:id="rId20" w:history="1">
        <w:r w:rsidRPr="00DB21AF">
          <w:rPr>
            <w:rFonts w:ascii="PT Astra Serif" w:hAnsi="PT Astra Serif"/>
            <w:sz w:val="26"/>
            <w:szCs w:val="26"/>
          </w:rPr>
          <w:t>статей 6</w:t>
        </w:r>
      </w:hyperlink>
      <w:r w:rsidRPr="00DB21AF">
        <w:rPr>
          <w:rFonts w:ascii="PT Astra Serif" w:hAnsi="PT Astra Serif"/>
          <w:sz w:val="26"/>
          <w:szCs w:val="26"/>
        </w:rPr>
        <w:t xml:space="preserve">, </w:t>
      </w:r>
      <w:hyperlink r:id="rId21" w:history="1">
        <w:r w:rsidRPr="00DB21AF">
          <w:rPr>
            <w:rFonts w:ascii="PT Astra Serif" w:hAnsi="PT Astra Serif"/>
            <w:sz w:val="26"/>
            <w:szCs w:val="26"/>
          </w:rPr>
          <w:t>7</w:t>
        </w:r>
      </w:hyperlink>
      <w:r w:rsidRPr="00DB21AF">
        <w:rPr>
          <w:rFonts w:ascii="PT Astra Serif" w:hAnsi="PT Astra Serif"/>
          <w:sz w:val="26"/>
          <w:szCs w:val="26"/>
        </w:rPr>
        <w:t xml:space="preserve"> Федерального закона от 27 июля 2010 года № 210-ФЗ «Об организации предоставления государственных и муниципальных услуг».</w:t>
      </w:r>
    </w:p>
    <w:p w:rsidR="00C72800" w:rsidRDefault="00A27AA4" w:rsidP="00C72800">
      <w:pPr>
        <w:pStyle w:val="ConsPlusNormal"/>
        <w:numPr>
          <w:ilvl w:val="0"/>
          <w:numId w:val="15"/>
        </w:numPr>
        <w:tabs>
          <w:tab w:val="left" w:pos="1134"/>
        </w:tabs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C72800">
        <w:rPr>
          <w:rFonts w:ascii="PT Astra Serif" w:hAnsi="PT Astra Serif"/>
          <w:sz w:val="26"/>
          <w:szCs w:val="26"/>
        </w:rPr>
        <w:t>Запрос заявителя или его представителя в Комитет, МФЦ о предоставлении государственной услуги приравнивается к согласию такого заявителя с обработкой его персональных данных Комитетом, МФЦ в целях и объеме, необходимых для предоставления государственной услуги в соответствии с требованиями Федерального закона от 27 июля 2006 года № 152-ФЗ «О персональных данных».</w:t>
      </w:r>
    </w:p>
    <w:p w:rsidR="00A27AA4" w:rsidRPr="00C72800" w:rsidRDefault="00A27AA4" w:rsidP="00C72800">
      <w:pPr>
        <w:pStyle w:val="ConsPlusNormal"/>
        <w:numPr>
          <w:ilvl w:val="0"/>
          <w:numId w:val="15"/>
        </w:numPr>
        <w:tabs>
          <w:tab w:val="left" w:pos="1134"/>
        </w:tabs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C72800">
        <w:rPr>
          <w:rFonts w:ascii="PT Astra Serif" w:hAnsi="PT Astra Serif"/>
          <w:bCs/>
          <w:iCs/>
          <w:sz w:val="26"/>
          <w:szCs w:val="26"/>
        </w:rPr>
        <w:t>И</w:t>
      </w:r>
      <w:r w:rsidRPr="00C72800">
        <w:rPr>
          <w:rFonts w:ascii="PT Astra Serif" w:hAnsi="PT Astra Serif"/>
          <w:sz w:val="26"/>
          <w:szCs w:val="26"/>
        </w:rPr>
        <w:t>счерпывающий перечень оснований для отказа в приеме документов, необходимых для предоставления государственной услуги</w:t>
      </w:r>
      <w:r w:rsidRPr="00C72800">
        <w:rPr>
          <w:rFonts w:ascii="PT Astra Serif" w:hAnsi="PT Astra Serif"/>
          <w:bCs/>
          <w:iCs/>
          <w:sz w:val="26"/>
          <w:szCs w:val="26"/>
        </w:rPr>
        <w:t>:</w:t>
      </w:r>
    </w:p>
    <w:p w:rsidR="00A27AA4" w:rsidRPr="00DB21AF" w:rsidRDefault="00A27AA4" w:rsidP="00A27AA4">
      <w:pPr>
        <w:widowControl w:val="0"/>
        <w:numPr>
          <w:ilvl w:val="1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autoSpaceDE w:val="0"/>
        <w:autoSpaceDN w:val="0"/>
        <w:adjustRightInd w:val="0"/>
        <w:ind w:left="0"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DB21AF">
        <w:rPr>
          <w:rFonts w:ascii="PT Astra Serif" w:hAnsi="PT Astra Serif"/>
          <w:bCs/>
          <w:iCs/>
          <w:sz w:val="26"/>
          <w:szCs w:val="26"/>
        </w:rPr>
        <w:t>з</w:t>
      </w:r>
      <w:r w:rsidRPr="00DB21AF">
        <w:rPr>
          <w:rFonts w:ascii="PT Astra Serif" w:eastAsia="Calibri" w:hAnsi="PT Astra Serif"/>
          <w:sz w:val="26"/>
          <w:szCs w:val="26"/>
        </w:rPr>
        <w:t>аявителем не представлены документы, указанные в пункте 15 административного регламента в качестве документов, подлежащих обязательному представлению заявителем;</w:t>
      </w:r>
    </w:p>
    <w:p w:rsidR="00C72800" w:rsidRDefault="00A27AA4" w:rsidP="00A27AA4">
      <w:pPr>
        <w:widowControl w:val="0"/>
        <w:numPr>
          <w:ilvl w:val="1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autoSpaceDE w:val="0"/>
        <w:autoSpaceDN w:val="0"/>
        <w:adjustRightInd w:val="0"/>
        <w:ind w:left="0" w:firstLine="706"/>
        <w:contextualSpacing/>
        <w:jc w:val="both"/>
        <w:rPr>
          <w:rFonts w:ascii="PT Astra Serif" w:hAnsi="PT Astra Serif"/>
          <w:bCs/>
          <w:iCs/>
          <w:sz w:val="26"/>
          <w:szCs w:val="26"/>
        </w:rPr>
      </w:pPr>
      <w:r w:rsidRPr="00DB21AF">
        <w:rPr>
          <w:rFonts w:ascii="PT Astra Serif" w:eastAsia="Calibri" w:hAnsi="PT Astra Serif"/>
          <w:sz w:val="26"/>
          <w:szCs w:val="26"/>
        </w:rPr>
        <w:t>запрос о предоставлении государственной услуги подан неуполномоченным лицом.</w:t>
      </w:r>
    </w:p>
    <w:p w:rsidR="00C72800" w:rsidRDefault="00A27AA4" w:rsidP="00C728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autoSpaceDE w:val="0"/>
        <w:autoSpaceDN w:val="0"/>
        <w:adjustRightInd w:val="0"/>
        <w:ind w:firstLine="706"/>
        <w:contextualSpacing/>
        <w:jc w:val="both"/>
        <w:rPr>
          <w:rFonts w:ascii="PT Astra Serif" w:hAnsi="PT Astra Serif"/>
          <w:bCs/>
          <w:iCs/>
          <w:sz w:val="26"/>
          <w:szCs w:val="26"/>
        </w:rPr>
      </w:pPr>
      <w:r w:rsidRPr="00C72800">
        <w:rPr>
          <w:rFonts w:ascii="PT Astra Serif" w:hAnsi="PT Astra Serif"/>
          <w:sz w:val="26"/>
          <w:szCs w:val="26"/>
        </w:rPr>
        <w:t>При устранении недостатков, указанных в настоящем пункте, заявитель имеет право на повторное обращение.</w:t>
      </w:r>
    </w:p>
    <w:p w:rsidR="00A27AA4" w:rsidRPr="00C72800" w:rsidRDefault="00A27AA4" w:rsidP="00C72800">
      <w:pPr>
        <w:pStyle w:val="a7"/>
        <w:widowControl w:val="0"/>
        <w:numPr>
          <w:ilvl w:val="0"/>
          <w:numId w:val="1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  <w:tab w:val="left" w:pos="1134"/>
        </w:tabs>
        <w:suppressAutoHyphens/>
        <w:autoSpaceDE w:val="0"/>
        <w:autoSpaceDN w:val="0"/>
        <w:adjustRightInd w:val="0"/>
        <w:ind w:left="0" w:firstLine="706"/>
        <w:jc w:val="both"/>
        <w:rPr>
          <w:rFonts w:ascii="PT Astra Serif" w:hAnsi="PT Astra Serif"/>
          <w:bCs/>
          <w:iCs/>
          <w:sz w:val="26"/>
          <w:szCs w:val="26"/>
        </w:rPr>
      </w:pPr>
      <w:r w:rsidRPr="00C72800">
        <w:rPr>
          <w:rFonts w:ascii="PT Astra Serif" w:hAnsi="PT Astra Serif"/>
          <w:sz w:val="26"/>
          <w:szCs w:val="26"/>
        </w:rPr>
        <w:t>Исчерпывающий перечень оснований для отказа в предоставлении государственной услуги:</w:t>
      </w:r>
    </w:p>
    <w:p w:rsidR="00A27AA4" w:rsidRPr="00DB21AF" w:rsidRDefault="00A27AA4" w:rsidP="00A27AA4">
      <w:pPr>
        <w:widowControl w:val="0"/>
        <w:numPr>
          <w:ilvl w:val="1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autoSpaceDE w:val="0"/>
        <w:autoSpaceDN w:val="0"/>
        <w:adjustRightInd w:val="0"/>
        <w:ind w:left="0"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DB21AF">
        <w:rPr>
          <w:rFonts w:ascii="PT Astra Serif" w:eastAsia="Calibri" w:hAnsi="PT Astra Serif"/>
          <w:sz w:val="26"/>
          <w:szCs w:val="26"/>
        </w:rPr>
        <w:t>о</w:t>
      </w:r>
      <w:r w:rsidRPr="00DB21AF">
        <w:rPr>
          <w:rFonts w:ascii="PT Astra Serif" w:hAnsi="PT Astra Serif"/>
          <w:bCs/>
          <w:iCs/>
          <w:sz w:val="26"/>
          <w:szCs w:val="26"/>
        </w:rPr>
        <w:t>снования, указанные в пункте 19 административного регламента, в случае, если они выявлены после регистрации запроса о предоставлении государственной услуги;</w:t>
      </w:r>
    </w:p>
    <w:p w:rsidR="00A27AA4" w:rsidRPr="00DB21AF" w:rsidRDefault="00A27AA4" w:rsidP="00A27AA4">
      <w:pPr>
        <w:widowControl w:val="0"/>
        <w:numPr>
          <w:ilvl w:val="1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autoSpaceDE w:val="0"/>
        <w:autoSpaceDN w:val="0"/>
        <w:adjustRightInd w:val="0"/>
        <w:ind w:left="0"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DB21AF">
        <w:rPr>
          <w:rFonts w:ascii="PT Astra Serif" w:eastAsia="Calibri" w:hAnsi="PT Astra Serif"/>
          <w:sz w:val="26"/>
          <w:szCs w:val="26"/>
        </w:rPr>
        <w:t>прекращение или приостановление действия одного или нескольких документов, служащих основанием для предоставления государственной услуги, если указанные обстоятельства были установлены Комитетом в процессе обработки документов (информации), необходимых для предоставления государственной услуги.</w:t>
      </w:r>
    </w:p>
    <w:p w:rsidR="00C72800" w:rsidRDefault="00A27AA4" w:rsidP="00C72800">
      <w:pPr>
        <w:pStyle w:val="a7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6"/>
        <w:jc w:val="both"/>
        <w:rPr>
          <w:rFonts w:ascii="PT Astra Serif" w:hAnsi="PT Astra Serif"/>
          <w:sz w:val="26"/>
          <w:szCs w:val="26"/>
        </w:rPr>
      </w:pPr>
      <w:r w:rsidRPr="00C72800">
        <w:rPr>
          <w:rFonts w:ascii="PT Astra Serif" w:hAnsi="PT Astra Serif"/>
          <w:sz w:val="26"/>
          <w:szCs w:val="26"/>
        </w:rPr>
        <w:t>Государственная услуга предоставляется без взимания государственной пошлины или иной платы.</w:t>
      </w:r>
    </w:p>
    <w:p w:rsidR="00A27AA4" w:rsidRPr="00C72800" w:rsidRDefault="00A27AA4" w:rsidP="00C72800">
      <w:pPr>
        <w:pStyle w:val="a7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6"/>
        <w:jc w:val="both"/>
        <w:rPr>
          <w:rFonts w:ascii="PT Astra Serif" w:hAnsi="PT Astra Serif"/>
          <w:sz w:val="26"/>
          <w:szCs w:val="26"/>
        </w:rPr>
      </w:pPr>
      <w:r w:rsidRPr="00C72800">
        <w:rPr>
          <w:rFonts w:ascii="PT Astra Serif" w:hAnsi="PT Astra Serif"/>
          <w:sz w:val="26"/>
          <w:szCs w:val="26"/>
        </w:rPr>
        <w:t>Максимальные сроки ожидания в очереди:</w:t>
      </w:r>
    </w:p>
    <w:p w:rsidR="00A27AA4" w:rsidRPr="00DB21AF" w:rsidRDefault="00A27AA4" w:rsidP="00C72800">
      <w:pPr>
        <w:pStyle w:val="ConsPlusNormal"/>
        <w:widowControl/>
        <w:numPr>
          <w:ilvl w:val="1"/>
          <w:numId w:val="11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DB21AF">
        <w:rPr>
          <w:rFonts w:ascii="PT Astra Serif" w:hAnsi="PT Astra Serif"/>
          <w:sz w:val="26"/>
          <w:szCs w:val="26"/>
        </w:rPr>
        <w:t>при подаче запроса о предоставлении государственной услуги - не более пятнадцати минут, по предварительной записи - не более десяти минут;</w:t>
      </w:r>
    </w:p>
    <w:p w:rsidR="00A27AA4" w:rsidRPr="00DB21AF" w:rsidRDefault="00A27AA4" w:rsidP="00C72800">
      <w:pPr>
        <w:pStyle w:val="ConsPlusNormal"/>
        <w:widowControl/>
        <w:numPr>
          <w:ilvl w:val="1"/>
          <w:numId w:val="11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DB21AF">
        <w:rPr>
          <w:rFonts w:ascii="PT Astra Serif" w:hAnsi="PT Astra Serif"/>
          <w:sz w:val="26"/>
          <w:szCs w:val="26"/>
        </w:rPr>
        <w:t>при получении результата предоставления государственной услуги – не более пятнадцати минут.</w:t>
      </w:r>
    </w:p>
    <w:p w:rsidR="00A27AA4" w:rsidRPr="00DB21AF" w:rsidRDefault="00A27AA4" w:rsidP="00E609CB">
      <w:pPr>
        <w:pStyle w:val="ConsPlusNormal"/>
        <w:numPr>
          <w:ilvl w:val="0"/>
          <w:numId w:val="15"/>
        </w:numPr>
        <w:tabs>
          <w:tab w:val="left" w:pos="709"/>
          <w:tab w:val="left" w:pos="1134"/>
        </w:tabs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DB21AF">
        <w:rPr>
          <w:rFonts w:ascii="PT Astra Serif" w:hAnsi="PT Astra Serif"/>
          <w:sz w:val="26"/>
          <w:szCs w:val="26"/>
        </w:rPr>
        <w:t>Требования к помещениям, в которых предоставляется государственная услуга, к залу ожидания, местам для заполнения запроса, информационным стендам с образцами их заполнения и перечнем документов, необходимых для предоставления государственной услуги:</w:t>
      </w:r>
    </w:p>
    <w:p w:rsidR="00E609CB" w:rsidRDefault="00A27AA4" w:rsidP="00E609CB">
      <w:pPr>
        <w:pStyle w:val="a7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здание, в котором расположен Комитет, должно находиться в пешеходной доступности (не более десяти минут пешком) для заявителей от ост</w:t>
      </w:r>
      <w:r w:rsidR="00E609CB">
        <w:rPr>
          <w:rFonts w:ascii="PT Astra Serif" w:hAnsi="PT Astra Serif"/>
          <w:sz w:val="26"/>
          <w:szCs w:val="26"/>
          <w:lang w:eastAsia="ru-RU"/>
        </w:rPr>
        <w:t>ановок общественного транспорта</w:t>
      </w:r>
    </w:p>
    <w:p w:rsidR="00E609CB" w:rsidRDefault="00A27AA4" w:rsidP="00E609CB">
      <w:pPr>
        <w:pStyle w:val="a7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на территории, прилегающей к месторасположению Комитета должны иметься места для парковки автотранспортных средств, доступ заявителей к парковочным местам должен являться бесплатным;</w:t>
      </w:r>
    </w:p>
    <w:p w:rsidR="00E609CB" w:rsidRDefault="00A27AA4" w:rsidP="00E609CB">
      <w:pPr>
        <w:pStyle w:val="a7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здание, в котором расположен Комитет, должно быть оборудовано отдельным входом для свободного доступа заявителей в помещение;</w:t>
      </w:r>
    </w:p>
    <w:p w:rsidR="00E609CB" w:rsidRDefault="00A27AA4" w:rsidP="00E609CB">
      <w:pPr>
        <w:pStyle w:val="a7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 xml:space="preserve">помещения Комитета, в которых предоставляются государственные услуги, зал ожидания, места для заполнения запросов о предоставлении государственной услуги, информационные стенды с образцами их заполнения и перечнем документов, необходимых для предоставления государственной услуги, должны соответствовать Санитарно-эпидемиологическим </w:t>
      </w:r>
      <w:hyperlink r:id="rId22" w:history="1">
        <w:r w:rsidRPr="00E609CB">
          <w:rPr>
            <w:rFonts w:ascii="PT Astra Serif" w:hAnsi="PT Astra Serif"/>
            <w:sz w:val="26"/>
            <w:szCs w:val="26"/>
            <w:lang w:eastAsia="ru-RU"/>
          </w:rPr>
          <w:t>правилам</w:t>
        </w:r>
      </w:hyperlink>
      <w:r w:rsidRPr="00E609CB">
        <w:rPr>
          <w:rFonts w:ascii="PT Astra Serif" w:hAnsi="PT Astra Serif"/>
          <w:sz w:val="26"/>
          <w:szCs w:val="26"/>
          <w:lang w:eastAsia="ru-RU"/>
        </w:rPr>
        <w:t>, требованиям пожарной безопасности, а также обеспечивать беспрепятственный доступ инвалидов в соответствии с законодательством Российской Федерации о социальной защите инвалидов;</w:t>
      </w:r>
    </w:p>
    <w:p w:rsidR="00E609CB" w:rsidRDefault="00A27AA4" w:rsidP="00E609CB">
      <w:pPr>
        <w:pStyle w:val="a7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центральный вход в здание Комитета должен быть оборудован информационной табличкой (вывеской), содержащей информацию о наименовании органа государственной власти, предоставляющего государственную услугу;</w:t>
      </w:r>
    </w:p>
    <w:p w:rsidR="00E609CB" w:rsidRDefault="00A27AA4" w:rsidP="00E609CB">
      <w:pPr>
        <w:pStyle w:val="a7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прием заявителей должен осуществляться в специально отведенных для этих целей помещениях;</w:t>
      </w:r>
    </w:p>
    <w:p w:rsidR="00E609CB" w:rsidRDefault="00A27AA4" w:rsidP="00E609CB">
      <w:pPr>
        <w:pStyle w:val="a7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присутственные места должны включать места для информирования и приема заявителей;</w:t>
      </w:r>
    </w:p>
    <w:p w:rsidR="00E609CB" w:rsidRDefault="00A27AA4" w:rsidP="00E609CB">
      <w:pPr>
        <w:pStyle w:val="a7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места информирования, предназначенные для ознакомления заявителей с информационными материалами, должны быть оборудованы информационными стендами;</w:t>
      </w:r>
    </w:p>
    <w:p w:rsidR="00E609CB" w:rsidRDefault="00A27AA4" w:rsidP="00E609CB">
      <w:pPr>
        <w:pStyle w:val="a7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места для заполнения документов должны быть оборудованы стульями, столами, обеспечены образцами заполнения документов, бланками заявлений и канцелярскими принадлежностями;</w:t>
      </w:r>
    </w:p>
    <w:p w:rsidR="00E609CB" w:rsidRDefault="00A27AA4" w:rsidP="00E609CB">
      <w:pPr>
        <w:pStyle w:val="a7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места ожидания в очереди на консультацию, представление или получение документов должны быть оборудованы стульями, кресельными секциями или скамьями (банкетками), питьевой водой, одноразовыми стаканами;</w:t>
      </w:r>
    </w:p>
    <w:p w:rsidR="00E609CB" w:rsidRDefault="00A27AA4" w:rsidP="00E609CB">
      <w:pPr>
        <w:pStyle w:val="a7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при организации рабочих мест должна быть предусмотрена возможность свободного входа и выхода специалистов Комитета участвующих в предоставлении государственной услуги из помещения;</w:t>
      </w:r>
    </w:p>
    <w:p w:rsidR="00A27AA4" w:rsidRPr="00E609CB" w:rsidRDefault="00A27AA4" w:rsidP="00E609CB">
      <w:pPr>
        <w:pStyle w:val="a7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на информационном стенде Комитета должна содержаться следующая информация:</w:t>
      </w:r>
    </w:p>
    <w:p w:rsidR="00A27AA4" w:rsidRPr="00A27AA4" w:rsidRDefault="00A27AA4" w:rsidP="00E609CB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  <w:lang w:eastAsia="ru-RU"/>
        </w:rPr>
        <w:t>а) текст Административного регламента с приложениями;</w:t>
      </w:r>
    </w:p>
    <w:p w:rsidR="00A27AA4" w:rsidRPr="00A27AA4" w:rsidRDefault="00A27AA4" w:rsidP="00E609CB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  <w:lang w:eastAsia="ru-RU"/>
        </w:rPr>
        <w:t>б) форма и образец заполнения запроса.</w:t>
      </w:r>
    </w:p>
    <w:p w:rsidR="00A27AA4" w:rsidRPr="00E609CB" w:rsidRDefault="00A27AA4" w:rsidP="00E609CB">
      <w:pPr>
        <w:pStyle w:val="a7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Показатели доступности и качества государственной услуги:</w:t>
      </w:r>
    </w:p>
    <w:p w:rsidR="00A27AA4" w:rsidRPr="00E609CB" w:rsidRDefault="00A27AA4" w:rsidP="00E609CB">
      <w:pPr>
        <w:pStyle w:val="a7"/>
        <w:numPr>
          <w:ilvl w:val="0"/>
          <w:numId w:val="19"/>
        </w:numPr>
        <w:tabs>
          <w:tab w:val="left" w:pos="1134"/>
        </w:tabs>
        <w:autoSpaceDE w:val="0"/>
        <w:autoSpaceDN w:val="0"/>
        <w:adjustRightInd w:val="0"/>
        <w:ind w:firstLine="34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показатели доступности:</w:t>
      </w:r>
    </w:p>
    <w:p w:rsidR="00A27AA4" w:rsidRPr="00A27AA4" w:rsidRDefault="00E609CB" w:rsidP="00A27AA4">
      <w:pPr>
        <w:autoSpaceDE w:val="0"/>
        <w:autoSpaceDN w:val="0"/>
        <w:adjustRightInd w:val="0"/>
        <w:ind w:firstLine="53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t>а) </w:t>
      </w:r>
      <w:r w:rsidR="00A27AA4" w:rsidRPr="00A27AA4">
        <w:rPr>
          <w:rFonts w:ascii="PT Astra Serif" w:hAnsi="PT Astra Serif"/>
          <w:sz w:val="26"/>
          <w:szCs w:val="26"/>
          <w:lang w:eastAsia="ru-RU"/>
        </w:rPr>
        <w:t>наглядность форм размещаемой информации о порядке предоставления государственной услуги;</w:t>
      </w:r>
    </w:p>
    <w:p w:rsidR="00A27AA4" w:rsidRPr="00A27AA4" w:rsidRDefault="00E609CB" w:rsidP="00A27AA4">
      <w:pPr>
        <w:autoSpaceDE w:val="0"/>
        <w:autoSpaceDN w:val="0"/>
        <w:adjustRightInd w:val="0"/>
        <w:ind w:firstLine="53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t>б) </w:t>
      </w:r>
      <w:r w:rsidR="00A27AA4" w:rsidRPr="00A27AA4">
        <w:rPr>
          <w:rFonts w:ascii="PT Astra Serif" w:hAnsi="PT Astra Serif"/>
          <w:sz w:val="26"/>
          <w:szCs w:val="26"/>
          <w:lang w:eastAsia="ru-RU"/>
        </w:rPr>
        <w:t>предоставление возможности получения информации о ходе предоставления государственной услуги, в том числе с использованием информационно-телекоммуникационных технологий;</w:t>
      </w:r>
    </w:p>
    <w:p w:rsidR="00A27AA4" w:rsidRPr="00A27AA4" w:rsidRDefault="00E609CB" w:rsidP="00A27AA4">
      <w:pPr>
        <w:autoSpaceDE w:val="0"/>
        <w:autoSpaceDN w:val="0"/>
        <w:adjustRightInd w:val="0"/>
        <w:ind w:firstLine="53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t>в) </w:t>
      </w:r>
      <w:r w:rsidR="00A27AA4" w:rsidRPr="00A27AA4">
        <w:rPr>
          <w:rFonts w:ascii="PT Astra Serif" w:hAnsi="PT Astra Serif"/>
          <w:sz w:val="26"/>
          <w:szCs w:val="26"/>
          <w:lang w:eastAsia="ru-RU"/>
        </w:rPr>
        <w:t>отсутствие очередей при приеме заявления и документов, необходимых для предоставления государственной услуги, или получения результата предоставления государственной услуги;</w:t>
      </w:r>
    </w:p>
    <w:p w:rsidR="00A27AA4" w:rsidRPr="00A27AA4" w:rsidRDefault="00E609CB" w:rsidP="00A27AA4">
      <w:pPr>
        <w:autoSpaceDE w:val="0"/>
        <w:autoSpaceDN w:val="0"/>
        <w:adjustRightInd w:val="0"/>
        <w:ind w:firstLine="53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t>г) </w:t>
      </w:r>
      <w:r w:rsidR="00A27AA4" w:rsidRPr="00A27AA4">
        <w:rPr>
          <w:rFonts w:ascii="PT Astra Serif" w:hAnsi="PT Astra Serif"/>
          <w:sz w:val="26"/>
          <w:szCs w:val="26"/>
          <w:lang w:eastAsia="ru-RU"/>
        </w:rPr>
        <w:t>отсутствие удовлетворенных жалоб на нарушение порядка предоставления государственной услуги;</w:t>
      </w:r>
    </w:p>
    <w:p w:rsidR="00A27AA4" w:rsidRPr="00E609CB" w:rsidRDefault="00A27AA4" w:rsidP="00E609CB">
      <w:pPr>
        <w:pStyle w:val="a7"/>
        <w:numPr>
          <w:ilvl w:val="0"/>
          <w:numId w:val="19"/>
        </w:numPr>
        <w:tabs>
          <w:tab w:val="left" w:pos="993"/>
        </w:tabs>
        <w:autoSpaceDE w:val="0"/>
        <w:autoSpaceDN w:val="0"/>
        <w:adjustRightInd w:val="0"/>
        <w:ind w:firstLine="207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показатели качества:</w:t>
      </w:r>
    </w:p>
    <w:p w:rsidR="00A27AA4" w:rsidRPr="00A27AA4" w:rsidRDefault="00A27AA4" w:rsidP="00A27AA4">
      <w:pPr>
        <w:autoSpaceDE w:val="0"/>
        <w:autoSpaceDN w:val="0"/>
        <w:adjustRightInd w:val="0"/>
        <w:ind w:firstLine="539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  <w:lang w:eastAsia="ru-RU"/>
        </w:rPr>
        <w:t>а)</w:t>
      </w:r>
      <w:r w:rsidR="00E609CB">
        <w:rPr>
          <w:rFonts w:ascii="PT Astra Serif" w:hAnsi="PT Astra Serif"/>
          <w:sz w:val="26"/>
          <w:szCs w:val="26"/>
          <w:lang w:eastAsia="ru-RU"/>
        </w:rPr>
        <w:t> </w:t>
      </w:r>
      <w:r w:rsidRPr="00A27AA4">
        <w:rPr>
          <w:rFonts w:ascii="PT Astra Serif" w:hAnsi="PT Astra Serif"/>
          <w:sz w:val="26"/>
          <w:szCs w:val="26"/>
          <w:lang w:eastAsia="ru-RU"/>
        </w:rPr>
        <w:t>полнота, актуальность и достоверность информации о порядке предоставления государственной услуги, в том числе и в электронной форме;</w:t>
      </w:r>
    </w:p>
    <w:p w:rsidR="00A27AA4" w:rsidRPr="00A27AA4" w:rsidRDefault="00A27AA4" w:rsidP="00A27AA4">
      <w:pPr>
        <w:autoSpaceDE w:val="0"/>
        <w:autoSpaceDN w:val="0"/>
        <w:adjustRightInd w:val="0"/>
        <w:ind w:firstLine="539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  <w:lang w:eastAsia="ru-RU"/>
        </w:rPr>
        <w:t>б)</w:t>
      </w:r>
      <w:r w:rsidR="00E609CB">
        <w:rPr>
          <w:rFonts w:ascii="PT Astra Serif" w:hAnsi="PT Astra Serif"/>
          <w:sz w:val="26"/>
          <w:szCs w:val="26"/>
          <w:lang w:eastAsia="ru-RU"/>
        </w:rPr>
        <w:t> </w:t>
      </w:r>
      <w:r w:rsidRPr="00A27AA4">
        <w:rPr>
          <w:rFonts w:ascii="PT Astra Serif" w:hAnsi="PT Astra Serif"/>
          <w:sz w:val="26"/>
          <w:szCs w:val="26"/>
          <w:lang w:eastAsia="ru-RU"/>
        </w:rPr>
        <w:t>соблюдение сроков предоставления государственной услуги и сроков выполнения административных процедур при предоставлении государственной услуги.</w:t>
      </w:r>
    </w:p>
    <w:p w:rsidR="00A27AA4" w:rsidRPr="00A27AA4" w:rsidRDefault="00A27AA4" w:rsidP="00A27AA4">
      <w:pPr>
        <w:autoSpaceDE w:val="0"/>
        <w:autoSpaceDN w:val="0"/>
        <w:adjustRightInd w:val="0"/>
        <w:ind w:firstLine="539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  <w:lang w:eastAsia="ru-RU"/>
        </w:rPr>
        <w:t>Установленный режим работы Комитета не препятствует получению государственной услуги заявителями.</w:t>
      </w:r>
    </w:p>
    <w:p w:rsidR="00A27AA4" w:rsidRPr="00E609CB" w:rsidRDefault="00A27AA4" w:rsidP="00E609CB">
      <w:pPr>
        <w:pStyle w:val="a7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Иные требования, в том числе учитывающие особенности предоставления государственной услуги в МФЦ и особенности предоставления государственной услуги в электронной форме:</w:t>
      </w:r>
    </w:p>
    <w:p w:rsidR="00E609CB" w:rsidRDefault="00A27AA4" w:rsidP="00E609CB">
      <w:pPr>
        <w:pStyle w:val="a7"/>
        <w:numPr>
          <w:ilvl w:val="0"/>
          <w:numId w:val="22"/>
        </w:numPr>
        <w:autoSpaceDE w:val="0"/>
        <w:autoSpaceDN w:val="0"/>
        <w:adjustRightInd w:val="0"/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заявителю предоставляется возможность получения информации о государственной услуге на сайте Комитета, Едином портале, сайте МФЦ (в случае если между Комитетом и МФЦ заключено соглашение);</w:t>
      </w:r>
    </w:p>
    <w:p w:rsidR="00A27AA4" w:rsidRPr="00E609CB" w:rsidRDefault="00A27AA4" w:rsidP="00E609CB">
      <w:pPr>
        <w:pStyle w:val="a7"/>
        <w:numPr>
          <w:ilvl w:val="0"/>
          <w:numId w:val="22"/>
        </w:numPr>
        <w:autoSpaceDE w:val="0"/>
        <w:autoSpaceDN w:val="0"/>
        <w:adjustRightInd w:val="0"/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заявителю предоставляется возможность получения формы запроса в электронном виде на сайте Комитета, Едином портале.</w:t>
      </w:r>
    </w:p>
    <w:p w:rsidR="00A27AA4" w:rsidRPr="00A27AA4" w:rsidRDefault="00A27AA4" w:rsidP="00A27AA4">
      <w:pPr>
        <w:pStyle w:val="ConsPlusNormal"/>
        <w:contextualSpacing/>
        <w:jc w:val="center"/>
        <w:rPr>
          <w:rFonts w:ascii="PT Astra Serif" w:hAnsi="PT Astra Serif"/>
        </w:rPr>
      </w:pPr>
      <w:bookmarkStart w:id="11" w:name="P118"/>
      <w:bookmarkEnd w:id="11"/>
    </w:p>
    <w:p w:rsidR="00A27AA4" w:rsidRPr="00E609CB" w:rsidRDefault="00A27AA4" w:rsidP="00A27AA4">
      <w:pPr>
        <w:pStyle w:val="ConsPlusNormal"/>
        <w:contextualSpacing/>
        <w:jc w:val="center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</w:rPr>
        <w:t>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p w:rsidR="00A27AA4" w:rsidRPr="00E609CB" w:rsidRDefault="00A27AA4" w:rsidP="00A27AA4">
      <w:pPr>
        <w:pStyle w:val="ConsPlusNormal"/>
        <w:contextualSpacing/>
        <w:jc w:val="center"/>
        <w:rPr>
          <w:rFonts w:ascii="PT Astra Serif" w:hAnsi="PT Astra Serif"/>
          <w:sz w:val="26"/>
          <w:szCs w:val="26"/>
        </w:rPr>
      </w:pPr>
    </w:p>
    <w:p w:rsidR="00A27AA4" w:rsidRPr="00E609CB" w:rsidRDefault="00A27AA4" w:rsidP="00E609CB">
      <w:pPr>
        <w:pStyle w:val="a7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6"/>
          <w:szCs w:val="26"/>
        </w:rPr>
      </w:pPr>
      <w:bookmarkStart w:id="12" w:name="Par171"/>
      <w:bookmarkStart w:id="13" w:name="Par209"/>
      <w:bookmarkEnd w:id="12"/>
      <w:bookmarkEnd w:id="13"/>
      <w:r w:rsidRPr="00E609CB">
        <w:rPr>
          <w:rFonts w:ascii="PT Astra Serif" w:hAnsi="PT Astra Serif"/>
          <w:sz w:val="26"/>
          <w:szCs w:val="26"/>
        </w:rPr>
        <w:t>Государственная услуга включает в себя следующие административные процедуры:</w:t>
      </w:r>
    </w:p>
    <w:p w:rsidR="00A27AA4" w:rsidRPr="00E609CB" w:rsidRDefault="00A27AA4" w:rsidP="00A27AA4">
      <w:pPr>
        <w:widowControl w:val="0"/>
        <w:numPr>
          <w:ilvl w:val="1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autoSpaceDE w:val="0"/>
        <w:autoSpaceDN w:val="0"/>
        <w:adjustRightInd w:val="0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bookmarkStart w:id="14" w:name="Par214"/>
      <w:bookmarkEnd w:id="14"/>
      <w:r w:rsidRPr="00E609CB">
        <w:rPr>
          <w:rFonts w:ascii="PT Astra Serif" w:hAnsi="PT Astra Serif"/>
          <w:sz w:val="26"/>
          <w:szCs w:val="26"/>
        </w:rPr>
        <w:t>прием, регистрация запроса о предоставлении государственной услуги и направление на исполнение;</w:t>
      </w:r>
    </w:p>
    <w:p w:rsidR="00A27AA4" w:rsidRPr="00E609CB" w:rsidRDefault="00A27AA4" w:rsidP="00A27AA4">
      <w:pPr>
        <w:pStyle w:val="ConsPlusNormal"/>
        <w:widowControl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</w:rPr>
        <w:t>рассмотрение запроса о предоставлении государственной услуги, формирование решения;</w:t>
      </w:r>
    </w:p>
    <w:p w:rsidR="00A27AA4" w:rsidRPr="00E609CB" w:rsidRDefault="00A27AA4" w:rsidP="00A27AA4">
      <w:pPr>
        <w:pStyle w:val="ConsPlusNormal"/>
        <w:widowControl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</w:rPr>
        <w:t>выдача (направление) заявителю документов, подтверждающих предоставление государственной услуги (в том числе отказ в предоставлении государственной услуги).</w:t>
      </w:r>
    </w:p>
    <w:p w:rsidR="00A27AA4" w:rsidRPr="00E609CB" w:rsidRDefault="00A27AA4" w:rsidP="00E609CB">
      <w:pPr>
        <w:pStyle w:val="a7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6"/>
        <w:jc w:val="both"/>
        <w:rPr>
          <w:rFonts w:ascii="PT Astra Serif" w:hAnsi="PT Astra Serif"/>
          <w:sz w:val="26"/>
          <w:szCs w:val="26"/>
        </w:rPr>
      </w:pPr>
      <w:bookmarkStart w:id="15" w:name="Par221"/>
      <w:bookmarkEnd w:id="15"/>
      <w:r w:rsidRPr="00E609CB">
        <w:rPr>
          <w:rFonts w:ascii="PT Astra Serif" w:hAnsi="PT Astra Serif"/>
          <w:sz w:val="26"/>
          <w:szCs w:val="26"/>
          <w:lang w:eastAsia="ru-RU"/>
        </w:rPr>
        <w:t>П</w:t>
      </w:r>
      <w:r w:rsidRPr="00E609CB">
        <w:rPr>
          <w:rFonts w:ascii="PT Astra Serif" w:hAnsi="PT Astra Serif"/>
          <w:sz w:val="26"/>
          <w:szCs w:val="26"/>
        </w:rPr>
        <w:t>рием, регистрация запроса о предоставлении государственной услуги и направление на исполнение</w:t>
      </w:r>
      <w:r w:rsidRPr="00E609CB">
        <w:rPr>
          <w:rFonts w:ascii="PT Astra Serif" w:hAnsi="PT Astra Serif"/>
          <w:sz w:val="26"/>
          <w:szCs w:val="26"/>
          <w:lang w:eastAsia="ru-RU"/>
        </w:rPr>
        <w:t>:</w:t>
      </w:r>
    </w:p>
    <w:p w:rsidR="00E609CB" w:rsidRDefault="00A27AA4" w:rsidP="00E609CB">
      <w:pPr>
        <w:pStyle w:val="a7"/>
        <w:numPr>
          <w:ilvl w:val="0"/>
          <w:numId w:val="25"/>
        </w:numPr>
        <w:tabs>
          <w:tab w:val="left" w:pos="1134"/>
        </w:tabs>
        <w:autoSpaceDE w:val="0"/>
        <w:autoSpaceDN w:val="0"/>
        <w:adjustRightInd w:val="0"/>
        <w:ind w:firstLine="34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основанием для начала административной процедуры является поступление запроса в Комитет в письменной форме;</w:t>
      </w:r>
    </w:p>
    <w:p w:rsidR="00E609CB" w:rsidRDefault="00A27AA4" w:rsidP="00E609CB">
      <w:pPr>
        <w:pStyle w:val="a7"/>
        <w:numPr>
          <w:ilvl w:val="0"/>
          <w:numId w:val="2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прием запроса осуществляется специалистом Комитета, ответственным за прием входящей корреспонденции, который не позднее одного рабочего дня со дня поступления запроса в Комитет в письменной форме регистрирует запрос, возвращает второй экземпляр запроса (при его наличии) заявителю и передает запрос председателю Комитета в день регистрации запроса;</w:t>
      </w:r>
    </w:p>
    <w:p w:rsidR="00E609CB" w:rsidRDefault="00A27AA4" w:rsidP="00E609CB">
      <w:pPr>
        <w:pStyle w:val="a7"/>
        <w:numPr>
          <w:ilvl w:val="0"/>
          <w:numId w:val="2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председатель Комитета не позднее одного рабочего дня со дня регистрации запроса определяет исполнителя, ответственного за предоставление государственной услуги (далее - ответственный исполнитель), путем наложения на запросе соответствующей резолюции и передает его ответственному исполнителю;</w:t>
      </w:r>
    </w:p>
    <w:p w:rsidR="00E609CB" w:rsidRDefault="00A27AA4" w:rsidP="00E609CB">
      <w:pPr>
        <w:pStyle w:val="a7"/>
        <w:numPr>
          <w:ilvl w:val="0"/>
          <w:numId w:val="2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результатом административной процедуры является получение запроса ответственным исполнителем;</w:t>
      </w:r>
    </w:p>
    <w:p w:rsidR="00A27AA4" w:rsidRPr="00E609CB" w:rsidRDefault="00A27AA4" w:rsidP="00E609CB">
      <w:pPr>
        <w:pStyle w:val="a7"/>
        <w:numPr>
          <w:ilvl w:val="0"/>
          <w:numId w:val="2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срок выполнения административной процедуры не должен превышать двух рабочих дней со дня поступления запроса.</w:t>
      </w:r>
    </w:p>
    <w:p w:rsidR="00A27AA4" w:rsidRPr="00E609CB" w:rsidRDefault="00A27AA4" w:rsidP="00E609CB">
      <w:pPr>
        <w:pStyle w:val="a7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</w:rPr>
        <w:t>Рассмотрение запроса о предоставлении государственной услуги, формирование решения:</w:t>
      </w:r>
    </w:p>
    <w:p w:rsidR="00E609CB" w:rsidRDefault="00A27AA4" w:rsidP="00E609CB">
      <w:pPr>
        <w:pStyle w:val="a7"/>
        <w:numPr>
          <w:ilvl w:val="0"/>
          <w:numId w:val="2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основанием для начала административной процедуры является получение запроса с резолюцией председателя Комитета ответственным исполнителем;</w:t>
      </w:r>
    </w:p>
    <w:p w:rsidR="00E609CB" w:rsidRDefault="00A27AA4" w:rsidP="00E609CB">
      <w:pPr>
        <w:pStyle w:val="a7"/>
        <w:numPr>
          <w:ilvl w:val="0"/>
          <w:numId w:val="2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исполнитель не позднее трех рабочих дней со дня поступления к нему запроса рассматривает его на предмет отсутствия (наличия) оснований для отказа в предоставлении государственной услуги;</w:t>
      </w:r>
    </w:p>
    <w:p w:rsidR="00E609CB" w:rsidRDefault="00A27AA4" w:rsidP="00E609CB">
      <w:pPr>
        <w:pStyle w:val="a7"/>
        <w:numPr>
          <w:ilvl w:val="0"/>
          <w:numId w:val="2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в случае наличия оснований для отказа в предоставлении государственной услуги исполнитель подготавливает проект мотивированного уведомления об отказе в предоставлении государственной услуги, визирует его самостоятельно и представляет на подпись председателю Комитета;</w:t>
      </w:r>
    </w:p>
    <w:p w:rsidR="00E609CB" w:rsidRDefault="00A27AA4" w:rsidP="00E609CB">
      <w:pPr>
        <w:pStyle w:val="a7"/>
        <w:numPr>
          <w:ilvl w:val="0"/>
          <w:numId w:val="2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</w:rPr>
        <w:t xml:space="preserve">при отсутствии оснований для отказа в предоставлении государственной услуги, перечисленных в пункте 20 административного регламента, должностное лицо в срок не превышающий 15 рабочих дней с момента поступления к нему запроса, готовит </w:t>
      </w:r>
      <w:bookmarkStart w:id="16" w:name="OLE_LINK5"/>
      <w:bookmarkStart w:id="17" w:name="OLE_LINK6"/>
      <w:bookmarkStart w:id="18" w:name="OLE_LINK56"/>
      <w:r w:rsidRPr="00E609CB">
        <w:rPr>
          <w:rFonts w:ascii="PT Astra Serif" w:hAnsi="PT Astra Serif"/>
          <w:sz w:val="26"/>
          <w:szCs w:val="26"/>
        </w:rPr>
        <w:t xml:space="preserve">проект </w:t>
      </w:r>
      <w:bookmarkEnd w:id="16"/>
      <w:bookmarkEnd w:id="17"/>
      <w:bookmarkEnd w:id="18"/>
      <w:r w:rsidRPr="00E609CB">
        <w:rPr>
          <w:rFonts w:ascii="PT Astra Serif" w:hAnsi="PT Astra Serif"/>
          <w:sz w:val="26"/>
          <w:szCs w:val="26"/>
        </w:rPr>
        <w:t>Паспорта;</w:t>
      </w:r>
    </w:p>
    <w:p w:rsidR="00E609CB" w:rsidRDefault="00A27AA4" w:rsidP="00E609CB">
      <w:pPr>
        <w:pStyle w:val="a7"/>
        <w:numPr>
          <w:ilvl w:val="0"/>
          <w:numId w:val="2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председатель Комитета не позднее одного рабочего дня со дня поступления к нему проекта документа, являющегося результатом предоставления государственной услуги, утверждает указанный документ;</w:t>
      </w:r>
    </w:p>
    <w:p w:rsidR="00E609CB" w:rsidRDefault="00A27AA4" w:rsidP="00E609CB">
      <w:pPr>
        <w:pStyle w:val="a7"/>
        <w:numPr>
          <w:ilvl w:val="0"/>
          <w:numId w:val="2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</w:rPr>
        <w:t>результатом административной процедуры является утверждение председателем Комитета Паспорта, либо подписание уведомления об отказе в предоставлении государственной услуги;</w:t>
      </w:r>
      <w:r w:rsidRPr="00E609CB">
        <w:rPr>
          <w:rFonts w:ascii="PT Astra Serif" w:hAnsi="PT Astra Serif"/>
          <w:sz w:val="26"/>
          <w:szCs w:val="26"/>
          <w:lang w:eastAsia="ru-RU"/>
        </w:rPr>
        <w:t xml:space="preserve"> </w:t>
      </w:r>
    </w:p>
    <w:p w:rsidR="00A27AA4" w:rsidRPr="00E609CB" w:rsidRDefault="00A27AA4" w:rsidP="00E609CB">
      <w:pPr>
        <w:pStyle w:val="a7"/>
        <w:numPr>
          <w:ilvl w:val="0"/>
          <w:numId w:val="2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срок выполнения административной процедуры в случае наличия оснований для отказа в предоставлении государственной услуги не должен превышать четырех рабочих дней со дня получения запроса ответственным исполнителем, в случае отсутствия оснований для отказа в предоставлении государственной услуги не должен превышать 16 рабочих дней со дня получения запроса ответственным исполнителем.</w:t>
      </w:r>
    </w:p>
    <w:p w:rsidR="00A27AA4" w:rsidRPr="00E609CB" w:rsidRDefault="00A27AA4" w:rsidP="00E609CB">
      <w:pPr>
        <w:pStyle w:val="a7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6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</w:rPr>
        <w:t>Выдача (направление) заявителю документов, подтверждающих предоставление государственной услуги (в том числе отказ в предоставлении государственной услуги):</w:t>
      </w:r>
    </w:p>
    <w:p w:rsidR="00E609CB" w:rsidRDefault="00A27AA4" w:rsidP="00F92FE2">
      <w:pPr>
        <w:pStyle w:val="a7"/>
        <w:numPr>
          <w:ilvl w:val="0"/>
          <w:numId w:val="29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основанием для начала административной процедуры является подписание председателем Комитета документа, являющегося результатом предоставления государственной услуги;</w:t>
      </w:r>
    </w:p>
    <w:p w:rsidR="00E609CB" w:rsidRDefault="00A27AA4" w:rsidP="00F92FE2">
      <w:pPr>
        <w:pStyle w:val="a7"/>
        <w:numPr>
          <w:ilvl w:val="0"/>
          <w:numId w:val="29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не позднее двух рабочих дней со дня подписания председателем Комитета документа, являющегося результатом предоставления государственной услуги, специалист комитета, ответственный за отправку исходящей корреспонденции, направляет (вручает) заявителю результат предоставления государственной услуги;</w:t>
      </w:r>
    </w:p>
    <w:p w:rsidR="00A27AA4" w:rsidRPr="00E609CB" w:rsidRDefault="00A27AA4" w:rsidP="00F92FE2">
      <w:pPr>
        <w:pStyle w:val="a7"/>
        <w:numPr>
          <w:ilvl w:val="0"/>
          <w:numId w:val="29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результатом административной процедуры является направление (вручение) заявителю результата предоставления государственной услуги в форме документа на бумажном носителе, подписанного уполномоченным должностным лицом.</w:t>
      </w:r>
    </w:p>
    <w:p w:rsidR="00A27AA4" w:rsidRPr="00A27AA4" w:rsidRDefault="00A27AA4" w:rsidP="00A27AA4">
      <w:pPr>
        <w:autoSpaceDE w:val="0"/>
        <w:autoSpaceDN w:val="0"/>
        <w:adjustRightInd w:val="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  <w:lang w:eastAsia="ru-RU"/>
        </w:rPr>
        <w:t>Срок выполнения административной процедуры не должен превышать двух рабочих дней со дня подписания председателем Комитета документа, являющегося результатом предоставления государственной услуги.</w:t>
      </w:r>
    </w:p>
    <w:p w:rsidR="00A27AA4" w:rsidRPr="00F92FE2" w:rsidRDefault="00A27AA4" w:rsidP="00F92FE2">
      <w:pPr>
        <w:pStyle w:val="a7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6"/>
        <w:jc w:val="both"/>
        <w:rPr>
          <w:rFonts w:ascii="PT Astra Serif" w:hAnsi="PT Astra Serif"/>
          <w:sz w:val="26"/>
          <w:szCs w:val="26"/>
        </w:rPr>
      </w:pPr>
      <w:r w:rsidRPr="00F92FE2">
        <w:rPr>
          <w:rFonts w:ascii="PT Astra Serif" w:hAnsi="PT Astra Serif"/>
          <w:sz w:val="26"/>
          <w:szCs w:val="26"/>
          <w:lang w:eastAsia="ru-RU"/>
        </w:rPr>
        <w:t>Особенности выполнения административных процедур в электронной форме, а также особенности выполнения административных процедур в МФЦ:</w:t>
      </w:r>
    </w:p>
    <w:p w:rsidR="00A27AA4" w:rsidRPr="00A27AA4" w:rsidRDefault="00A27AA4" w:rsidP="00A27AA4">
      <w:pPr>
        <w:autoSpaceDE w:val="0"/>
        <w:autoSpaceDN w:val="0"/>
        <w:adjustRightInd w:val="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  <w:lang w:eastAsia="ru-RU"/>
        </w:rPr>
        <w:t>На Едином портале, сайте МФЦ, сайте Комитета размещаются образцы заполнения электронной формы запроса.</w:t>
      </w:r>
    </w:p>
    <w:p w:rsidR="00A27AA4" w:rsidRPr="00A27AA4" w:rsidRDefault="00A27AA4" w:rsidP="00A27AA4">
      <w:pPr>
        <w:autoSpaceDE w:val="0"/>
        <w:autoSpaceDN w:val="0"/>
        <w:adjustRightInd w:val="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  <w:lang w:eastAsia="ru-RU"/>
        </w:rPr>
        <w:t>Формирование запроса в электронной форме заявителем осуществляется посредством заполнения электронной формы запроса на Едином портале без необходимости дополнительной подачи запроса в иной форме.</w:t>
      </w:r>
    </w:p>
    <w:p w:rsidR="00A27AA4" w:rsidRPr="00A27AA4" w:rsidRDefault="00A27AA4" w:rsidP="00A27AA4">
      <w:pPr>
        <w:autoSpaceDE w:val="0"/>
        <w:autoSpaceDN w:val="0"/>
        <w:adjustRightInd w:val="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  <w:lang w:eastAsia="ru-RU"/>
        </w:rPr>
        <w:t>Форматно-логическая проверка сформированного запроса осуществляется автоматически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:rsidR="00A27AA4" w:rsidRPr="00A27AA4" w:rsidRDefault="00A27AA4" w:rsidP="00A27AA4">
      <w:pPr>
        <w:autoSpaceDE w:val="0"/>
        <w:autoSpaceDN w:val="0"/>
        <w:adjustRightInd w:val="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  <w:lang w:eastAsia="ru-RU"/>
        </w:rPr>
        <w:t>При формировании запроса заявителю обеспечивается:</w:t>
      </w:r>
    </w:p>
    <w:p w:rsidR="00A27AA4" w:rsidRPr="00A27AA4" w:rsidRDefault="00A27AA4" w:rsidP="00A27AA4">
      <w:pPr>
        <w:autoSpaceDE w:val="0"/>
        <w:autoSpaceDN w:val="0"/>
        <w:adjustRightInd w:val="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  <w:lang w:eastAsia="ru-RU"/>
        </w:rPr>
        <w:t>возможность копирования и сохранения запроса и документов, необходимых для предоставления государственной услуги;</w:t>
      </w:r>
    </w:p>
    <w:p w:rsidR="00A27AA4" w:rsidRPr="00A27AA4" w:rsidRDefault="00A27AA4" w:rsidP="00A27AA4">
      <w:pPr>
        <w:autoSpaceDE w:val="0"/>
        <w:autoSpaceDN w:val="0"/>
        <w:adjustRightInd w:val="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  <w:lang w:eastAsia="ru-RU"/>
        </w:rPr>
        <w:t>возможность заполнения несколькими заявителями одной электронной формы запроса при обращении за государственными услугами, предполагающими направление совместного запроса несколькими заявителями;</w:t>
      </w:r>
    </w:p>
    <w:p w:rsidR="00A27AA4" w:rsidRPr="00A27AA4" w:rsidRDefault="00A27AA4" w:rsidP="00A27AA4">
      <w:pPr>
        <w:autoSpaceDE w:val="0"/>
        <w:autoSpaceDN w:val="0"/>
        <w:adjustRightInd w:val="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  <w:lang w:eastAsia="ru-RU"/>
        </w:rPr>
        <w:t>возможность печати на бумажном носителе копии электронной формы запроса;</w:t>
      </w:r>
    </w:p>
    <w:p w:rsidR="00A27AA4" w:rsidRPr="00A27AA4" w:rsidRDefault="00A27AA4" w:rsidP="00A27AA4">
      <w:pPr>
        <w:autoSpaceDE w:val="0"/>
        <w:autoSpaceDN w:val="0"/>
        <w:adjustRightInd w:val="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  <w:lang w:eastAsia="ru-RU"/>
        </w:rPr>
        <w:t>сохранение ранее введенных в электронную форму запроса значений в любое время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:rsidR="00A27AA4" w:rsidRPr="00A27AA4" w:rsidRDefault="00A27AA4" w:rsidP="00A27AA4">
      <w:pPr>
        <w:autoSpaceDE w:val="0"/>
        <w:autoSpaceDN w:val="0"/>
        <w:adjustRightInd w:val="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  <w:lang w:eastAsia="ru-RU"/>
        </w:rPr>
        <w:t>возможность доступа заявителя на Едином портале к ранее поданным им запросам в течение не менее одного года, а также частично сформированных запросов - в течение не менее трех месяцев.</w:t>
      </w:r>
    </w:p>
    <w:p w:rsidR="00A27AA4" w:rsidRPr="00A27AA4" w:rsidRDefault="00A27AA4" w:rsidP="00A27AA4">
      <w:pPr>
        <w:autoSpaceDE w:val="0"/>
        <w:autoSpaceDN w:val="0"/>
        <w:adjustRightInd w:val="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  <w:lang w:eastAsia="ru-RU"/>
        </w:rPr>
        <w:t>Сформированный и подписанный запрос</w:t>
      </w:r>
      <w:r w:rsidR="00A967A0">
        <w:rPr>
          <w:rFonts w:ascii="PT Astra Serif" w:hAnsi="PT Astra Serif"/>
          <w:sz w:val="26"/>
          <w:szCs w:val="26"/>
          <w:lang w:eastAsia="ru-RU"/>
        </w:rPr>
        <w:t>,</w:t>
      </w:r>
      <w:r w:rsidRPr="00A27AA4">
        <w:rPr>
          <w:rFonts w:ascii="PT Astra Serif" w:hAnsi="PT Astra Serif"/>
          <w:sz w:val="26"/>
          <w:szCs w:val="26"/>
          <w:lang w:eastAsia="ru-RU"/>
        </w:rPr>
        <w:t xml:space="preserve"> и документы, необходимые для предоставления государственной услуги, направляются в Комитет посредством Единого портала.</w:t>
      </w:r>
    </w:p>
    <w:p w:rsidR="00A27AA4" w:rsidRPr="00A27AA4" w:rsidRDefault="00A27AA4" w:rsidP="00A27AA4">
      <w:pPr>
        <w:autoSpaceDE w:val="0"/>
        <w:autoSpaceDN w:val="0"/>
        <w:adjustRightInd w:val="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  <w:lang w:eastAsia="ru-RU"/>
        </w:rPr>
        <w:t>Результат предоставления государственной услуги по запросу, поступившему через МФЦ, подлежит направлению в МФЦ в сроки, предусмотренные соглашением о взаимодействии, заключенным между МФЦ и Комитетом.</w:t>
      </w:r>
    </w:p>
    <w:p w:rsidR="00A27AA4" w:rsidRPr="00A27AA4" w:rsidRDefault="00A27AA4" w:rsidP="00A27AA4">
      <w:pPr>
        <w:autoSpaceDE w:val="0"/>
        <w:autoSpaceDN w:val="0"/>
        <w:adjustRightInd w:val="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</w:p>
    <w:p w:rsidR="00A27AA4" w:rsidRPr="00A27AA4" w:rsidRDefault="00A27AA4" w:rsidP="00A27AA4">
      <w:pPr>
        <w:autoSpaceDE w:val="0"/>
        <w:autoSpaceDN w:val="0"/>
        <w:adjustRightInd w:val="0"/>
        <w:ind w:firstLine="540"/>
        <w:contextualSpacing/>
        <w:jc w:val="center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  <w:lang w:eastAsia="ru-RU"/>
        </w:rPr>
        <w:t>4. Формы контроля за исполнением административного регламента</w:t>
      </w:r>
    </w:p>
    <w:p w:rsidR="00A27AA4" w:rsidRPr="00A27AA4" w:rsidRDefault="00A27AA4" w:rsidP="00F92FE2">
      <w:pPr>
        <w:tabs>
          <w:tab w:val="left" w:pos="1134"/>
        </w:tabs>
        <w:autoSpaceDE w:val="0"/>
        <w:autoSpaceDN w:val="0"/>
        <w:adjustRightInd w:val="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</w:p>
    <w:p w:rsidR="00F92FE2" w:rsidRDefault="00A27AA4" w:rsidP="00F92FE2">
      <w:pPr>
        <w:pStyle w:val="a7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F92FE2">
        <w:rPr>
          <w:rFonts w:ascii="PT Astra Serif" w:hAnsi="PT Astra Serif"/>
          <w:sz w:val="26"/>
          <w:szCs w:val="26"/>
          <w:lang w:eastAsia="ru-RU"/>
        </w:rPr>
        <w:t>Контроль за полнотой и качеством исполнения Административного регламента включает в себя контроль за соблюдением ответственным исполнителем, исполнителем сроков и порядка рассмотрения запросов заявителей, качества, полноты, достоверности предоставляемой информации, выявление и устранение нарушений прав заявителей при предоставлении государственной услуги, рассмотрение, принятие решений и подготовку ответов по результатам рассмотрения жалоб на решения, действия (бездействие) Комитета, МФЦ, а также их должностных лиц, государственных служащих, работников.</w:t>
      </w:r>
    </w:p>
    <w:p w:rsidR="00F92FE2" w:rsidRDefault="00A27AA4" w:rsidP="00F92FE2">
      <w:pPr>
        <w:pStyle w:val="a7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F92FE2">
        <w:rPr>
          <w:rFonts w:ascii="PT Astra Serif" w:hAnsi="PT Astra Serif"/>
          <w:sz w:val="26"/>
          <w:szCs w:val="26"/>
          <w:lang w:eastAsia="ru-RU"/>
        </w:rPr>
        <w:t>Ответственный исполнитель несет персональную ответственность за соблюдение сроков и порядка рассмотрения запросов и представления информации, размещения информации на официальных сайтах, достоверность и полноту сведений, представляемых в связи с предоставлением государственной услуги.</w:t>
      </w:r>
    </w:p>
    <w:p w:rsidR="00F92FE2" w:rsidRDefault="00A27AA4" w:rsidP="00F92FE2">
      <w:pPr>
        <w:pStyle w:val="a7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F92FE2">
        <w:rPr>
          <w:rFonts w:ascii="PT Astra Serif" w:hAnsi="PT Astra Serif"/>
          <w:sz w:val="26"/>
          <w:szCs w:val="26"/>
          <w:lang w:eastAsia="ru-RU"/>
        </w:rPr>
        <w:t>Контроль за полнотой и качеством исполнения Административного регламента включает в себя проведение проверок, выявление и устранение нарушений прав заявителей, рассмотрение, принятие решений и подготовку ответов по результатам рассмотрения жалоб на решения, действия (бездействие) Комитета, МФЦ, а также их должностных лиц, государственных служащих, работников.</w:t>
      </w:r>
    </w:p>
    <w:p w:rsidR="00F92FE2" w:rsidRDefault="00A27AA4" w:rsidP="00F92FE2">
      <w:pPr>
        <w:pStyle w:val="a7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F92FE2">
        <w:rPr>
          <w:rFonts w:ascii="PT Astra Serif" w:hAnsi="PT Astra Serif"/>
          <w:sz w:val="26"/>
          <w:szCs w:val="26"/>
          <w:lang w:eastAsia="ru-RU"/>
        </w:rPr>
        <w:t>Проверки могут быть плановыми (осуществляются на основании годовых планов работы Комитета) и внеплановыми (осуществляются по конкретному обращению заявителя).</w:t>
      </w:r>
    </w:p>
    <w:p w:rsidR="00F92FE2" w:rsidRDefault="00A27AA4" w:rsidP="00F92FE2">
      <w:pPr>
        <w:pStyle w:val="a7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F92FE2">
        <w:rPr>
          <w:rFonts w:ascii="PT Astra Serif" w:hAnsi="PT Astra Serif"/>
          <w:sz w:val="26"/>
          <w:szCs w:val="26"/>
          <w:lang w:eastAsia="ru-RU"/>
        </w:rPr>
        <w:t>Основанием для проведения проверок являются распоряжения Комитета. Результаты проверок оформляются в виде справок, составляемых председателем Комитета. В справках отмечаются выявленные недостатки и предложения по их устранению.</w:t>
      </w:r>
    </w:p>
    <w:p w:rsidR="00A27AA4" w:rsidRPr="00F92FE2" w:rsidRDefault="00A27AA4" w:rsidP="00F92FE2">
      <w:pPr>
        <w:pStyle w:val="a7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F92FE2">
        <w:rPr>
          <w:rFonts w:ascii="PT Astra Serif" w:hAnsi="PT Astra Serif"/>
          <w:sz w:val="26"/>
          <w:szCs w:val="26"/>
          <w:lang w:eastAsia="ru-RU"/>
        </w:rPr>
        <w:t>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p w:rsidR="00F92FE2" w:rsidRDefault="00F92F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</w:p>
    <w:p w:rsidR="00F92FE2" w:rsidRPr="00F92FE2" w:rsidRDefault="00A27AA4" w:rsidP="00F92FE2">
      <w:pPr>
        <w:pStyle w:val="ConsPlusTitle"/>
        <w:ind w:firstLine="567"/>
        <w:jc w:val="center"/>
        <w:outlineLvl w:val="1"/>
        <w:rPr>
          <w:rFonts w:ascii="PT Astra Serif" w:hAnsi="PT Astra Serif" w:cs="Times New Roman"/>
          <w:b w:val="0"/>
          <w:sz w:val="26"/>
          <w:szCs w:val="26"/>
        </w:rPr>
      </w:pPr>
      <w:r w:rsidRPr="00F92FE2">
        <w:rPr>
          <w:rFonts w:ascii="PT Astra Serif" w:hAnsi="PT Astra Serif"/>
          <w:b w:val="0"/>
          <w:sz w:val="26"/>
          <w:szCs w:val="26"/>
        </w:rPr>
        <w:t>5.</w:t>
      </w:r>
      <w:r w:rsidRPr="00A27AA4">
        <w:rPr>
          <w:rFonts w:ascii="PT Astra Serif" w:hAnsi="PT Astra Serif"/>
          <w:sz w:val="26"/>
          <w:szCs w:val="26"/>
        </w:rPr>
        <w:t xml:space="preserve"> </w:t>
      </w:r>
      <w:r w:rsidR="00F92FE2" w:rsidRPr="00F92FE2">
        <w:rPr>
          <w:rFonts w:ascii="PT Astra Serif" w:hAnsi="PT Astra Serif" w:cs="Times New Roman"/>
          <w:b w:val="0"/>
          <w:sz w:val="26"/>
          <w:szCs w:val="26"/>
        </w:rPr>
        <w:t>Досудебное (внесудебное) обжалование решений и действий</w:t>
      </w:r>
    </w:p>
    <w:p w:rsidR="00F92FE2" w:rsidRPr="00F92FE2" w:rsidRDefault="00F92FE2" w:rsidP="00F92FE2">
      <w:pPr>
        <w:pStyle w:val="ConsPlusTitle"/>
        <w:ind w:firstLine="567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F92FE2">
        <w:rPr>
          <w:rFonts w:ascii="PT Astra Serif" w:hAnsi="PT Astra Serif" w:cs="Times New Roman"/>
          <w:b w:val="0"/>
          <w:sz w:val="26"/>
          <w:szCs w:val="26"/>
        </w:rPr>
        <w:t>(бездействия) Комитета, должностного лица, предоставляющего</w:t>
      </w:r>
    </w:p>
    <w:p w:rsidR="00F92FE2" w:rsidRPr="00F92FE2" w:rsidRDefault="00F92FE2" w:rsidP="00F92FE2">
      <w:pPr>
        <w:pStyle w:val="ConsPlusTitle"/>
        <w:ind w:firstLine="567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F92FE2">
        <w:rPr>
          <w:rFonts w:ascii="PT Astra Serif" w:hAnsi="PT Astra Serif" w:cs="Times New Roman"/>
          <w:b w:val="0"/>
          <w:sz w:val="26"/>
          <w:szCs w:val="26"/>
        </w:rPr>
        <w:t>государственную услугу либо государственного служащего,</w:t>
      </w:r>
    </w:p>
    <w:p w:rsidR="00F92FE2" w:rsidRPr="00F92FE2" w:rsidRDefault="00F92FE2" w:rsidP="00F92FE2">
      <w:pPr>
        <w:pStyle w:val="ConsPlusTitle"/>
        <w:ind w:firstLine="567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F92FE2">
        <w:rPr>
          <w:rFonts w:ascii="PT Astra Serif" w:hAnsi="PT Astra Serif" w:cs="Times New Roman"/>
          <w:b w:val="0"/>
          <w:sz w:val="26"/>
          <w:szCs w:val="26"/>
        </w:rPr>
        <w:t>многофункционального центра, работника</w:t>
      </w:r>
    </w:p>
    <w:p w:rsidR="00F92FE2" w:rsidRPr="00F92FE2" w:rsidRDefault="00F92FE2" w:rsidP="00F92FE2">
      <w:pPr>
        <w:pStyle w:val="ConsPlusTitle"/>
        <w:ind w:firstLine="567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F92FE2">
        <w:rPr>
          <w:rFonts w:ascii="PT Astra Serif" w:hAnsi="PT Astra Serif" w:cs="Times New Roman"/>
          <w:b w:val="0"/>
          <w:sz w:val="26"/>
          <w:szCs w:val="26"/>
        </w:rPr>
        <w:t>многофункционального центра</w:t>
      </w:r>
    </w:p>
    <w:p w:rsidR="00A27AA4" w:rsidRPr="00A27AA4" w:rsidRDefault="00A27AA4" w:rsidP="00A27AA4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6"/>
          <w:szCs w:val="26"/>
        </w:rPr>
      </w:pPr>
    </w:p>
    <w:p w:rsidR="00F92FE2" w:rsidRDefault="00F92FE2" w:rsidP="00F92FE2">
      <w:pPr>
        <w:pStyle w:val="a7"/>
        <w:numPr>
          <w:ilvl w:val="0"/>
          <w:numId w:val="15"/>
        </w:numPr>
        <w:autoSpaceDE w:val="0"/>
        <w:autoSpaceDN w:val="0"/>
        <w:adjustRightInd w:val="0"/>
        <w:ind w:left="0" w:firstLine="706"/>
        <w:jc w:val="both"/>
        <w:rPr>
          <w:rFonts w:ascii="PT Astra Serif" w:hAnsi="PT Astra Serif"/>
          <w:sz w:val="26"/>
          <w:szCs w:val="26"/>
        </w:rPr>
      </w:pPr>
      <w:r w:rsidRPr="00F92FE2">
        <w:rPr>
          <w:rFonts w:ascii="PT Astra Serif" w:hAnsi="PT Astra Serif"/>
          <w:sz w:val="26"/>
          <w:szCs w:val="26"/>
          <w:lang w:eastAsia="ru-RU"/>
        </w:rPr>
        <w:t xml:space="preserve">Досудебное </w:t>
      </w:r>
      <w:r w:rsidRPr="00F92FE2">
        <w:rPr>
          <w:rFonts w:ascii="PT Astra Serif" w:hAnsi="PT Astra Serif"/>
          <w:sz w:val="26"/>
          <w:szCs w:val="26"/>
        </w:rPr>
        <w:t>(внесудебное) обжалование решений и действий (бездействия) Комитета, должностного лица, предоставляющего государственную услугу, либо государственного служащего, многофункционального центра, работника многофункционального центра осуществляется в соответствии с главой 2.1 Федерального закона от 27 июля 2010 года N 210-ФЗ «Об организации предоставления государственных и муниципальных услуг»</w:t>
      </w:r>
      <w:r w:rsidR="00A27AA4" w:rsidRPr="00F92FE2">
        <w:rPr>
          <w:rFonts w:ascii="PT Astra Serif" w:hAnsi="PT Astra Serif"/>
          <w:sz w:val="26"/>
          <w:szCs w:val="26"/>
          <w:lang w:eastAsia="ru-RU"/>
        </w:rPr>
        <w:t>.</w:t>
      </w:r>
    </w:p>
    <w:p w:rsidR="00A27AA4" w:rsidRPr="00F92FE2" w:rsidRDefault="00A27AA4" w:rsidP="00F92FE2">
      <w:pPr>
        <w:pStyle w:val="a7"/>
        <w:numPr>
          <w:ilvl w:val="0"/>
          <w:numId w:val="15"/>
        </w:numPr>
        <w:autoSpaceDE w:val="0"/>
        <w:autoSpaceDN w:val="0"/>
        <w:adjustRightInd w:val="0"/>
        <w:ind w:left="0" w:firstLine="706"/>
        <w:jc w:val="both"/>
        <w:rPr>
          <w:rFonts w:ascii="PT Astra Serif" w:hAnsi="PT Astra Serif"/>
          <w:sz w:val="26"/>
          <w:szCs w:val="26"/>
        </w:rPr>
      </w:pPr>
      <w:r w:rsidRPr="00F92FE2">
        <w:rPr>
          <w:rFonts w:ascii="PT Astra Serif" w:hAnsi="PT Astra Serif"/>
          <w:sz w:val="26"/>
          <w:szCs w:val="26"/>
          <w:lang w:eastAsia="ru-RU"/>
        </w:rPr>
        <w:t>Жалоба на решения и действия (бездействие) председателя Комитета подается на имя заместителя Губернатора Томской области по строительству и инфраструктуре.</w:t>
      </w:r>
    </w:p>
    <w:p w:rsidR="00A27AA4" w:rsidRPr="00A27AA4" w:rsidRDefault="00A27AA4" w:rsidP="00A27AA4">
      <w:pPr>
        <w:pStyle w:val="ConsPlusNormal"/>
        <w:ind w:left="5245"/>
        <w:contextualSpacing/>
        <w:jc w:val="both"/>
        <w:rPr>
          <w:rFonts w:ascii="PT Astra Serif" w:hAnsi="PT Astra Serif"/>
          <w:szCs w:val="22"/>
        </w:rPr>
      </w:pPr>
      <w:r w:rsidRPr="00A27AA4">
        <w:rPr>
          <w:rFonts w:ascii="PT Astra Serif" w:hAnsi="PT Astra Serif"/>
        </w:rPr>
        <w:br w:type="page"/>
      </w:r>
      <w:r w:rsidRPr="00A27AA4">
        <w:rPr>
          <w:rFonts w:ascii="PT Astra Serif" w:hAnsi="PT Astra Serif"/>
          <w:szCs w:val="22"/>
        </w:rPr>
        <w:t>Приложение</w:t>
      </w:r>
      <w:r w:rsidR="00A967A0">
        <w:rPr>
          <w:rFonts w:ascii="PT Astra Serif" w:hAnsi="PT Astra Serif"/>
          <w:szCs w:val="22"/>
        </w:rPr>
        <w:t xml:space="preserve"> №</w:t>
      </w:r>
      <w:r w:rsidRPr="00A27AA4">
        <w:rPr>
          <w:rFonts w:ascii="PT Astra Serif" w:hAnsi="PT Astra Serif"/>
          <w:szCs w:val="22"/>
        </w:rPr>
        <w:t xml:space="preserve"> 1</w:t>
      </w:r>
    </w:p>
    <w:p w:rsidR="00A27AA4" w:rsidRPr="00A27AA4" w:rsidRDefault="00A27AA4" w:rsidP="00A27AA4">
      <w:pPr>
        <w:pStyle w:val="ConsPlusNormal"/>
        <w:ind w:left="5245"/>
        <w:contextualSpacing/>
        <w:jc w:val="both"/>
        <w:rPr>
          <w:rFonts w:ascii="PT Astra Serif" w:hAnsi="PT Astra Serif"/>
          <w:szCs w:val="22"/>
        </w:rPr>
      </w:pPr>
      <w:r w:rsidRPr="00A27AA4">
        <w:rPr>
          <w:rFonts w:ascii="PT Astra Serif" w:hAnsi="PT Astra Serif"/>
          <w:szCs w:val="22"/>
        </w:rPr>
        <w:t xml:space="preserve">к Административному регламенту предоставления государственной услуги </w:t>
      </w:r>
      <w:bookmarkStart w:id="19" w:name="OLE_LINK34"/>
      <w:r w:rsidRPr="00A27AA4">
        <w:rPr>
          <w:rFonts w:ascii="PT Astra Serif" w:hAnsi="PT Astra Serif"/>
          <w:szCs w:val="22"/>
        </w:rPr>
        <w:t>«Выдача паспорта объекта культурного наследия»</w:t>
      </w:r>
    </w:p>
    <w:bookmarkEnd w:id="19"/>
    <w:p w:rsidR="00DC69FA" w:rsidRPr="00A27AA4" w:rsidRDefault="00DC69FA" w:rsidP="00DC69FA">
      <w:pPr>
        <w:jc w:val="center"/>
        <w:rPr>
          <w:rFonts w:ascii="PT Astra Serif" w:hAnsi="PT Astra Serif"/>
          <w:sz w:val="2"/>
          <w:szCs w:val="2"/>
        </w:rPr>
      </w:pPr>
    </w:p>
    <w:p w:rsidR="00DC69FA" w:rsidRDefault="00DC69FA" w:rsidP="00DC69FA">
      <w:pPr>
        <w:jc w:val="center"/>
        <w:rPr>
          <w:rFonts w:ascii="PT Astra Serif" w:hAnsi="PT Astra Serif"/>
          <w:bCs/>
          <w:sz w:val="24"/>
          <w:szCs w:val="24"/>
        </w:rPr>
      </w:pPr>
    </w:p>
    <w:p w:rsidR="00F92FE2" w:rsidRPr="00A27AA4" w:rsidRDefault="00F92FE2" w:rsidP="00DC69FA">
      <w:pPr>
        <w:jc w:val="center"/>
        <w:rPr>
          <w:rFonts w:ascii="PT Astra Serif" w:hAnsi="PT Astra Serif"/>
          <w:bCs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67"/>
        <w:gridCol w:w="284"/>
        <w:gridCol w:w="108"/>
        <w:gridCol w:w="283"/>
        <w:gridCol w:w="284"/>
        <w:gridCol w:w="1701"/>
        <w:gridCol w:w="425"/>
        <w:gridCol w:w="567"/>
        <w:gridCol w:w="851"/>
        <w:gridCol w:w="4252"/>
      </w:tblGrid>
      <w:tr w:rsidR="00DC69FA" w:rsidRPr="00A27AA4" w:rsidTr="002671D2">
        <w:tc>
          <w:tcPr>
            <w:tcW w:w="5070" w:type="dxa"/>
            <w:gridSpan w:val="9"/>
          </w:tcPr>
          <w:p w:rsidR="00DC69FA" w:rsidRPr="00A27AA4" w:rsidRDefault="00DC69FA" w:rsidP="002671D2">
            <w:pPr>
              <w:jc w:val="center"/>
              <w:rPr>
                <w:rFonts w:ascii="PT Astra Serif" w:hAnsi="PT Astra Serif"/>
                <w:b/>
                <w:bCs/>
                <w:sz w:val="26"/>
                <w:szCs w:val="26"/>
              </w:rPr>
            </w:pPr>
          </w:p>
        </w:tc>
        <w:tc>
          <w:tcPr>
            <w:tcW w:w="4252" w:type="dxa"/>
          </w:tcPr>
          <w:p w:rsidR="00DC69FA" w:rsidRPr="00A27AA4" w:rsidRDefault="00DC69FA" w:rsidP="002671D2">
            <w:pPr>
              <w:rPr>
                <w:rFonts w:ascii="PT Astra Serif" w:hAnsi="PT Astra Serif"/>
                <w:color w:val="000000"/>
              </w:rPr>
            </w:pPr>
            <w:r w:rsidRPr="00A27AA4">
              <w:rPr>
                <w:rFonts w:ascii="PT Astra Serif" w:hAnsi="PT Astra Serif"/>
                <w:color w:val="000000"/>
              </w:rPr>
              <w:t xml:space="preserve">Председателю Комитета по охране объектов культурного наследия </w:t>
            </w:r>
          </w:p>
          <w:p w:rsidR="00DC69FA" w:rsidRPr="00A27AA4" w:rsidRDefault="00DC69FA" w:rsidP="002671D2">
            <w:pPr>
              <w:rPr>
                <w:rFonts w:ascii="PT Astra Serif" w:hAnsi="PT Astra Serif"/>
                <w:color w:val="000000"/>
              </w:rPr>
            </w:pPr>
            <w:r w:rsidRPr="00A27AA4">
              <w:rPr>
                <w:rFonts w:ascii="PT Astra Serif" w:hAnsi="PT Astra Serif"/>
                <w:color w:val="000000"/>
              </w:rPr>
              <w:t xml:space="preserve">Томской области </w:t>
            </w:r>
          </w:p>
          <w:p w:rsidR="00D37C7E" w:rsidRPr="00A27AA4" w:rsidRDefault="00D37C7E" w:rsidP="002671D2">
            <w:pPr>
              <w:rPr>
                <w:rFonts w:ascii="PT Astra Serif" w:hAnsi="PT Astra Serif"/>
                <w:color w:val="000000"/>
              </w:rPr>
            </w:pPr>
          </w:p>
          <w:p w:rsidR="00DC69FA" w:rsidRPr="00A27AA4" w:rsidRDefault="00DC69FA" w:rsidP="002671D2">
            <w:pPr>
              <w:pStyle w:val="ConsPlusNonformat"/>
              <w:contextualSpacing/>
              <w:jc w:val="both"/>
              <w:rPr>
                <w:rFonts w:ascii="PT Astra Serif" w:hAnsi="PT Astra Serif" w:cs="Times New Roman"/>
                <w:sz w:val="22"/>
                <w:szCs w:val="22"/>
              </w:rPr>
            </w:pPr>
            <w:r w:rsidRPr="00A27AA4">
              <w:rPr>
                <w:rFonts w:ascii="PT Astra Serif" w:hAnsi="PT Astra Serif" w:cs="Times New Roman"/>
                <w:sz w:val="24"/>
                <w:szCs w:val="24"/>
              </w:rPr>
              <w:t>от</w:t>
            </w:r>
            <w:r w:rsidRPr="00A27AA4">
              <w:rPr>
                <w:rFonts w:ascii="PT Astra Serif" w:hAnsi="PT Astra Serif" w:cs="Times New Roman"/>
                <w:sz w:val="22"/>
                <w:szCs w:val="22"/>
              </w:rPr>
              <w:t xml:space="preserve"> _________________________________</w:t>
            </w:r>
          </w:p>
          <w:p w:rsidR="00DC69FA" w:rsidRPr="00A27AA4" w:rsidRDefault="00DC69FA" w:rsidP="002671D2">
            <w:pPr>
              <w:rPr>
                <w:rFonts w:ascii="PT Astra Serif" w:hAnsi="PT Astra Serif"/>
                <w:b/>
                <w:bCs/>
                <w:sz w:val="26"/>
                <w:szCs w:val="26"/>
              </w:rPr>
            </w:pPr>
            <w:r w:rsidRPr="00A27AA4">
              <w:rPr>
                <w:rFonts w:ascii="PT Astra Serif" w:hAnsi="PT Astra Serif"/>
              </w:rPr>
              <w:t xml:space="preserve">____________________________________ </w:t>
            </w:r>
            <w:r w:rsidRPr="00A27AA4">
              <w:rPr>
                <w:rFonts w:ascii="PT Astra Serif" w:hAnsi="PT Astra Serif"/>
                <w:sz w:val="20"/>
                <w:szCs w:val="20"/>
              </w:rPr>
              <w:t>(указывается организационно-правовая форма, наименование - для юридического лица, фамилия, имя, отчество (последнее - при наличии) - для физического лица, контактный номер телефона)</w:t>
            </w:r>
          </w:p>
        </w:tc>
      </w:tr>
      <w:tr w:rsidR="00DC69FA" w:rsidRPr="00A27AA4" w:rsidTr="00DC69FA">
        <w:tc>
          <w:tcPr>
            <w:tcW w:w="567" w:type="dxa"/>
          </w:tcPr>
          <w:p w:rsidR="00DC69FA" w:rsidRPr="00A27AA4" w:rsidRDefault="00DC69FA" w:rsidP="002671D2">
            <w:pPr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A27AA4">
              <w:rPr>
                <w:rFonts w:ascii="PT Astra Serif" w:hAnsi="PT Astra Serif"/>
                <w:bCs/>
                <w:sz w:val="26"/>
                <w:szCs w:val="26"/>
              </w:rPr>
              <w:t>от</w:t>
            </w:r>
          </w:p>
        </w:tc>
        <w:tc>
          <w:tcPr>
            <w:tcW w:w="284" w:type="dxa"/>
          </w:tcPr>
          <w:p w:rsidR="00DC69FA" w:rsidRPr="00A27AA4" w:rsidRDefault="00DC69FA" w:rsidP="002671D2">
            <w:pPr>
              <w:ind w:right="-108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</w:p>
        </w:tc>
        <w:tc>
          <w:tcPr>
            <w:tcW w:w="391" w:type="dxa"/>
            <w:gridSpan w:val="2"/>
            <w:tcBorders>
              <w:bottom w:val="single" w:sz="4" w:space="0" w:color="auto"/>
            </w:tcBorders>
          </w:tcPr>
          <w:p w:rsidR="00DC69FA" w:rsidRPr="00A27AA4" w:rsidRDefault="00DC69FA" w:rsidP="002671D2">
            <w:pPr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</w:p>
        </w:tc>
        <w:tc>
          <w:tcPr>
            <w:tcW w:w="284" w:type="dxa"/>
          </w:tcPr>
          <w:p w:rsidR="00DC69FA" w:rsidRPr="00A27AA4" w:rsidRDefault="00DC69FA" w:rsidP="002671D2">
            <w:pPr>
              <w:ind w:left="-108"/>
              <w:rPr>
                <w:rFonts w:ascii="PT Astra Serif" w:hAnsi="PT Astra Serif"/>
                <w:bCs/>
                <w:sz w:val="26"/>
                <w:szCs w:val="26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DC69FA" w:rsidRPr="00A27AA4" w:rsidRDefault="00DC69FA" w:rsidP="002671D2">
            <w:pPr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</w:p>
        </w:tc>
        <w:tc>
          <w:tcPr>
            <w:tcW w:w="425" w:type="dxa"/>
          </w:tcPr>
          <w:p w:rsidR="00DC69FA" w:rsidRPr="00A27AA4" w:rsidRDefault="00DC69FA" w:rsidP="002671D2">
            <w:pPr>
              <w:ind w:right="-108"/>
              <w:rPr>
                <w:rFonts w:ascii="PT Astra Serif" w:hAnsi="PT Astra Serif"/>
                <w:bCs/>
                <w:sz w:val="26"/>
                <w:szCs w:val="26"/>
              </w:rPr>
            </w:pPr>
            <w:r w:rsidRPr="00A27AA4">
              <w:rPr>
                <w:rFonts w:ascii="PT Astra Serif" w:hAnsi="PT Astra Serif"/>
                <w:bCs/>
                <w:sz w:val="26"/>
                <w:szCs w:val="26"/>
              </w:rPr>
              <w:t>20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DC69FA" w:rsidRPr="00A27AA4" w:rsidRDefault="00DC69FA" w:rsidP="002671D2">
            <w:pPr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</w:p>
        </w:tc>
        <w:tc>
          <w:tcPr>
            <w:tcW w:w="851" w:type="dxa"/>
          </w:tcPr>
          <w:p w:rsidR="00DC69FA" w:rsidRPr="00A27AA4" w:rsidRDefault="00DC69FA" w:rsidP="002671D2">
            <w:pPr>
              <w:rPr>
                <w:rFonts w:ascii="PT Astra Serif" w:hAnsi="PT Astra Serif"/>
                <w:bCs/>
                <w:sz w:val="26"/>
                <w:szCs w:val="26"/>
              </w:rPr>
            </w:pPr>
            <w:r w:rsidRPr="00A27AA4">
              <w:rPr>
                <w:rFonts w:ascii="PT Astra Serif" w:hAnsi="PT Astra Serif"/>
                <w:bCs/>
                <w:sz w:val="26"/>
                <w:szCs w:val="26"/>
              </w:rPr>
              <w:t>г.</w:t>
            </w:r>
          </w:p>
        </w:tc>
        <w:tc>
          <w:tcPr>
            <w:tcW w:w="4252" w:type="dxa"/>
          </w:tcPr>
          <w:p w:rsidR="00DC69FA" w:rsidRPr="00A27AA4" w:rsidRDefault="00DC69FA" w:rsidP="002671D2">
            <w:pPr>
              <w:rPr>
                <w:rFonts w:ascii="PT Astra Serif" w:hAnsi="PT Astra Serif"/>
                <w:b/>
                <w:bCs/>
                <w:sz w:val="26"/>
                <w:szCs w:val="26"/>
              </w:rPr>
            </w:pPr>
          </w:p>
        </w:tc>
      </w:tr>
      <w:tr w:rsidR="00DC69FA" w:rsidRPr="00A27AA4" w:rsidTr="002671D2">
        <w:tc>
          <w:tcPr>
            <w:tcW w:w="959" w:type="dxa"/>
            <w:gridSpan w:val="3"/>
          </w:tcPr>
          <w:p w:rsidR="00DC69FA" w:rsidRPr="00A27AA4" w:rsidRDefault="00DC69FA" w:rsidP="002671D2">
            <w:pPr>
              <w:ind w:right="-108"/>
              <w:rPr>
                <w:rFonts w:ascii="PT Astra Serif" w:hAnsi="PT Astra Serif"/>
                <w:bCs/>
                <w:sz w:val="26"/>
                <w:szCs w:val="26"/>
              </w:rPr>
            </w:pPr>
            <w:r w:rsidRPr="00A27AA4">
              <w:rPr>
                <w:rFonts w:ascii="PT Astra Serif" w:hAnsi="PT Astra Serif"/>
                <w:bCs/>
                <w:sz w:val="26"/>
                <w:szCs w:val="26"/>
              </w:rPr>
              <w:t>исх. №</w:t>
            </w:r>
          </w:p>
        </w:tc>
        <w:tc>
          <w:tcPr>
            <w:tcW w:w="3260" w:type="dxa"/>
            <w:gridSpan w:val="5"/>
            <w:tcBorders>
              <w:bottom w:val="single" w:sz="4" w:space="0" w:color="auto"/>
            </w:tcBorders>
          </w:tcPr>
          <w:p w:rsidR="00DC69FA" w:rsidRPr="00A27AA4" w:rsidRDefault="00DC69FA" w:rsidP="002671D2">
            <w:pPr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</w:p>
        </w:tc>
        <w:tc>
          <w:tcPr>
            <w:tcW w:w="851" w:type="dxa"/>
          </w:tcPr>
          <w:p w:rsidR="00DC69FA" w:rsidRPr="00A27AA4" w:rsidRDefault="00DC69FA" w:rsidP="002671D2">
            <w:pPr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</w:p>
        </w:tc>
        <w:tc>
          <w:tcPr>
            <w:tcW w:w="4252" w:type="dxa"/>
          </w:tcPr>
          <w:p w:rsidR="00DC69FA" w:rsidRPr="00A27AA4" w:rsidRDefault="00DC69FA" w:rsidP="002671D2">
            <w:pPr>
              <w:rPr>
                <w:rFonts w:ascii="PT Astra Serif" w:hAnsi="PT Astra Serif"/>
                <w:bCs/>
                <w:sz w:val="26"/>
                <w:szCs w:val="26"/>
              </w:rPr>
            </w:pPr>
          </w:p>
        </w:tc>
      </w:tr>
    </w:tbl>
    <w:p w:rsidR="00DC69FA" w:rsidRPr="00A27AA4" w:rsidRDefault="00DC69FA" w:rsidP="00DC69FA">
      <w:pPr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DC69FA" w:rsidRPr="00A27AA4" w:rsidRDefault="00DC69FA" w:rsidP="00DC69FA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6"/>
          <w:szCs w:val="26"/>
        </w:rPr>
      </w:pPr>
      <w:r w:rsidRPr="00A27AA4">
        <w:rPr>
          <w:rFonts w:ascii="PT Astra Serif" w:hAnsi="PT Astra Serif"/>
          <w:b/>
          <w:bCs/>
          <w:sz w:val="26"/>
          <w:szCs w:val="26"/>
        </w:rPr>
        <w:t>ЗАЯВЛЕНИЕ</w:t>
      </w:r>
    </w:p>
    <w:p w:rsidR="00DC69FA" w:rsidRPr="00A27AA4" w:rsidRDefault="00DC69FA" w:rsidP="00DC69FA">
      <w:pPr>
        <w:autoSpaceDE w:val="0"/>
        <w:autoSpaceDN w:val="0"/>
        <w:adjustRightInd w:val="0"/>
        <w:jc w:val="center"/>
        <w:rPr>
          <w:rFonts w:ascii="PT Astra Serif" w:hAnsi="PT Astra Serif" w:cs="Courier New"/>
          <w:sz w:val="20"/>
          <w:szCs w:val="20"/>
          <w:lang w:eastAsia="ru-RU"/>
        </w:rPr>
      </w:pPr>
      <w:r w:rsidRPr="00A27AA4">
        <w:rPr>
          <w:rFonts w:ascii="PT Astra Serif" w:hAnsi="PT Astra Serif"/>
          <w:b/>
          <w:bCs/>
          <w:sz w:val="26"/>
          <w:szCs w:val="26"/>
        </w:rPr>
        <w:t xml:space="preserve">о выдаче паспорта объекта культурного наследия </w:t>
      </w:r>
      <w:r w:rsidRPr="00A27AA4">
        <w:rPr>
          <w:rFonts w:ascii="PT Astra Serif" w:hAnsi="PT Astra Serif"/>
          <w:b/>
          <w:bCs/>
          <w:sz w:val="26"/>
          <w:szCs w:val="26"/>
        </w:rPr>
        <w:br/>
      </w:r>
    </w:p>
    <w:p w:rsidR="00DC69FA" w:rsidRPr="00A27AA4" w:rsidRDefault="00DC69FA" w:rsidP="00DC69F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lang w:eastAsia="ru-RU"/>
        </w:rPr>
      </w:pPr>
      <w:r w:rsidRPr="00A27AA4">
        <w:rPr>
          <w:rFonts w:ascii="PT Astra Serif" w:hAnsi="PT Astra Serif"/>
          <w:sz w:val="24"/>
          <w:szCs w:val="24"/>
          <w:lang w:eastAsia="ru-RU"/>
        </w:rPr>
        <w:t>Прошу  выдать  паспорт  объекта  культурного  наследия  на  объект культурного наследия</w:t>
      </w:r>
      <w:r w:rsidRPr="00A27AA4">
        <w:rPr>
          <w:rFonts w:ascii="PT Astra Serif" w:hAnsi="PT Astra Serif"/>
          <w:lang w:eastAsia="ru-RU"/>
        </w:rPr>
        <w:t xml:space="preserve"> ______________________________________________________________________________,</w:t>
      </w:r>
    </w:p>
    <w:p w:rsidR="00DC69FA" w:rsidRPr="00A27AA4" w:rsidRDefault="00DC69FA" w:rsidP="00DC69FA">
      <w:pPr>
        <w:autoSpaceDE w:val="0"/>
        <w:autoSpaceDN w:val="0"/>
        <w:adjustRightInd w:val="0"/>
        <w:jc w:val="both"/>
        <w:rPr>
          <w:rFonts w:ascii="PT Astra Serif" w:hAnsi="PT Astra Serif"/>
          <w:sz w:val="20"/>
          <w:szCs w:val="20"/>
          <w:lang w:eastAsia="ru-RU"/>
        </w:rPr>
      </w:pPr>
      <w:r w:rsidRPr="00A27AA4">
        <w:rPr>
          <w:rFonts w:ascii="PT Astra Serif" w:hAnsi="PT Astra Serif"/>
          <w:lang w:eastAsia="ru-RU"/>
        </w:rPr>
        <w:t xml:space="preserve">                                              </w:t>
      </w:r>
      <w:r w:rsidRPr="00A27AA4">
        <w:rPr>
          <w:rFonts w:ascii="PT Astra Serif" w:hAnsi="PT Astra Serif"/>
          <w:sz w:val="20"/>
          <w:szCs w:val="20"/>
          <w:lang w:eastAsia="ru-RU"/>
        </w:rPr>
        <w:t>(наименование объекта культурного наследия)</w:t>
      </w:r>
    </w:p>
    <w:p w:rsidR="00DC69FA" w:rsidRPr="00A27AA4" w:rsidRDefault="00DC69FA" w:rsidP="00DC69FA">
      <w:pPr>
        <w:autoSpaceDE w:val="0"/>
        <w:autoSpaceDN w:val="0"/>
        <w:adjustRightInd w:val="0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DC69FA" w:rsidRPr="00A27AA4" w:rsidRDefault="00DC69FA" w:rsidP="00DC69FA">
      <w:pPr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  <w:lang w:eastAsia="ru-RU"/>
        </w:rPr>
      </w:pPr>
      <w:r w:rsidRPr="00A27AA4">
        <w:rPr>
          <w:rFonts w:ascii="PT Astra Serif" w:hAnsi="PT Astra Serif"/>
          <w:sz w:val="24"/>
          <w:szCs w:val="24"/>
          <w:lang w:eastAsia="ru-RU"/>
        </w:rPr>
        <w:t>расположенный по адресу _____________________________________________________</w:t>
      </w:r>
      <w:r w:rsidR="00457170" w:rsidRPr="00A27AA4">
        <w:rPr>
          <w:rFonts w:ascii="PT Astra Serif" w:hAnsi="PT Astra Serif"/>
          <w:sz w:val="24"/>
          <w:szCs w:val="24"/>
          <w:lang w:eastAsia="ru-RU"/>
        </w:rPr>
        <w:t>____</w:t>
      </w:r>
    </w:p>
    <w:p w:rsidR="00DC69FA" w:rsidRPr="00A27AA4" w:rsidRDefault="00DC69FA" w:rsidP="00DC69FA">
      <w:pPr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  <w:lang w:eastAsia="ru-RU"/>
        </w:rPr>
      </w:pPr>
      <w:r w:rsidRPr="00A27AA4">
        <w:rPr>
          <w:rFonts w:ascii="PT Astra Serif" w:hAnsi="PT Astra Serif"/>
          <w:sz w:val="24"/>
          <w:szCs w:val="24"/>
          <w:lang w:eastAsia="ru-RU"/>
        </w:rPr>
        <w:t>_____________________________________________</w:t>
      </w:r>
      <w:r w:rsidR="00457170" w:rsidRPr="00A27AA4">
        <w:rPr>
          <w:rFonts w:ascii="PT Astra Serif" w:hAnsi="PT Astra Serif"/>
          <w:sz w:val="24"/>
          <w:szCs w:val="24"/>
          <w:lang w:eastAsia="ru-RU"/>
        </w:rPr>
        <w:t>____________________________</w:t>
      </w:r>
      <w:r w:rsidRPr="00A27AA4">
        <w:rPr>
          <w:rFonts w:ascii="PT Astra Serif" w:hAnsi="PT Astra Serif"/>
          <w:sz w:val="24"/>
          <w:szCs w:val="24"/>
          <w:lang w:eastAsia="ru-RU"/>
        </w:rPr>
        <w:t>_______</w:t>
      </w:r>
    </w:p>
    <w:p w:rsidR="00DC69FA" w:rsidRPr="00A27AA4" w:rsidRDefault="00DC69FA" w:rsidP="00DC69FA">
      <w:pPr>
        <w:autoSpaceDE w:val="0"/>
        <w:autoSpaceDN w:val="0"/>
        <w:adjustRightInd w:val="0"/>
        <w:jc w:val="both"/>
        <w:rPr>
          <w:rFonts w:ascii="PT Astra Serif" w:hAnsi="PT Astra Serif"/>
          <w:lang w:eastAsia="ru-RU"/>
        </w:rPr>
      </w:pPr>
    </w:p>
    <w:p w:rsidR="00DC69FA" w:rsidRPr="00A27AA4" w:rsidRDefault="00DC69FA" w:rsidP="00DC69F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  <w:r w:rsidRPr="00A27AA4">
        <w:rPr>
          <w:rFonts w:ascii="PT Astra Serif" w:hAnsi="PT Astra Serif"/>
          <w:sz w:val="24"/>
          <w:szCs w:val="24"/>
          <w:lang w:eastAsia="ru-RU"/>
        </w:rPr>
        <w:t>Приложение (содержит перечень прилагаемых документов с указанием количества листов и экземпляров):</w:t>
      </w:r>
    </w:p>
    <w:p w:rsidR="00DC69FA" w:rsidRPr="00A27AA4" w:rsidRDefault="00457170" w:rsidP="00DC69FA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/>
          <w:lang w:eastAsia="ru-RU"/>
        </w:rPr>
      </w:pPr>
      <w:r w:rsidRPr="00A27AA4">
        <w:rPr>
          <w:rFonts w:ascii="PT Astra Serif" w:hAnsi="PT Astra Serif"/>
          <w:lang w:eastAsia="ru-RU"/>
        </w:rPr>
        <w:t>_______________________________________________________________________</w:t>
      </w:r>
    </w:p>
    <w:p w:rsidR="00457170" w:rsidRPr="00A27AA4" w:rsidRDefault="00457170" w:rsidP="00457170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/>
          <w:lang w:eastAsia="ru-RU"/>
        </w:rPr>
      </w:pPr>
      <w:r w:rsidRPr="00A27AA4">
        <w:rPr>
          <w:rFonts w:ascii="PT Astra Serif" w:hAnsi="PT Astra Serif"/>
          <w:lang w:eastAsia="ru-RU"/>
        </w:rPr>
        <w:t>_______________________________________________________________________</w:t>
      </w:r>
    </w:p>
    <w:p w:rsidR="00DC69FA" w:rsidRPr="00A27AA4" w:rsidRDefault="00DC69FA" w:rsidP="00DC69FA">
      <w:pPr>
        <w:autoSpaceDE w:val="0"/>
        <w:autoSpaceDN w:val="0"/>
        <w:adjustRightInd w:val="0"/>
        <w:jc w:val="both"/>
        <w:rPr>
          <w:rFonts w:ascii="PT Astra Serif" w:hAnsi="PT Astra Serif"/>
          <w:lang w:eastAsia="ru-RU"/>
        </w:rPr>
      </w:pPr>
    </w:p>
    <w:p w:rsidR="00DC69FA" w:rsidRPr="00A27AA4" w:rsidRDefault="00DC69FA" w:rsidP="00DC69F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lang w:eastAsia="ru-RU"/>
        </w:rPr>
      </w:pPr>
      <w:r w:rsidRPr="00A27AA4">
        <w:rPr>
          <w:rFonts w:ascii="PT Astra Serif" w:hAnsi="PT Astra Serif"/>
          <w:lang w:eastAsia="ru-RU"/>
        </w:rPr>
        <w:t>Паспорт объекта культурного наследия / мотивированный отказ в выдаче паспорта объекта культурного наследия прошу выслать почтой / выдать на руки (нужное подчеркнуть).</w:t>
      </w:r>
    </w:p>
    <w:p w:rsidR="00DC69FA" w:rsidRPr="00A27AA4" w:rsidRDefault="00DC69FA" w:rsidP="00DC69FA">
      <w:pPr>
        <w:autoSpaceDE w:val="0"/>
        <w:autoSpaceDN w:val="0"/>
        <w:adjustRightInd w:val="0"/>
        <w:jc w:val="both"/>
        <w:rPr>
          <w:rFonts w:ascii="PT Astra Serif" w:hAnsi="PT Astra Serif"/>
          <w:lang w:eastAsia="ru-RU"/>
        </w:rPr>
      </w:pPr>
    </w:p>
    <w:p w:rsidR="00DC69FA" w:rsidRPr="00A27AA4" w:rsidRDefault="00DC69FA" w:rsidP="00DC69FA">
      <w:pPr>
        <w:autoSpaceDE w:val="0"/>
        <w:autoSpaceDN w:val="0"/>
        <w:adjustRightInd w:val="0"/>
        <w:jc w:val="both"/>
        <w:rPr>
          <w:rFonts w:ascii="PT Astra Serif" w:hAnsi="PT Astra Serif"/>
          <w:lang w:eastAsia="ru-RU"/>
        </w:rPr>
      </w:pPr>
      <w:r w:rsidRPr="00A27AA4">
        <w:rPr>
          <w:rFonts w:ascii="PT Astra Serif" w:hAnsi="PT Astra Serif"/>
          <w:lang w:eastAsia="ru-RU"/>
        </w:rPr>
        <w:t>«____» ________ 20_____ года ________________________/_________________________/</w:t>
      </w:r>
    </w:p>
    <w:p w:rsidR="00DC69FA" w:rsidRPr="00A27AA4" w:rsidRDefault="00DC69FA" w:rsidP="00DC69FA">
      <w:pPr>
        <w:autoSpaceDE w:val="0"/>
        <w:autoSpaceDN w:val="0"/>
        <w:adjustRightInd w:val="0"/>
        <w:jc w:val="both"/>
        <w:rPr>
          <w:rFonts w:ascii="PT Astra Serif" w:hAnsi="PT Astra Serif"/>
          <w:sz w:val="20"/>
          <w:szCs w:val="20"/>
          <w:lang w:eastAsia="ru-RU"/>
        </w:rPr>
      </w:pPr>
      <w:r w:rsidRPr="00A27AA4">
        <w:rPr>
          <w:rFonts w:ascii="PT Astra Serif" w:hAnsi="PT Astra Serif"/>
          <w:sz w:val="20"/>
          <w:szCs w:val="20"/>
          <w:lang w:eastAsia="ru-RU"/>
        </w:rPr>
        <w:t xml:space="preserve">                                                                               (подпись)                                     (Ф.И.О. заявителя)</w:t>
      </w:r>
    </w:p>
    <w:p w:rsidR="00DC69FA" w:rsidRPr="00A27AA4" w:rsidRDefault="00DC69FA" w:rsidP="00DC69FA">
      <w:pPr>
        <w:autoSpaceDE w:val="0"/>
        <w:autoSpaceDN w:val="0"/>
        <w:adjustRightInd w:val="0"/>
        <w:jc w:val="both"/>
        <w:rPr>
          <w:rFonts w:ascii="PT Astra Serif" w:hAnsi="PT Astra Serif"/>
          <w:sz w:val="20"/>
          <w:szCs w:val="20"/>
          <w:lang w:eastAsia="ru-RU"/>
        </w:rPr>
      </w:pPr>
      <w:r w:rsidRPr="00A27AA4">
        <w:rPr>
          <w:rFonts w:ascii="PT Astra Serif" w:hAnsi="PT Astra Serif"/>
          <w:sz w:val="20"/>
          <w:szCs w:val="20"/>
          <w:lang w:eastAsia="ru-RU"/>
        </w:rPr>
        <w:t>(печать ставится при наличии)</w:t>
      </w:r>
    </w:p>
    <w:p w:rsidR="00DC69FA" w:rsidRPr="00A27AA4" w:rsidRDefault="00DC69FA" w:rsidP="00DC69FA">
      <w:pPr>
        <w:autoSpaceDE w:val="0"/>
        <w:autoSpaceDN w:val="0"/>
        <w:adjustRightInd w:val="0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DC69FA" w:rsidRPr="00A27AA4" w:rsidRDefault="00DC69FA" w:rsidP="00DC69FA">
      <w:pPr>
        <w:autoSpaceDE w:val="0"/>
        <w:autoSpaceDN w:val="0"/>
        <w:adjustRightInd w:val="0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DC69FA" w:rsidRPr="00A27AA4" w:rsidRDefault="00DC69FA" w:rsidP="00DC69FA">
      <w:pPr>
        <w:autoSpaceDE w:val="0"/>
        <w:autoSpaceDN w:val="0"/>
        <w:adjustRightInd w:val="0"/>
        <w:jc w:val="both"/>
        <w:rPr>
          <w:rFonts w:ascii="PT Astra Serif" w:hAnsi="PT Astra Serif"/>
          <w:lang w:eastAsia="ru-RU"/>
        </w:rPr>
      </w:pPr>
      <w:r w:rsidRPr="00A27AA4">
        <w:rPr>
          <w:rFonts w:ascii="PT Astra Serif" w:hAnsi="PT Astra Serif"/>
          <w:lang w:eastAsia="ru-RU"/>
        </w:rPr>
        <w:t xml:space="preserve">Даю согласие на обработку своих персональных данных </w:t>
      </w:r>
    </w:p>
    <w:p w:rsidR="00DC69FA" w:rsidRPr="00A27AA4" w:rsidRDefault="00DC69FA" w:rsidP="00DC69FA">
      <w:pPr>
        <w:autoSpaceDE w:val="0"/>
        <w:autoSpaceDN w:val="0"/>
        <w:adjustRightInd w:val="0"/>
        <w:jc w:val="both"/>
        <w:rPr>
          <w:rFonts w:ascii="PT Astra Serif" w:hAnsi="PT Astra Serif"/>
          <w:lang w:eastAsia="ru-RU"/>
        </w:rPr>
      </w:pPr>
    </w:p>
    <w:p w:rsidR="00DC69FA" w:rsidRPr="00A27AA4" w:rsidRDefault="00DC69FA" w:rsidP="00DC69FA">
      <w:pPr>
        <w:autoSpaceDE w:val="0"/>
        <w:autoSpaceDN w:val="0"/>
        <w:adjustRightInd w:val="0"/>
        <w:jc w:val="both"/>
        <w:rPr>
          <w:rFonts w:ascii="PT Astra Serif" w:hAnsi="PT Astra Serif"/>
          <w:lang w:eastAsia="ru-RU"/>
        </w:rPr>
      </w:pPr>
      <w:r w:rsidRPr="00A27AA4">
        <w:rPr>
          <w:rFonts w:ascii="PT Astra Serif" w:hAnsi="PT Astra Serif"/>
          <w:lang w:eastAsia="ru-RU"/>
        </w:rPr>
        <w:t>«____» ________ 20_____ года ________________________/_________________________/</w:t>
      </w:r>
    </w:p>
    <w:p w:rsidR="00365267" w:rsidRPr="00DC69FA" w:rsidRDefault="00DC69FA" w:rsidP="00DC69FA">
      <w:pPr>
        <w:autoSpaceDE w:val="0"/>
        <w:autoSpaceDN w:val="0"/>
        <w:adjustRightInd w:val="0"/>
        <w:jc w:val="both"/>
        <w:rPr>
          <w:rFonts w:ascii="PT Astra Serif" w:hAnsi="PT Astra Serif"/>
          <w:sz w:val="20"/>
          <w:szCs w:val="20"/>
          <w:lang w:eastAsia="ru-RU"/>
        </w:rPr>
      </w:pPr>
      <w:r w:rsidRPr="00A27AA4">
        <w:rPr>
          <w:rFonts w:ascii="PT Astra Serif" w:hAnsi="PT Astra Serif"/>
          <w:sz w:val="20"/>
          <w:szCs w:val="20"/>
          <w:lang w:eastAsia="ru-RU"/>
        </w:rPr>
        <w:t xml:space="preserve">                                                                               (подпись)                                     (Ф.И.О</w:t>
      </w:r>
      <w:r>
        <w:rPr>
          <w:rFonts w:ascii="PT Astra Serif" w:hAnsi="PT Astra Serif"/>
          <w:sz w:val="20"/>
          <w:szCs w:val="20"/>
          <w:lang w:eastAsia="ru-RU"/>
        </w:rPr>
        <w:t>. заявителя)</w:t>
      </w:r>
    </w:p>
    <w:sectPr w:rsidR="00365267" w:rsidRPr="00DC69FA">
      <w:headerReference w:type="default" r:id="rId23"/>
      <w:headerReference w:type="first" r:id="rId24"/>
      <w:footerReference w:type="first" r:id="rId25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5545" w:rsidRDefault="00B75545">
      <w:r>
        <w:separator/>
      </w:r>
    </w:p>
  </w:endnote>
  <w:endnote w:type="continuationSeparator" w:id="0">
    <w:p w:rsidR="00B75545" w:rsidRDefault="00B755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270" w:rsidRPr="00EA0270" w:rsidRDefault="00EA0270">
    <w:pPr>
      <w:pStyle w:val="af1"/>
      <w:rPr>
        <w:rFonts w:ascii="PT Astra Serif" w:hAnsi="PT Astra Serif"/>
        <w:sz w:val="18"/>
        <w:szCs w:val="18"/>
      </w:rPr>
    </w:pPr>
    <w:r w:rsidRPr="00EA0270">
      <w:rPr>
        <w:rFonts w:ascii="PT Astra Serif" w:hAnsi="PT Astra Serif"/>
        <w:sz w:val="18"/>
        <w:szCs w:val="18"/>
      </w:rPr>
      <w:t>Ю.С.Матвеева</w:t>
    </w:r>
  </w:p>
  <w:p w:rsidR="00EA0270" w:rsidRDefault="00EA0270">
    <w:pPr>
      <w:pStyle w:val="af1"/>
    </w:pPr>
  </w:p>
  <w:p w:rsidR="00EA0270" w:rsidRDefault="00EA0270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5545" w:rsidRDefault="00B75545">
      <w:r>
        <w:separator/>
      </w:r>
    </w:p>
  </w:footnote>
  <w:footnote w:type="continuationSeparator" w:id="0">
    <w:p w:rsidR="00B75545" w:rsidRDefault="00B755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Pr="00F92FE2" w:rsidRDefault="003B71EE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 w:rsidR="00E17608">
      <w:rPr>
        <w:rFonts w:ascii="PT Astra Serif" w:hAnsi="PT Astra Serif"/>
        <w:b w:val="0"/>
        <w:noProof/>
        <w:sz w:val="24"/>
        <w:szCs w:val="24"/>
      </w:rPr>
      <w:t>3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Default="003B71EE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5267" w:rsidRDefault="003B71E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365267" w:rsidRDefault="003B71EE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16D88"/>
    <w:multiLevelType w:val="hybridMultilevel"/>
    <w:tmpl w:val="1C58B16C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1">
      <w:start w:val="1"/>
      <w:numFmt w:val="decimal"/>
      <w:lvlText w:val="%2)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" w15:restartNumberingAfterBreak="0">
    <w:nsid w:val="0E8823FC"/>
    <w:multiLevelType w:val="hybridMultilevel"/>
    <w:tmpl w:val="5C2EC108"/>
    <w:lvl w:ilvl="0" w:tplc="2ACAF548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" w15:restartNumberingAfterBreak="0">
    <w:nsid w:val="11E6613A"/>
    <w:multiLevelType w:val="hybridMultilevel"/>
    <w:tmpl w:val="D004D5FE"/>
    <w:lvl w:ilvl="0" w:tplc="E02EE9BE">
      <w:start w:val="1"/>
      <w:numFmt w:val="decimal"/>
      <w:lvlText w:val="%1."/>
      <w:lvlJc w:val="left"/>
      <w:pPr>
        <w:ind w:left="1066" w:hanging="360"/>
      </w:pPr>
      <w:rPr>
        <w:rFonts w:ascii="PT Astra Serif" w:eastAsia="PT Astra Serif" w:hAnsi="PT Astra Serif" w:cs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" w15:restartNumberingAfterBreak="0">
    <w:nsid w:val="134F6EE7"/>
    <w:multiLevelType w:val="hybridMultilevel"/>
    <w:tmpl w:val="D95C4D6C"/>
    <w:lvl w:ilvl="0" w:tplc="554EEE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36F445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16004183"/>
    <w:multiLevelType w:val="hybridMultilevel"/>
    <w:tmpl w:val="E6AC0914"/>
    <w:lvl w:ilvl="0" w:tplc="04190011">
      <w:start w:val="1"/>
      <w:numFmt w:val="decimal"/>
      <w:lvlText w:val="%1)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16AA35C1"/>
    <w:multiLevelType w:val="hybridMultilevel"/>
    <w:tmpl w:val="BC78D3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653D0B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8" w15:restartNumberingAfterBreak="0">
    <w:nsid w:val="1956213B"/>
    <w:multiLevelType w:val="hybridMultilevel"/>
    <w:tmpl w:val="CDC0D4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B55A32"/>
    <w:multiLevelType w:val="hybridMultilevel"/>
    <w:tmpl w:val="8AE88AF4"/>
    <w:lvl w:ilvl="0" w:tplc="9812841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0" w15:restartNumberingAfterBreak="0">
    <w:nsid w:val="1A2B20A2"/>
    <w:multiLevelType w:val="hybridMultilevel"/>
    <w:tmpl w:val="7E2A7F5E"/>
    <w:lvl w:ilvl="0" w:tplc="127A42D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1" w15:restartNumberingAfterBreak="0">
    <w:nsid w:val="1FC57274"/>
    <w:multiLevelType w:val="multilevel"/>
    <w:tmpl w:val="9C3AC83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C3C2F0C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D967EA1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EB46E6D"/>
    <w:multiLevelType w:val="hybridMultilevel"/>
    <w:tmpl w:val="AF9A15FC"/>
    <w:lvl w:ilvl="0" w:tplc="C41E48E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5" w15:restartNumberingAfterBreak="0">
    <w:nsid w:val="2F3A03AE"/>
    <w:multiLevelType w:val="hybridMultilevel"/>
    <w:tmpl w:val="063C640C"/>
    <w:lvl w:ilvl="0" w:tplc="3CC0EF2C">
      <w:start w:val="1"/>
      <w:numFmt w:val="decimal"/>
      <w:lvlText w:val="%1)"/>
      <w:lvlJc w:val="left"/>
      <w:pPr>
        <w:ind w:left="14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6" w15:restartNumberingAfterBreak="0">
    <w:nsid w:val="368B2F3D"/>
    <w:multiLevelType w:val="hybridMultilevel"/>
    <w:tmpl w:val="FB22E34C"/>
    <w:lvl w:ilvl="0" w:tplc="0419000F">
      <w:start w:val="1"/>
      <w:numFmt w:val="decimal"/>
      <w:lvlText w:val="%1.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7" w15:restartNumberingAfterBreak="0">
    <w:nsid w:val="39E848AE"/>
    <w:multiLevelType w:val="hybridMultilevel"/>
    <w:tmpl w:val="05E811AC"/>
    <w:lvl w:ilvl="0" w:tplc="5726B8D2">
      <w:start w:val="1"/>
      <w:numFmt w:val="decimal"/>
      <w:lvlText w:val="%1."/>
      <w:lvlJc w:val="left"/>
      <w:pPr>
        <w:ind w:left="1066" w:hanging="360"/>
      </w:pPr>
      <w:rPr>
        <w:rFonts w:eastAsia="Andale Sans UI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8" w15:restartNumberingAfterBreak="0">
    <w:nsid w:val="3E476A0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4025025A"/>
    <w:multiLevelType w:val="multilevel"/>
    <w:tmpl w:val="5C2EC108"/>
    <w:lvl w:ilvl="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19" w:hanging="360"/>
      </w:pPr>
    </w:lvl>
    <w:lvl w:ilvl="2" w:tentative="1">
      <w:start w:val="1"/>
      <w:numFmt w:val="lowerRoman"/>
      <w:lvlText w:val="%3."/>
      <w:lvlJc w:val="right"/>
      <w:pPr>
        <w:ind w:left="2339" w:hanging="180"/>
      </w:pPr>
    </w:lvl>
    <w:lvl w:ilvl="3" w:tentative="1">
      <w:start w:val="1"/>
      <w:numFmt w:val="decimal"/>
      <w:lvlText w:val="%4."/>
      <w:lvlJc w:val="left"/>
      <w:pPr>
        <w:ind w:left="3059" w:hanging="360"/>
      </w:pPr>
    </w:lvl>
    <w:lvl w:ilvl="4" w:tentative="1">
      <w:start w:val="1"/>
      <w:numFmt w:val="lowerLetter"/>
      <w:lvlText w:val="%5."/>
      <w:lvlJc w:val="left"/>
      <w:pPr>
        <w:ind w:left="3779" w:hanging="360"/>
      </w:pPr>
    </w:lvl>
    <w:lvl w:ilvl="5" w:tentative="1">
      <w:start w:val="1"/>
      <w:numFmt w:val="lowerRoman"/>
      <w:lvlText w:val="%6."/>
      <w:lvlJc w:val="right"/>
      <w:pPr>
        <w:ind w:left="4499" w:hanging="180"/>
      </w:pPr>
    </w:lvl>
    <w:lvl w:ilvl="6" w:tentative="1">
      <w:start w:val="1"/>
      <w:numFmt w:val="decimal"/>
      <w:lvlText w:val="%7."/>
      <w:lvlJc w:val="left"/>
      <w:pPr>
        <w:ind w:left="5219" w:hanging="360"/>
      </w:pPr>
    </w:lvl>
    <w:lvl w:ilvl="7" w:tentative="1">
      <w:start w:val="1"/>
      <w:numFmt w:val="lowerLetter"/>
      <w:lvlText w:val="%8."/>
      <w:lvlJc w:val="left"/>
      <w:pPr>
        <w:ind w:left="5939" w:hanging="360"/>
      </w:pPr>
    </w:lvl>
    <w:lvl w:ilvl="8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0" w15:restartNumberingAfterBreak="0">
    <w:nsid w:val="41BA4C9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44604A08"/>
    <w:multiLevelType w:val="hybridMultilevel"/>
    <w:tmpl w:val="87EE3D40"/>
    <w:lvl w:ilvl="0" w:tplc="CE9A8AC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5661011"/>
    <w:multiLevelType w:val="hybridMultilevel"/>
    <w:tmpl w:val="DD3002C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4698753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4AAC622C"/>
    <w:multiLevelType w:val="hybridMultilevel"/>
    <w:tmpl w:val="9C3AC830"/>
    <w:lvl w:ilvl="0" w:tplc="5F9435D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BEB3503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53C607C6"/>
    <w:multiLevelType w:val="hybridMultilevel"/>
    <w:tmpl w:val="75E42A62"/>
    <w:lvl w:ilvl="0" w:tplc="66DECD16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7" w15:restartNumberingAfterBreak="0">
    <w:nsid w:val="56E61079"/>
    <w:multiLevelType w:val="hybridMultilevel"/>
    <w:tmpl w:val="93103C94"/>
    <w:lvl w:ilvl="0" w:tplc="8256A53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8" w15:restartNumberingAfterBreak="0">
    <w:nsid w:val="5C6D1C26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9" w15:restartNumberingAfterBreak="0">
    <w:nsid w:val="5DF42545"/>
    <w:multiLevelType w:val="hybridMultilevel"/>
    <w:tmpl w:val="7ABC12C2"/>
    <w:lvl w:ilvl="0" w:tplc="2D2C427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62E95A2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681112F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691106AA"/>
    <w:multiLevelType w:val="hybridMultilevel"/>
    <w:tmpl w:val="13FE415E"/>
    <w:lvl w:ilvl="0" w:tplc="0419000F">
      <w:start w:val="1"/>
      <w:numFmt w:val="decimal"/>
      <w:lvlText w:val="%1.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3" w15:restartNumberingAfterBreak="0">
    <w:nsid w:val="69A64C05"/>
    <w:multiLevelType w:val="hybridMultilevel"/>
    <w:tmpl w:val="539AC6F2"/>
    <w:lvl w:ilvl="0" w:tplc="32764CB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C235130"/>
    <w:multiLevelType w:val="hybridMultilevel"/>
    <w:tmpl w:val="EF72AC3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3479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1F0929"/>
    <w:multiLevelType w:val="hybridMultilevel"/>
    <w:tmpl w:val="501CCC86"/>
    <w:lvl w:ilvl="0" w:tplc="8FDC5354">
      <w:start w:val="1"/>
      <w:numFmt w:val="decimal"/>
      <w:lvlText w:val="%1)"/>
      <w:lvlJc w:val="left"/>
      <w:pPr>
        <w:ind w:left="105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6E26671C"/>
    <w:multiLevelType w:val="multilevel"/>
    <w:tmpl w:val="87EE3D4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798251F5"/>
    <w:multiLevelType w:val="multilevel"/>
    <w:tmpl w:val="70FA89A8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8" w15:restartNumberingAfterBreak="0">
    <w:nsid w:val="7C703080"/>
    <w:multiLevelType w:val="hybridMultilevel"/>
    <w:tmpl w:val="9954A2F0"/>
    <w:lvl w:ilvl="0" w:tplc="0419000F">
      <w:start w:val="1"/>
      <w:numFmt w:val="decimal"/>
      <w:lvlText w:val="%1."/>
      <w:lvlJc w:val="left"/>
      <w:pPr>
        <w:ind w:left="1756" w:hanging="1050"/>
      </w:pPr>
      <w:rPr>
        <w:rFonts w:hint="default"/>
      </w:rPr>
    </w:lvl>
    <w:lvl w:ilvl="1" w:tplc="93ACBC3E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9" w15:restartNumberingAfterBreak="0">
    <w:nsid w:val="7D2B1F71"/>
    <w:multiLevelType w:val="hybridMultilevel"/>
    <w:tmpl w:val="E73A1A1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 w15:restartNumberingAfterBreak="0">
    <w:nsid w:val="7DDA55BA"/>
    <w:multiLevelType w:val="hybridMultilevel"/>
    <w:tmpl w:val="9C18CF5C"/>
    <w:lvl w:ilvl="0" w:tplc="61D0C6E4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1" w15:restartNumberingAfterBreak="0">
    <w:nsid w:val="7E997C0F"/>
    <w:multiLevelType w:val="hybridMultilevel"/>
    <w:tmpl w:val="70FA89A8"/>
    <w:lvl w:ilvl="0" w:tplc="05D2A11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9"/>
  </w:num>
  <w:num w:numId="3">
    <w:abstractNumId w:val="15"/>
  </w:num>
  <w:num w:numId="4">
    <w:abstractNumId w:val="10"/>
  </w:num>
  <w:num w:numId="5">
    <w:abstractNumId w:val="32"/>
  </w:num>
  <w:num w:numId="6">
    <w:abstractNumId w:val="38"/>
  </w:num>
  <w:num w:numId="7">
    <w:abstractNumId w:val="5"/>
  </w:num>
  <w:num w:numId="8">
    <w:abstractNumId w:val="34"/>
  </w:num>
  <w:num w:numId="9">
    <w:abstractNumId w:val="39"/>
  </w:num>
  <w:num w:numId="10">
    <w:abstractNumId w:val="8"/>
  </w:num>
  <w:num w:numId="11">
    <w:abstractNumId w:val="22"/>
  </w:num>
  <w:num w:numId="12">
    <w:abstractNumId w:val="0"/>
  </w:num>
  <w:num w:numId="13">
    <w:abstractNumId w:val="33"/>
  </w:num>
  <w:num w:numId="14">
    <w:abstractNumId w:val="16"/>
  </w:num>
  <w:num w:numId="15">
    <w:abstractNumId w:val="14"/>
  </w:num>
  <w:num w:numId="16">
    <w:abstractNumId w:val="30"/>
  </w:num>
  <w:num w:numId="17">
    <w:abstractNumId w:val="21"/>
  </w:num>
  <w:num w:numId="18">
    <w:abstractNumId w:val="36"/>
  </w:num>
  <w:num w:numId="19">
    <w:abstractNumId w:val="12"/>
  </w:num>
  <w:num w:numId="20">
    <w:abstractNumId w:val="1"/>
  </w:num>
  <w:num w:numId="21">
    <w:abstractNumId w:val="19"/>
  </w:num>
  <w:num w:numId="22">
    <w:abstractNumId w:val="4"/>
  </w:num>
  <w:num w:numId="23">
    <w:abstractNumId w:val="35"/>
  </w:num>
  <w:num w:numId="24">
    <w:abstractNumId w:val="6"/>
  </w:num>
  <w:num w:numId="25">
    <w:abstractNumId w:val="18"/>
  </w:num>
  <w:num w:numId="26">
    <w:abstractNumId w:val="29"/>
  </w:num>
  <w:num w:numId="27">
    <w:abstractNumId w:val="31"/>
  </w:num>
  <w:num w:numId="28">
    <w:abstractNumId w:val="26"/>
  </w:num>
  <w:num w:numId="29">
    <w:abstractNumId w:val="13"/>
  </w:num>
  <w:num w:numId="30">
    <w:abstractNumId w:val="24"/>
  </w:num>
  <w:num w:numId="31">
    <w:abstractNumId w:val="11"/>
  </w:num>
  <w:num w:numId="32">
    <w:abstractNumId w:val="28"/>
  </w:num>
  <w:num w:numId="33">
    <w:abstractNumId w:val="7"/>
  </w:num>
  <w:num w:numId="34">
    <w:abstractNumId w:val="20"/>
  </w:num>
  <w:num w:numId="35">
    <w:abstractNumId w:val="3"/>
  </w:num>
  <w:num w:numId="36">
    <w:abstractNumId w:val="25"/>
  </w:num>
  <w:num w:numId="37">
    <w:abstractNumId w:val="41"/>
  </w:num>
  <w:num w:numId="38">
    <w:abstractNumId w:val="37"/>
  </w:num>
  <w:num w:numId="39">
    <w:abstractNumId w:val="40"/>
  </w:num>
  <w:num w:numId="40">
    <w:abstractNumId w:val="23"/>
  </w:num>
  <w:num w:numId="41">
    <w:abstractNumId w:val="27"/>
  </w:num>
  <w:num w:numId="4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ocumentProtection w:edit="trackedChanges" w:enforcement="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C2D73"/>
    <w:rsid w:val="00131ADA"/>
    <w:rsid w:val="00146E78"/>
    <w:rsid w:val="00170C89"/>
    <w:rsid w:val="001B745F"/>
    <w:rsid w:val="001C4496"/>
    <w:rsid w:val="00350817"/>
    <w:rsid w:val="00365267"/>
    <w:rsid w:val="0039262E"/>
    <w:rsid w:val="003B71EE"/>
    <w:rsid w:val="00457170"/>
    <w:rsid w:val="004615F7"/>
    <w:rsid w:val="004757F6"/>
    <w:rsid w:val="004D7B62"/>
    <w:rsid w:val="0050510D"/>
    <w:rsid w:val="00562F6E"/>
    <w:rsid w:val="005E5919"/>
    <w:rsid w:val="0063616A"/>
    <w:rsid w:val="0063694F"/>
    <w:rsid w:val="00674608"/>
    <w:rsid w:val="006A190C"/>
    <w:rsid w:val="006B50CF"/>
    <w:rsid w:val="00705209"/>
    <w:rsid w:val="0076371C"/>
    <w:rsid w:val="00786845"/>
    <w:rsid w:val="007B2652"/>
    <w:rsid w:val="008450BC"/>
    <w:rsid w:val="008716FF"/>
    <w:rsid w:val="008960AC"/>
    <w:rsid w:val="00944470"/>
    <w:rsid w:val="009874CA"/>
    <w:rsid w:val="009E1C3A"/>
    <w:rsid w:val="009E3AAC"/>
    <w:rsid w:val="00A27AA4"/>
    <w:rsid w:val="00A61AC3"/>
    <w:rsid w:val="00A967A0"/>
    <w:rsid w:val="00AD3FC7"/>
    <w:rsid w:val="00B01094"/>
    <w:rsid w:val="00B31B3D"/>
    <w:rsid w:val="00B46280"/>
    <w:rsid w:val="00B75545"/>
    <w:rsid w:val="00B92B9E"/>
    <w:rsid w:val="00C07017"/>
    <w:rsid w:val="00C611E5"/>
    <w:rsid w:val="00C72800"/>
    <w:rsid w:val="00C90FE1"/>
    <w:rsid w:val="00CB61E8"/>
    <w:rsid w:val="00CC7C1B"/>
    <w:rsid w:val="00D37C7E"/>
    <w:rsid w:val="00DB21AF"/>
    <w:rsid w:val="00DC69FA"/>
    <w:rsid w:val="00DF2EF2"/>
    <w:rsid w:val="00E1000E"/>
    <w:rsid w:val="00E17608"/>
    <w:rsid w:val="00E609CB"/>
    <w:rsid w:val="00EA0270"/>
    <w:rsid w:val="00F92FE2"/>
    <w:rsid w:val="00FB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73FFBD1B-5925-4305-B90B-82BBB730D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uiPriority w:val="22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938B46B08337732C1D072557F9F86D162F5F43C62248D2E7FA8183CC2BA32079D2AB4C5ED84B5E05D1o0E" TargetMode="External"/><Relationship Id="rId18" Type="http://schemas.openxmlformats.org/officeDocument/2006/relationships/hyperlink" Target="consultantplus://offline/ref=938B46B08337732C1D072557F9F86D162F5842C92442D2E7FA8183CC2BDAo3E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consultantplus://offline/ref=D47576BC89D99E0886F91E43DFAB418F1516166CB52D762A554E00300C1CA2AECA9BAE2Ch6UBK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18621B864A4D3C9AB4F97CB249274966E1FEA30248FCE028448F8FDFJDF" TargetMode="External"/><Relationship Id="rId17" Type="http://schemas.openxmlformats.org/officeDocument/2006/relationships/hyperlink" Target="consultantplus://offline/ref=938B46B08337732C1D072557F9F86D162F5E4FC02C44D2E7FA8183CC2BDAo3E" TargetMode="External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consultantplus://offline/ref=77051E5A41015BC06926F6FBE9C89ACD659E93F4A09AE9C8F28C0D2146s5SFK" TargetMode="External"/><Relationship Id="rId20" Type="http://schemas.openxmlformats.org/officeDocument/2006/relationships/hyperlink" Target="consultantplus://offline/ref=D47576BC89D99E0886F91E43DFAB418F1516166CB52D762A554E00300C1CA2AECA9BAE2Dh6UAK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heritage.tomsk.gov.ru" TargetMode="External"/><Relationship Id="rId24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18621B864A4D3C9AB4F97CB249274966E2F2AD0047ADB72A15DA81F8D3D2J7F" TargetMode="External"/><Relationship Id="rId23" Type="http://schemas.openxmlformats.org/officeDocument/2006/relationships/header" Target="header1.xml"/><Relationship Id="rId10" Type="http://schemas.openxmlformats.org/officeDocument/2006/relationships/hyperlink" Target="consultantplus://offline/ref=78480F6FA0EC5E7317C00250F37FEB121E9BBE5DC1679E97158EF7BBE645EA05A2D55334CC559149CA0199D424C4K" TargetMode="External"/><Relationship Id="rId19" Type="http://schemas.openxmlformats.org/officeDocument/2006/relationships/hyperlink" Target="consultantplus://offline/ref=938B46B08337732C1D072557F9F86D162F5E4FC02C42D2E7FA8183CC2BDAo3E" TargetMode="External"/><Relationship Id="rId4" Type="http://schemas.openxmlformats.org/officeDocument/2006/relationships/styles" Target="styles.xml"/><Relationship Id="rId9" Type="http://schemas.openxmlformats.org/officeDocument/2006/relationships/hyperlink" Target="consultantplus://offline/ref=78480F6FA0EC5E7317C01C5DE513B5161D98E954C66D95C84DDAF1ECB915EC50E29555618F119D482CC8K" TargetMode="External"/><Relationship Id="rId14" Type="http://schemas.openxmlformats.org/officeDocument/2006/relationships/hyperlink" Target="consultantplus://offline/ref=938B46B08337732C1D072557F9F86D162F5E4DC12645D2E7FA8183CC2BA32079D2AB4C5ED84B5C0AD1o2E" TargetMode="External"/><Relationship Id="rId22" Type="http://schemas.openxmlformats.org/officeDocument/2006/relationships/hyperlink" Target="consultantplus://offline/ref=87BD3FEA36AB8E1120ED0644DEAC051D715D39F0720FF2C908F35BEA54A2D30E1373ACA8F2BB8D0363q4G" TargetMode="Externa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B1B889E9-5B6E-4B2D-9995-D2EFE207A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4542</Words>
  <Characters>25890</Characters>
  <Application>Microsoft Office Word</Application>
  <DocSecurity>4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2023-10-09T03:03:00Z</cp:lastPrinted>
  <dcterms:created xsi:type="dcterms:W3CDTF">2023-11-22T02:38:00Z</dcterms:created>
  <dcterms:modified xsi:type="dcterms:W3CDTF">2023-11-22T02:38:00Z</dcterms:modified>
</cp:coreProperties>
</file>