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4"/>
              </w:rPr>
              <w:t xml:space="preserve">Указ Президента РФ от 21.09.2009 N 1065</w:t>
              <w:br/>
              <w:t xml:space="preserve">(ред. от 26.06.2023)</w:t>
              <w:br/>
              <w:t xml:space="preserve">"О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поведению"</w:t>
              <w:br/>
              <w:t xml:space="preserve">(вместе с "Положением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16.02.2024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</w:pPr>
            <w:r>
              <w:rPr>
                <w:sz w:val="20"/>
              </w:rPr>
              <w:t xml:space="preserve">21 сентября 2009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  <w:jc w:val="right"/>
            </w:pPr>
            <w:r>
              <w:rPr>
                <w:sz w:val="20"/>
              </w:rPr>
              <w:t xml:space="preserve">N 1065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УКАЗ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ПРОВЕРКЕ ДОСТОВЕРНОСТИ И ПОЛНОТЫ</w:t>
      </w:r>
    </w:p>
    <w:p>
      <w:pPr>
        <w:pStyle w:val="2"/>
        <w:jc w:val="center"/>
      </w:pPr>
      <w:r>
        <w:rPr>
          <w:sz w:val="20"/>
        </w:rPr>
        <w:t xml:space="preserve">СВЕДЕНИЙ, ПРЕДСТАВЛЯЕМЫХ ГРАЖДАНАМИ, ПРЕТЕНДУЮЩИМИ</w:t>
      </w:r>
    </w:p>
    <w:p>
      <w:pPr>
        <w:pStyle w:val="2"/>
        <w:jc w:val="center"/>
      </w:pPr>
      <w:r>
        <w:rPr>
          <w:sz w:val="20"/>
        </w:rPr>
        <w:t xml:space="preserve">НА ЗАМЕЩЕНИЕ ДОЛЖНОСТЕЙ ФЕДЕРАЛЬНОЙ ГОСУДАРСТВЕННОЙ СЛУЖБЫ,</w:t>
      </w:r>
    </w:p>
    <w:p>
      <w:pPr>
        <w:pStyle w:val="2"/>
        <w:jc w:val="center"/>
      </w:pPr>
      <w:r>
        <w:rPr>
          <w:sz w:val="20"/>
        </w:rPr>
        <w:t xml:space="preserve">И ФЕДЕРАЛЬНЫМИ ГОСУДАРСТВЕННЫМИ СЛУЖАЩИМИ, И СОБЛЮДЕНИЯ</w:t>
      </w:r>
    </w:p>
    <w:p>
      <w:pPr>
        <w:pStyle w:val="2"/>
        <w:jc w:val="center"/>
      </w:pPr>
      <w:r>
        <w:rPr>
          <w:sz w:val="20"/>
        </w:rPr>
        <w:t xml:space="preserve">ФЕДЕРАЛЬНЫМИ ГОСУДАРСТВЕННЫМИ СЛУЖАЩИМИ ТРЕБОВАНИЙ</w:t>
      </w:r>
    </w:p>
    <w:p>
      <w:pPr>
        <w:pStyle w:val="2"/>
        <w:jc w:val="center"/>
      </w:pPr>
      <w:r>
        <w:rPr>
          <w:sz w:val="20"/>
        </w:rPr>
        <w:t xml:space="preserve">К СЛУЖЕБНОМУ ПОВЕДЕНИЮ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Указов Президента РФ от 12.01.2010 </w:t>
            </w:r>
            <w:hyperlink w:history="0" r:id="rId7" w:tooltip="Указ Президента РФ от 12.01.2010 N 59 (ред. от 17.02.2021) &quot;Об изменении и признании утратившими силу некоторых актов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59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01.07.2010 </w:t>
            </w:r>
            <w:hyperlink w:history="0" r:id="rId8" w:tooltip="Указ Президента РФ от 01.07.2010 N 821 (ред. от 25.01.2024) &quot;О комиссиях по соблюдению требований к служебному поведению федеральных государственных служащих и урегулированию конфликта интересов&quot; (вместе с &quot;Положением о комиссиях по соблюдению требований к служебному поведению федеральных государственных служащих и урегулированию конфликта интересов&quot;) {КонсультантПлюс}">
              <w:r>
                <w:rPr>
                  <w:sz w:val="20"/>
                  <w:color w:val="0000ff"/>
                </w:rPr>
                <w:t xml:space="preserve">N 821</w:t>
              </w:r>
            </w:hyperlink>
            <w:r>
              <w:rPr>
                <w:sz w:val="20"/>
                <w:color w:val="392c69"/>
              </w:rPr>
              <w:t xml:space="preserve">, от 21.07.2010 </w:t>
            </w:r>
            <w:hyperlink w:history="0" r:id="rId9" w:tooltip="Указ Президента РФ от 21.07.2010 N 925 &quot;О мерах по реализации отдельных положений Федерального закона &quot;О противодействии коррупции&quot; {КонсультантПлюс}">
              <w:r>
                <w:rPr>
                  <w:sz w:val="20"/>
                  <w:color w:val="0000ff"/>
                </w:rPr>
                <w:t xml:space="preserve">N 925</w:t>
              </w:r>
            </w:hyperlink>
            <w:r>
              <w:rPr>
                <w:sz w:val="20"/>
                <w:color w:val="392c69"/>
              </w:rPr>
              <w:t xml:space="preserve">, от 13.03.2012 </w:t>
            </w:r>
            <w:hyperlink w:history="0" r:id="rId10" w:tooltip="Указ Президента РФ от 13.03.2012 N 297 (ред. от 19.03.2013) &quot;О Национальном плане противодействия коррупции на 2012 - 2013 годы и внесении изменений в некоторые акты Президента Российской Федерации по вопросам противодействия коррупции&quot; {КонсультантПлюс}">
              <w:r>
                <w:rPr>
                  <w:sz w:val="20"/>
                  <w:color w:val="0000ff"/>
                </w:rPr>
                <w:t xml:space="preserve">N 297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02.04.2013 </w:t>
            </w:r>
            <w:hyperlink w:history="0" r:id="rId11" w:tooltip="Указ Президента РФ от 02.04.2013 N 309 (ред. от 25.01.202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{КонсультантПлюс}">
              <w:r>
                <w:rPr>
                  <w:sz w:val="20"/>
                  <w:color w:val="0000ff"/>
                </w:rPr>
                <w:t xml:space="preserve">N 309</w:t>
              </w:r>
            </w:hyperlink>
            <w:r>
              <w:rPr>
                <w:sz w:val="20"/>
                <w:color w:val="392c69"/>
              </w:rPr>
              <w:t xml:space="preserve">, от 03.12.2013 </w:t>
            </w:r>
            <w:hyperlink w:history="0" r:id="rId12" w:tooltip="Указ Президента РФ от 03.12.2013 N 878 (ред. от 25.04.2022) &quot;Об Управлении Президента Российской Федерации по вопросам противодействия коррупции&quot; (вместе с &quot;Положением об Управлении Президента Российской Федерации по вопросам противодействия коррупции&quot;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N 878</w:t>
              </w:r>
            </w:hyperlink>
            <w:r>
              <w:rPr>
                <w:sz w:val="20"/>
                <w:color w:val="392c69"/>
              </w:rPr>
              <w:t xml:space="preserve">, от 11.04.2014 </w:t>
            </w:r>
            <w:hyperlink w:history="0" r:id="rId13" w:tooltip="Указ Президента РФ от 11.04.2014 N 226 (ред. от 15.07.2015) &quot;О Национальном плане противодействия коррупции на 2014 - 2015 годы&quot; {КонсультантПлюс}">
              <w:r>
                <w:rPr>
                  <w:sz w:val="20"/>
                  <w:color w:val="0000ff"/>
                </w:rPr>
                <w:t xml:space="preserve">N 226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23.06.2014 </w:t>
            </w:r>
            <w:hyperlink w:history="0" r:id="rId14" w:tooltip="Указ Президента РФ от 23.06.2014 N 453 &quot;О внесении изменений в некоторые акты Президента Российской Федерации по вопросам противодействия коррупции&quot; {КонсультантПлюс}">
              <w:r>
                <w:rPr>
                  <w:sz w:val="20"/>
                  <w:color w:val="0000ff"/>
                </w:rPr>
                <w:t xml:space="preserve">N 453</w:t>
              </w:r>
            </w:hyperlink>
            <w:r>
              <w:rPr>
                <w:sz w:val="20"/>
                <w:color w:val="392c69"/>
              </w:rPr>
              <w:t xml:space="preserve">, от 08.03.2015 </w:t>
            </w:r>
            <w:hyperlink w:history="0" r:id="rId15" w:tooltip="Указ Президента РФ от 08.03.2015 N 120 (ред. от 15.07.2015) &quot;О некоторых вопросах противодействия коррупции&quot; {КонсультантПлюс}">
              <w:r>
                <w:rPr>
                  <w:sz w:val="20"/>
                  <w:color w:val="0000ff"/>
                </w:rPr>
                <w:t xml:space="preserve">N 120</w:t>
              </w:r>
            </w:hyperlink>
            <w:r>
              <w:rPr>
                <w:sz w:val="20"/>
                <w:color w:val="392c69"/>
              </w:rPr>
              <w:t xml:space="preserve">, от 15.07.2015 </w:t>
            </w:r>
            <w:hyperlink w:history="0" r:id="rId16" w:tooltip="Указ Президента РФ от 15.07.2015 N 364 (ред. от 26.06.2023) &quot;О мерах по совершенствованию организации деятельности в области противодействия коррупции&quot; (вместе с &quot;Типовым положением о комиссии по координации работы по противодействию коррупции в субъекте Российской Федерации&quot;, &quot;Типовым положением о подразделении федерального государственного органа по профилактике коррупционных и иных правонарушений&quot;, &quot;Типовым положением об органе субъекта Российской Федерации по профилактике коррупционных и иных правонаруш {КонсультантПлюс}">
              <w:r>
                <w:rPr>
                  <w:sz w:val="20"/>
                  <w:color w:val="0000ff"/>
                </w:rPr>
                <w:t xml:space="preserve">N 364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19.09.2017 </w:t>
            </w:r>
            <w:hyperlink w:history="0" r:id="rId17" w:tooltip="Указ Президента РФ от 19.09.2017 N 431 (ред. от 26.06.2023) &quot;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&quot; {КонсультантПлюс}">
              <w:r>
                <w:rPr>
                  <w:sz w:val="20"/>
                  <w:color w:val="0000ff"/>
                </w:rPr>
                <w:t xml:space="preserve">N 431</w:t>
              </w:r>
            </w:hyperlink>
            <w:r>
              <w:rPr>
                <w:sz w:val="20"/>
                <w:color w:val="392c69"/>
              </w:rPr>
              <w:t xml:space="preserve">, от 09.08.2018 </w:t>
            </w:r>
            <w:hyperlink w:history="0" r:id="rId18" w:tooltip="Указ Президента РФ от 09.08.2018 N 475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475</w:t>
              </w:r>
            </w:hyperlink>
            <w:r>
              <w:rPr>
                <w:sz w:val="20"/>
                <w:color w:val="392c69"/>
              </w:rPr>
              <w:t xml:space="preserve">, от 10.12.2020 </w:t>
            </w:r>
            <w:hyperlink w:history="0" r:id="rId19" w:tooltip="Указ Президента РФ от 10.12.2020 N 778 &quot;О мерах по реализации отдельных положений Федерального закона &quot;О цифровых финансовых активах, цифровой валюте и о внесении изменений в отдельные законодательные акты Российской Федерации&quot; {КонсультантПлюс}">
              <w:r>
                <w:rPr>
                  <w:sz w:val="20"/>
                  <w:color w:val="0000ff"/>
                </w:rPr>
                <w:t xml:space="preserve">N 778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25.04.2022 </w:t>
            </w:r>
            <w:hyperlink w:history="0" r:id="rId20" w:tooltip="Указ Президента РФ от 25.04.2022 N 232 (ред. от 26.10.2023) &quot;О государственной информационной системе в области противодействия коррупции &quot;Посейдон&quot; и внесении изменений в некоторые акты Президента Российской Федерации&quot; (вместе с &quot;Положением о государственной информационной системе в области противодействия коррупции &quot;Посейдон&quot;) {КонсультантПлюс}">
              <w:r>
                <w:rPr>
                  <w:sz w:val="20"/>
                  <w:color w:val="0000ff"/>
                </w:rPr>
                <w:t xml:space="preserve">N 232</w:t>
              </w:r>
            </w:hyperlink>
            <w:r>
              <w:rPr>
                <w:sz w:val="20"/>
                <w:color w:val="392c69"/>
              </w:rPr>
              <w:t xml:space="preserve">, от 26.06.2023 </w:t>
            </w:r>
            <w:hyperlink w:history="0" r:id="rId21" w:tooltip="Указ Президента РФ от 26.06.2023 N 474 &quot;Об изменении и признании утратившими силу некоторых актов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474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Федеральным </w:t>
      </w:r>
      <w:r>
        <w:rPr>
          <w:sz w:val="20"/>
        </w:rPr>
        <w:t xml:space="preserve">законом</w:t>
      </w:r>
      <w:r>
        <w:rPr>
          <w:sz w:val="20"/>
        </w:rPr>
        <w:t xml:space="preserve"> от 25 декабря 2008 г. N 273-ФЗ "О противодействии коррупции" постановляю: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прилагаемое </w:t>
      </w:r>
      <w:hyperlink w:history="0" w:anchor="P73" w:tooltip="ПОЛОЖЕНИЕ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Руководителям федеральных государственных органов до 1 ноября 2009 г. принять меры по обеспечению исполнения </w:t>
      </w:r>
      <w:hyperlink w:history="0" w:anchor="P73" w:tooltip="ПОЛОЖЕНИЕ">
        <w:r>
          <w:rPr>
            <w:sz w:val="20"/>
            <w:color w:val="0000ff"/>
          </w:rPr>
          <w:t xml:space="preserve">Положения</w:t>
        </w:r>
      </w:hyperlink>
      <w:r>
        <w:rPr>
          <w:sz w:val="20"/>
        </w:rPr>
        <w:t xml:space="preserve">, утвержденного настоящим Указом.</w:t>
      </w:r>
    </w:p>
    <w:bookmarkStart w:id="25" w:name="P25"/>
    <w:bookmarkEnd w:id="2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Руководителям федеральных государственных органов (кроме федеральных государственных органов, названных в </w:t>
      </w:r>
      <w:hyperlink w:history="0" r:id="rId22" w:tooltip="Указ Президента РФ от 18.05.2009 N 557 (ред. от 21.12.2020) &quot;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&quot; {КонсультантПлюс}">
        <w:r>
          <w:rPr>
            <w:sz w:val="20"/>
            <w:color w:val="0000ff"/>
          </w:rPr>
          <w:t xml:space="preserve">разделе II</w:t>
        </w:r>
      </w:hyperlink>
      <w:r>
        <w:rPr>
          <w:sz w:val="20"/>
        </w:rPr>
        <w:t xml:space="preserve">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утвержденного Указом Президента Российской Федерации от 18 мая 2009 г. N 557) до 1 ноября 2009 г. создать </w:t>
      </w:r>
      <w:hyperlink w:history="0" r:id="rId23" w:tooltip="&quot;Типовое положение о подразделении по профилактике коррупционных и иных правонарушений кадровой службы федерального государственного органа&quot; (утв. Аппаратом Правительства РФ 18.02.2010 N 647п-П16) {КонсультантПлюс}">
        <w:r>
          <w:rPr>
            <w:sz w:val="20"/>
            <w:color w:val="0000ff"/>
          </w:rPr>
          <w:t xml:space="preserve">подразделения</w:t>
        </w:r>
      </w:hyperlink>
      <w:r>
        <w:rPr>
          <w:sz w:val="20"/>
        </w:rPr>
        <w:t xml:space="preserve"> кадровых служб по профилактике коррупционных и иных правонарушений (определить должностных лиц кадровых служб, ответственных за работу по профилактике коррупционных и иных правонарушений), возложив на них следующие функции: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4" w:tooltip="Указ Президента РФ от 11.04.2014 N 226 (ред. от 15.07.2015) &quot;О Национальном плане противодействия коррупции на 2014 - 2015 годы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11.04.2014 N 226)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обеспечение соблюдения федеральными государственными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w:history="0" r:id="rId25" w:tooltip="Федеральный закон от 25.12.2008 N 273-ФЗ (ред. от 19.12.2023) &quot;О противодействии корруп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25 декабря 2008 г. N 273-ФЗ "О противодействии коррупции" и другими федеральными законами (далее - требования к служебному поведению);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принятие мер по выявлению и устранению причин и условий, способствующих возникновению конфликта интересов на государственной службе;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обеспечение деятельности комиссий по соблюдению требований к служебному поведению федеральных государственных служащих и урегулированию конфликта интересов;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оказание федеральным государственным служащим консультативной помощи по вопросам, связанным с применением на практике требований к служебному поведению и общих </w:t>
      </w:r>
      <w:hyperlink w:history="0" r:id="rId26" w:tooltip="Указ Президента РФ от 12.08.2002 N 885 (ред. от 25.08.2021) &quot;Об утверждении общих принципов служебного поведения государственных служащих&quot; {КонсультантПлюс}">
        <w:r>
          <w:rPr>
            <w:sz w:val="20"/>
            <w:color w:val="0000ff"/>
          </w:rPr>
          <w:t xml:space="preserve">принципов</w:t>
        </w:r>
      </w:hyperlink>
      <w:r>
        <w:rPr>
          <w:sz w:val="20"/>
        </w:rPr>
        <w:t xml:space="preserve"> служебного поведения государственных служащих, утвержденных Указом Президента Российской Федерации от 12 августа 2002 г. N 885, а также с уведомлением представителя нанимателя (работодателя), органов прокуратуры Российской Федерации, иных федеральных государственных органов о фактах совершения федеральными государственными служащими, государственными служащими субъектов Российской Федерации или муниципальными служащими коррупционных правонарушений непредставления ими сведений либо представления недостоверных или неполных сведений о доходах, об имуществе и обязательствах имущественного характера;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обеспечение реализации федеральными государственными служащими обязанности уведомлять представителя нанимателя (работодателя), органы прокуратуры Российской Федерации, иные федеральные государственные органы обо всех случаях обращения к ним каких-либо лиц в целях склонения их к совершению коррупционных правонарушений;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организация правового просвещения федеральных государственных служащих;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проведение служебных проверок;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осуществление (в том числе с использованием государственной информационной системы в области противодействия коррупции "Посейдон")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и федеральными государственными служащими, а также сведений (в части, касающейся профилактики коррупционных правонарушений), представляемых гражданами, претендующими на замещение должностей федеральной государственной службы, в соответствии с нормативными правовыми актами Российской Федерации, проверки соблюдения федеральными государственными служащими требований к служебному поведению;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19.09.2017 </w:t>
      </w:r>
      <w:hyperlink w:history="0" r:id="rId27" w:tooltip="Указ Президента РФ от 19.09.2017 N 431 (ред. от 26.06.2023) &quot;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&quot; {КонсультантПлюс}">
        <w:r>
          <w:rPr>
            <w:sz w:val="20"/>
            <w:color w:val="0000ff"/>
          </w:rPr>
          <w:t xml:space="preserve">N 431</w:t>
        </w:r>
      </w:hyperlink>
      <w:r>
        <w:rPr>
          <w:sz w:val="20"/>
        </w:rPr>
        <w:t xml:space="preserve">, от 25.04.2022 </w:t>
      </w:r>
      <w:hyperlink w:history="0" r:id="rId28" w:tooltip="Указ Президента РФ от 25.04.2022 N 232 (ред. от 26.10.2023) &quot;О государственной информационной системе в области противодействия коррупции &quot;Посейдон&quot; и внесении изменений в некоторые акты Президента Российской Федерации&quot; (вместе с &quot;Положением о государственной информационной системе в области противодействия коррупции &quot;Посейдон&quot;) {КонсультантПлюс}">
        <w:r>
          <w:rPr>
            <w:sz w:val="20"/>
            <w:color w:val="0000ff"/>
          </w:rPr>
          <w:t xml:space="preserve">N 232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подготовка указанными подразделениями кадровых служб (их должностными лицами) в соответствии с их компетенцией проектов нормативных правовых актов о противодействии коррупции;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к) взаимодействие с правоохранительными органами в установленной сфере деятельности;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л) анализ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и федеральными государственными служащими, сведений о соблюдении федеральными государственными служащими требований к служебному поведению, о предотвращении или урегулировании конфликта интересов и соблюдении установленных для них запретов, ограничений и обязанностей, сведений о соблюдении гражданами, замещавшими должности федеральной государственной службы, </w:t>
      </w:r>
      <w:hyperlink w:history="0" r:id="rId29" w:tooltip="Федеральный закон от 27.07.2004 N 79-ФЗ (ред. от 25.12.2023) &quot;О государственной гражданской службе Российской Федерации&quot; (с изм. и доп., вступ. в силу с 30.12.2023) ------------ Недействующая редакция {КонсультантПлюс}">
        <w:r>
          <w:rPr>
            <w:sz w:val="20"/>
            <w:color w:val="0000ff"/>
          </w:rPr>
          <w:t xml:space="preserve">ограничений</w:t>
        </w:r>
      </w:hyperlink>
      <w:r>
        <w:rPr>
          <w:sz w:val="20"/>
        </w:rPr>
        <w:t xml:space="preserve"> при заключении ими после ухода с федеральной государственной службы трудового договора и (или) гражданско-правового договора в случаях, предусмотренных федеральными законами, а также при осуществлении анализа таких сведений проведение бесед с указанными гражданами и федеральными государственными служащими с их согласия, получение от них с их согласия необходимых пояснений, получение от органов прокуратуры Российской Федерации, иных федеральных государственных органов, государственных органов субъектов Российской Федерации, территориальных органов федеральных государственных органов, органов местного самоуправления, предприятий, учреждений и организаций (в том числе с использованием государственной информационной системы в области противодействия коррупции "Посейдон") информации о соблюдении федеральными государственными служащими требований к служебному поведению (за исключением информации, содержащей сведения, составляющие государственную, банковскую, налоговую или иную охраняемую законом тайну), изучение представленных гражданами или федеральными государственными служащими сведений, иной полученной информации;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19.09.2017 </w:t>
      </w:r>
      <w:hyperlink w:history="0" r:id="rId30" w:tooltip="Указ Президента РФ от 19.09.2017 N 431 (ред. от 26.06.2023) &quot;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&quot; {КонсультантПлюс}">
        <w:r>
          <w:rPr>
            <w:sz w:val="20"/>
            <w:color w:val="0000ff"/>
          </w:rPr>
          <w:t xml:space="preserve">N 431</w:t>
        </w:r>
      </w:hyperlink>
      <w:r>
        <w:rPr>
          <w:sz w:val="20"/>
        </w:rPr>
        <w:t xml:space="preserve">, от 25.04.2022 </w:t>
      </w:r>
      <w:hyperlink w:history="0" r:id="rId31" w:tooltip="Указ Президента РФ от 25.04.2022 N 232 (ред. от 26.10.2023) &quot;О государственной информационной системе в области противодействия коррупции &quot;Посейдон&quot; и внесении изменений в некоторые акты Президента Российской Федерации&quot; (вместе с &quot;Положением о государственной информационной системе в области противодействия коррупции &quot;Посейдон&quot;) {КонсультантПлюс}">
        <w:r>
          <w:rPr>
            <w:sz w:val="20"/>
            <w:color w:val="0000ff"/>
          </w:rPr>
          <w:t xml:space="preserve">N 232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м) осуществление (в том числе с использованием государственной информационной системы в области противодействия коррупции "Посейдон") проверки соблюдения гражданами, замещавшими должности федеральной государственной службы, ограничений при заключении ими после увольнения с федеральной государственной службы трудового договора и (или) гражданско-правового договора в случаях, предусмотренных федеральными законами.</w:t>
      </w:r>
    </w:p>
    <w:p>
      <w:pPr>
        <w:pStyle w:val="0"/>
        <w:jc w:val="both"/>
      </w:pPr>
      <w:r>
        <w:rPr>
          <w:sz w:val="20"/>
        </w:rPr>
        <w:t xml:space="preserve">(пп. "м" введен </w:t>
      </w:r>
      <w:hyperlink w:history="0" r:id="rId32" w:tooltip="Указ Президента РФ от 08.03.2015 N 120 (ред. от 15.07.2015) &quot;О некоторых вопросах противодействия корруп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08.03.2015 N 120; в ред. </w:t>
      </w:r>
      <w:hyperlink w:history="0" r:id="rId33" w:tooltip="Указ Президента РФ от 25.04.2022 N 232 (ред. от 26.10.2023) &quot;О государственной информационной системе в области противодействия коррупции &quot;Посейдон&quot; и внесении изменений в некоторые акты Президента Российской Федерации&quot; (вместе с &quot;Положением о государственной информационной системе в области противодействия коррупции &quot;Посейдон&quot;)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25.04.2022 N 232)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Руководителям федеральных государственных органов, названных в </w:t>
      </w:r>
      <w:hyperlink w:history="0" r:id="rId34" w:tooltip="Указ Президента РФ от 18.05.2009 N 557 (ред. от 21.12.2020) &quot;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&quot; {КонсультантПлюс}">
        <w:r>
          <w:rPr>
            <w:sz w:val="20"/>
            <w:color w:val="0000ff"/>
          </w:rPr>
          <w:t xml:space="preserve">разделе II</w:t>
        </w:r>
      </w:hyperlink>
      <w:r>
        <w:rPr>
          <w:sz w:val="20"/>
        </w:rPr>
        <w:t xml:space="preserve"> перечня должностей, утвержденного Указом Президента Российской Федерации от 18 мая 2009 г. N 557, до 1 ноября 2009 г. определить подразделения по профилактике коррупционных и иных правонарушений, ответственные за реализацию функций, предусмотренных </w:t>
      </w:r>
      <w:hyperlink w:history="0" w:anchor="P25" w:tooltip="3. Руководителям федеральных государственных органов (кроме федеральных государственных органов, названных в разделе II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...">
        <w:r>
          <w:rPr>
            <w:sz w:val="20"/>
            <w:color w:val="0000ff"/>
          </w:rPr>
          <w:t xml:space="preserve">пунктом 3</w:t>
        </w:r>
      </w:hyperlink>
      <w:r>
        <w:rPr>
          <w:sz w:val="20"/>
        </w:rPr>
        <w:t xml:space="preserve"> настоящего Указа.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Установить, что проверка достоверности и полноты сведений о доходах, об имуществе и обязательствах имущественного характера, представляемых в соответствии с </w:t>
      </w:r>
      <w:hyperlink w:history="0" r:id="rId35" w:tooltip="Указ Президента РФ от 18.05.2009 N 560 (ред. от 23.06.2014) &quot;О представлении гражданами, претендующими на замещение руководящих должностей в государственных корпорациях, фондах и иных организациях, лицами, замещающими руководящие должности в государственных корпорациях, фондах и иных организациях, сведений о доходах, об имуществе и обязательствах имущественного характера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Российской Федерации от 18 мая 2009 г. N 560 гражданами, претендующими на замещение руководящих должностей в государственных корпорациях, фондах и иных организациях, а также лицами, замещающими такие должности, осуществляется Управлением Президента Российской Федерации по вопросам государственной службы, кадров и противодействия коррупции и подразделением Аппарата Правительства Российской Федерации, определяемым Правительством Российской Федерации, в порядке, предусмотренном </w:t>
      </w:r>
      <w:hyperlink w:history="0" w:anchor="P73" w:tooltip="ПОЛОЖЕНИЕ">
        <w:r>
          <w:rPr>
            <w:sz w:val="20"/>
            <w:color w:val="0000ff"/>
          </w:rPr>
          <w:t xml:space="preserve">Положением</w:t>
        </w:r>
      </w:hyperlink>
      <w:r>
        <w:rPr>
          <w:sz w:val="20"/>
        </w:rPr>
        <w:t xml:space="preserve">, утвержденным настоящим Указом.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12.01.2010 </w:t>
      </w:r>
      <w:hyperlink w:history="0" r:id="rId36" w:tooltip="Указ Президента РФ от 12.01.2010 N 59 (ред. от 17.02.2021) &quot;Об изменении и признании утратившими силу некоторых актов Президента Российской Федерации&quot; {КонсультантПлюс}">
        <w:r>
          <w:rPr>
            <w:sz w:val="20"/>
            <w:color w:val="0000ff"/>
          </w:rPr>
          <w:t xml:space="preserve">N 59</w:t>
        </w:r>
      </w:hyperlink>
      <w:r>
        <w:rPr>
          <w:sz w:val="20"/>
        </w:rPr>
        <w:t xml:space="preserve">, от 03.12.2013 </w:t>
      </w:r>
      <w:hyperlink w:history="0" r:id="rId37" w:tooltip="Указ Президента РФ от 03.12.2013 N 878 (ред. от 25.04.2022) &quot;Об Управлении Президента Российской Федерации по вопросам противодействия коррупции&quot; (вместе с &quot;Положением об Управлении Президента Российской Федерации по вопросам противодействия коррупции&quot;) ------------ Утратил силу или отменен {КонсультантПлюс}">
        <w:r>
          <w:rPr>
            <w:sz w:val="20"/>
            <w:color w:val="0000ff"/>
          </w:rPr>
          <w:t xml:space="preserve">N 878</w:t>
        </w:r>
      </w:hyperlink>
      <w:r>
        <w:rPr>
          <w:sz w:val="20"/>
        </w:rPr>
        <w:t xml:space="preserve">, от 26.06.2023 </w:t>
      </w:r>
      <w:hyperlink w:history="0" r:id="rId38" w:tooltip="Указ Президента РФ от 26.06.2023 N 474 &quot;Об изменении и признании утратившими силу некоторых актов Президента Российской Федерации&quot; {КонсультантПлюс}">
        <w:r>
          <w:rPr>
            <w:sz w:val="20"/>
            <w:color w:val="0000ff"/>
          </w:rPr>
          <w:t xml:space="preserve">N 474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Рекомендовать органам государственной власти субъектов Российской Федерации и органам местного самоуправления руководствоваться настоящим Указом при разработке и утверждении положений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государственной гражданской службы субъектов Российской Федерации и муниципальной службы, государственными гражданскими служащими субъектов Российской Федерации и муниципальными служащими, сведений (в части, касающейся профилактики коррупционных правонарушений), представляемых гражданами, претендующими на замещение указанных должностей, в соответствии с нормативными правовыми актами Российской Федерации, а также о проверке соблюдения государственными гражданскими служащими субъектов Российской Федерации и муниципальными служащими ограничений и запретов, требований о предотвращении или урегулировании конфликта интересов, исполнения ими обязанностей и соблюдения требований к служебному поведению, установленных Федеральным </w:t>
      </w:r>
      <w:hyperlink w:history="0" r:id="rId39" w:tooltip="Федеральный закон от 25.12.2008 N 273-ФЗ (ред. от 19.12.2023) &quot;О противодействии корруп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25 декабря 2008 г. N 273-ФЗ "О противодействии коррупции", другими федеральными законами, нормативными правовыми актами субъектов Российской Федерации и муниципальными правовыми актами.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0" w:tooltip="Указ Президента РФ от 19.09.2017 N 431 (ред. от 26.06.2023) &quot;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19.09.2017 N 431)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осуществлении проверки, предусмотренной настоящим пунктом, предоставить высшим должностным лицам субъектов Российской Федерации право направлять запросы о проведении оперативно-разыскных мероприятий в соответствии с </w:t>
      </w:r>
      <w:hyperlink w:history="0" r:id="rId41" w:tooltip="Федеральный закон от 12.08.1995 N 144-ФЗ (ред. от 29.12.2022) &quot;Об оперативно-розыскной деятельности&quot; {КонсультантПлюс}">
        <w:r>
          <w:rPr>
            <w:sz w:val="20"/>
            <w:color w:val="0000ff"/>
          </w:rPr>
          <w:t xml:space="preserve">частью третьей статьи 7</w:t>
        </w:r>
      </w:hyperlink>
      <w:r>
        <w:rPr>
          <w:sz w:val="20"/>
        </w:rPr>
        <w:t xml:space="preserve"> Федерального закона от 12 августа 1995 г. N 144-ФЗ "Об оперативно-розыскной деятельности".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13.03.2012 </w:t>
      </w:r>
      <w:hyperlink w:history="0" r:id="rId42" w:tooltip="Указ Президента РФ от 13.03.2012 N 297 (ред. от 19.03.2013) &quot;О Национальном плане противодействия коррупции на 2012 - 2013 годы и внесении изменений в некоторые акты Президента Российской Федерации по вопросам противодействия коррупции&quot; {КонсультантПлюс}">
        <w:r>
          <w:rPr>
            <w:sz w:val="20"/>
            <w:color w:val="0000ff"/>
          </w:rPr>
          <w:t xml:space="preserve">N 297</w:t>
        </w:r>
      </w:hyperlink>
      <w:r>
        <w:rPr>
          <w:sz w:val="20"/>
        </w:rPr>
        <w:t xml:space="preserve">, от 26.06.2023 </w:t>
      </w:r>
      <w:hyperlink w:history="0" r:id="rId43" w:tooltip="Указ Президента РФ от 26.06.2023 N 474 &quot;Об изменении и признании утратившими силу некоторых актов Президента Российской Федерации&quot; {КонсультантПлюс}">
        <w:r>
          <w:rPr>
            <w:sz w:val="20"/>
            <w:color w:val="0000ff"/>
          </w:rPr>
          <w:t xml:space="preserve">N 474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Правительству Российской Федерации: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до 1 ноября 2009 г. представить в президиум Совета при Президенте Российской Федерации по противодействию коррупции проект типового положения о подразделениях кадровых служб федеральных государственных органов по профилактике коррупционных и иных правонарушений, создание которых предусмотрено </w:t>
      </w:r>
      <w:hyperlink w:history="0" w:anchor="P25" w:tooltip="3. Руководителям федеральных государственных органов (кроме федеральных государственных органов, названных в разделе II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...">
        <w:r>
          <w:rPr>
            <w:sz w:val="20"/>
            <w:color w:val="0000ff"/>
          </w:rPr>
          <w:t xml:space="preserve">пунктом 3</w:t>
        </w:r>
      </w:hyperlink>
      <w:r>
        <w:rPr>
          <w:sz w:val="20"/>
        </w:rPr>
        <w:t xml:space="preserve"> настоящего Указа;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до 1 декабря 2009 г. совместно с Управлением делами Президента Российской Федерации организовать переподготовку и повышение квалификации федеральных государственных служащих, в должностные обязанности которых входит участие в противодействии коррупции, обеспечив финансирование указанных мероприятий.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Признать утратившими силу:</w:t>
      </w:r>
    </w:p>
    <w:p>
      <w:pPr>
        <w:pStyle w:val="0"/>
        <w:spacing w:before="200" w:line-rule="auto"/>
        <w:ind w:firstLine="540"/>
        <w:jc w:val="both"/>
      </w:pPr>
      <w:hyperlink w:history="0" r:id="rId44" w:tooltip="Указ Президента РФ от 01.06.1998 N 641 (ред. от 28.06.2005) &quot;О мерах по организации проверки сведений, представляемых лицами, замещающими государственные должности Российской Федерации в порядке назначения и должности федеральной государственной гражданской службы&quot; ------------ Утратил силу или отменен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1 июня 1998 г. N 641 "О мерах по организации проверки сведений, представляемых лицами, замещающими государственные должности Российской Федерации в порядке назначения и государственные должности федеральной государственной службы" (Собрание законодательства Российской Федерации, 1998, N 23, ст. 2502);</w:t>
      </w:r>
    </w:p>
    <w:p>
      <w:pPr>
        <w:pStyle w:val="0"/>
        <w:spacing w:before="200" w:line-rule="auto"/>
        <w:ind w:firstLine="540"/>
        <w:jc w:val="both"/>
      </w:pPr>
      <w:hyperlink w:history="0" r:id="rId45" w:tooltip="Указ Президента РФ от 31.05.1999 N 680 (ред. от 18.05.2009) &quot;Об утверждении положения об управлении кадров Президента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подпункт "г" пункта 2</w:t>
        </w:r>
      </w:hyperlink>
      <w:r>
        <w:rPr>
          <w:sz w:val="20"/>
        </w:rPr>
        <w:t xml:space="preserve"> Указа Президента Российской Федерации от 31 мая 1999 г. N 680 "Об утверждении Положения об Управлении кадров Президента Российской Федерации" (Собрание законодательства Российской Федерации, 1999, N 23, ст. 2818);</w:t>
      </w:r>
    </w:p>
    <w:p>
      <w:pPr>
        <w:pStyle w:val="0"/>
        <w:spacing w:before="200" w:line-rule="auto"/>
        <w:ind w:firstLine="540"/>
        <w:jc w:val="both"/>
      </w:pPr>
      <w:hyperlink w:history="0" r:id="rId46" w:tooltip="Указ Президента РФ от 28.06.2005 N 736 (ред. от 02.12.2008) &quot;Об изменении и признании утратившими силу некоторых актов Президента РСФСР и Президента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пункт 9 приложения N 1</w:t>
        </w:r>
      </w:hyperlink>
      <w:r>
        <w:rPr>
          <w:sz w:val="20"/>
        </w:rPr>
        <w:t xml:space="preserve"> к Указу Президента Российской Федерации от 28 июня 2005 г. N 736 "Об изменении и признании утратившими силу некоторых актов Президента РСФСР и Президента Российской Федерации" (Собрание законодательства Российской Федерации, 2005, N 28, ст. 2865).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Президент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Д.МЕДВЕДЕВ</w:t>
      </w:r>
    </w:p>
    <w:p>
      <w:pPr>
        <w:pStyle w:val="0"/>
        <w:jc w:val="both"/>
      </w:pPr>
      <w:r>
        <w:rPr>
          <w:sz w:val="20"/>
        </w:rPr>
        <w:t xml:space="preserve">Москва, Кремль</w:t>
      </w:r>
    </w:p>
    <w:p>
      <w:pPr>
        <w:pStyle w:val="0"/>
        <w:spacing w:before="200" w:line-rule="auto"/>
        <w:jc w:val="both"/>
      </w:pPr>
      <w:r>
        <w:rPr>
          <w:sz w:val="20"/>
        </w:rPr>
        <w:t xml:space="preserve">21 сентября 2009 года</w:t>
      </w:r>
    </w:p>
    <w:p>
      <w:pPr>
        <w:pStyle w:val="0"/>
        <w:spacing w:before="200" w:line-rule="auto"/>
        <w:jc w:val="both"/>
      </w:pPr>
      <w:r>
        <w:rPr>
          <w:sz w:val="20"/>
        </w:rPr>
        <w:t xml:space="preserve">N 1065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Утверждено</w:t>
      </w:r>
    </w:p>
    <w:p>
      <w:pPr>
        <w:pStyle w:val="0"/>
        <w:jc w:val="right"/>
      </w:pPr>
      <w:r>
        <w:rPr>
          <w:sz w:val="20"/>
        </w:rPr>
        <w:t xml:space="preserve">Указом Президента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21 сентября 2009 г. N 1065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73" w:name="P73"/>
    <w:bookmarkEnd w:id="73"/>
    <w:p>
      <w:pPr>
        <w:pStyle w:val="2"/>
        <w:jc w:val="center"/>
      </w:pPr>
      <w:r>
        <w:rPr>
          <w:sz w:val="20"/>
        </w:rPr>
        <w:t xml:space="preserve">ПОЛОЖЕНИЕ</w:t>
      </w:r>
    </w:p>
    <w:p>
      <w:pPr>
        <w:pStyle w:val="2"/>
        <w:jc w:val="center"/>
      </w:pPr>
      <w:r>
        <w:rPr>
          <w:sz w:val="20"/>
        </w:rPr>
        <w:t xml:space="preserve">О ПРОВЕРКЕ ДОСТОВЕРНОСТИ И ПОЛНОТЫ</w:t>
      </w:r>
    </w:p>
    <w:p>
      <w:pPr>
        <w:pStyle w:val="2"/>
        <w:jc w:val="center"/>
      </w:pPr>
      <w:r>
        <w:rPr>
          <w:sz w:val="20"/>
        </w:rPr>
        <w:t xml:space="preserve">СВЕДЕНИЙ, ПРЕДСТАВЛЯЕМЫХ ГРАЖДАНАМИ, ПРЕТЕНДУЮЩИМИ</w:t>
      </w:r>
    </w:p>
    <w:p>
      <w:pPr>
        <w:pStyle w:val="2"/>
        <w:jc w:val="center"/>
      </w:pPr>
      <w:r>
        <w:rPr>
          <w:sz w:val="20"/>
        </w:rPr>
        <w:t xml:space="preserve">НА ЗАМЕЩЕНИЕ ДОЛЖНОСТЕЙ ФЕДЕРАЛЬНОЙ ГОСУДАРСТВЕННОЙ СЛУЖБЫ,</w:t>
      </w:r>
    </w:p>
    <w:p>
      <w:pPr>
        <w:pStyle w:val="2"/>
        <w:jc w:val="center"/>
      </w:pPr>
      <w:r>
        <w:rPr>
          <w:sz w:val="20"/>
        </w:rPr>
        <w:t xml:space="preserve">И ФЕДЕРАЛЬНЫМИ ГОСУДАРСТВЕННЫМИ СЛУЖАЩИМИ, И СОБЛЮДЕНИЯ</w:t>
      </w:r>
    </w:p>
    <w:p>
      <w:pPr>
        <w:pStyle w:val="2"/>
        <w:jc w:val="center"/>
      </w:pPr>
      <w:r>
        <w:rPr>
          <w:sz w:val="20"/>
        </w:rPr>
        <w:t xml:space="preserve">ФЕДЕРАЛЬНЫМИ ГОСУДАРСТВЕННЫМИ СЛУЖАЩИМИ ТРЕБОВАНИЙ</w:t>
      </w:r>
    </w:p>
    <w:p>
      <w:pPr>
        <w:pStyle w:val="2"/>
        <w:jc w:val="center"/>
      </w:pPr>
      <w:r>
        <w:rPr>
          <w:sz w:val="20"/>
        </w:rPr>
        <w:t xml:space="preserve">К СЛУЖЕБНОМУ ПОВЕДЕНИЮ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Указов Президента РФ от 12.01.2010 </w:t>
            </w:r>
            <w:hyperlink w:history="0" r:id="rId47" w:tooltip="Указ Президента РФ от 12.01.2010 N 59 (ред. от 17.02.2021) &quot;Об изменении и признании утратившими силу некоторых актов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59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01.07.2010 </w:t>
            </w:r>
            <w:hyperlink w:history="0" r:id="rId48" w:tooltip="Указ Президента РФ от 01.07.2010 N 821 (ред. от 25.01.2024) &quot;О комиссиях по соблюдению требований к служебному поведению федеральных государственных служащих и урегулированию конфликта интересов&quot; (вместе с &quot;Положением о комиссиях по соблюдению требований к служебному поведению федеральных государственных служащих и урегулированию конфликта интересов&quot;) {КонсультантПлюс}">
              <w:r>
                <w:rPr>
                  <w:sz w:val="20"/>
                  <w:color w:val="0000ff"/>
                </w:rPr>
                <w:t xml:space="preserve">N 821</w:t>
              </w:r>
            </w:hyperlink>
            <w:r>
              <w:rPr>
                <w:sz w:val="20"/>
                <w:color w:val="392c69"/>
              </w:rPr>
              <w:t xml:space="preserve">, от 13.03.2012 </w:t>
            </w:r>
            <w:hyperlink w:history="0" r:id="rId49" w:tooltip="Указ Президента РФ от 13.03.2012 N 297 (ред. от 19.03.2013) &quot;О Национальном плане противодействия коррупции на 2012 - 2013 годы и внесении изменений в некоторые акты Президента Российской Федерации по вопросам противодействия коррупции&quot; {КонсультантПлюс}">
              <w:r>
                <w:rPr>
                  <w:sz w:val="20"/>
                  <w:color w:val="0000ff"/>
                </w:rPr>
                <w:t xml:space="preserve">N 297</w:t>
              </w:r>
            </w:hyperlink>
            <w:r>
              <w:rPr>
                <w:sz w:val="20"/>
                <w:color w:val="392c69"/>
              </w:rPr>
              <w:t xml:space="preserve">, от 02.04.2013 </w:t>
            </w:r>
            <w:hyperlink w:history="0" r:id="rId50" w:tooltip="Указ Президента РФ от 02.04.2013 N 309 (ред. от 25.01.202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{КонсультантПлюс}">
              <w:r>
                <w:rPr>
                  <w:sz w:val="20"/>
                  <w:color w:val="0000ff"/>
                </w:rPr>
                <w:t xml:space="preserve">N 309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03.12.2013 </w:t>
            </w:r>
            <w:hyperlink w:history="0" r:id="rId51" w:tooltip="Указ Президента РФ от 03.12.2013 N 878 (ред. от 25.04.2022) &quot;Об Управлении Президента Российской Федерации по вопросам противодействия коррупции&quot; (вместе с &quot;Положением об Управлении Президента Российской Федерации по вопросам противодействия коррупции&quot;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N 878</w:t>
              </w:r>
            </w:hyperlink>
            <w:r>
              <w:rPr>
                <w:sz w:val="20"/>
                <w:color w:val="392c69"/>
              </w:rPr>
              <w:t xml:space="preserve">, от 23.06.2014 </w:t>
            </w:r>
            <w:hyperlink w:history="0" r:id="rId52" w:tooltip="Указ Президента РФ от 23.06.2014 N 453 &quot;О внесении изменений в некоторые акты Президента Российской Федерации по вопросам противодействия коррупции&quot; {КонсультантПлюс}">
              <w:r>
                <w:rPr>
                  <w:sz w:val="20"/>
                  <w:color w:val="0000ff"/>
                </w:rPr>
                <w:t xml:space="preserve">N 453</w:t>
              </w:r>
            </w:hyperlink>
            <w:r>
              <w:rPr>
                <w:sz w:val="20"/>
                <w:color w:val="392c69"/>
              </w:rPr>
              <w:t xml:space="preserve">, от 08.03.2015 </w:t>
            </w:r>
            <w:hyperlink w:history="0" r:id="rId53" w:tooltip="Указ Президента РФ от 08.03.2015 N 120 (ред. от 15.07.2015) &quot;О некоторых вопросах противодействия коррупции&quot; {КонсультантПлюс}">
              <w:r>
                <w:rPr>
                  <w:sz w:val="20"/>
                  <w:color w:val="0000ff"/>
                </w:rPr>
                <w:t xml:space="preserve">N 120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15.07.2015 </w:t>
            </w:r>
            <w:hyperlink w:history="0" r:id="rId54" w:tooltip="Указ Президента РФ от 15.07.2015 N 364 (ред. от 26.06.2023) &quot;О мерах по совершенствованию организации деятельности в области противодействия коррупции&quot; (вместе с &quot;Типовым положением о комиссии по координации работы по противодействию коррупции в субъекте Российской Федерации&quot;, &quot;Типовым положением о подразделении федерального государственного органа по профилактике коррупционных и иных правонарушений&quot;, &quot;Типовым положением об органе субъекта Российской Федерации по профилактике коррупционных и иных правонаруш {КонсультантПлюс}">
              <w:r>
                <w:rPr>
                  <w:sz w:val="20"/>
                  <w:color w:val="0000ff"/>
                </w:rPr>
                <w:t xml:space="preserve">N 364</w:t>
              </w:r>
            </w:hyperlink>
            <w:r>
              <w:rPr>
                <w:sz w:val="20"/>
                <w:color w:val="392c69"/>
              </w:rPr>
              <w:t xml:space="preserve">, от 19.09.2017 </w:t>
            </w:r>
            <w:hyperlink w:history="0" r:id="rId55" w:tooltip="Указ Президента РФ от 19.09.2017 N 431 (ред. от 26.06.2023) &quot;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&quot; {КонсультантПлюс}">
              <w:r>
                <w:rPr>
                  <w:sz w:val="20"/>
                  <w:color w:val="0000ff"/>
                </w:rPr>
                <w:t xml:space="preserve">N 431</w:t>
              </w:r>
            </w:hyperlink>
            <w:r>
              <w:rPr>
                <w:sz w:val="20"/>
                <w:color w:val="392c69"/>
              </w:rPr>
              <w:t xml:space="preserve">, от 09.08.2018 </w:t>
            </w:r>
            <w:hyperlink w:history="0" r:id="rId56" w:tooltip="Указ Президента РФ от 09.08.2018 N 475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475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10.12.2020 </w:t>
            </w:r>
            <w:hyperlink w:history="0" r:id="rId57" w:tooltip="Указ Президента РФ от 10.12.2020 N 778 &quot;О мерах по реализации отдельных положений Федерального закона &quot;О цифровых финансовых активах, цифровой валюте и о внесении изменений в отдельные законодательные акты Российской Федерации&quot; {КонсультантПлюс}">
              <w:r>
                <w:rPr>
                  <w:sz w:val="20"/>
                  <w:color w:val="0000ff"/>
                </w:rPr>
                <w:t xml:space="preserve">N 778</w:t>
              </w:r>
            </w:hyperlink>
            <w:r>
              <w:rPr>
                <w:sz w:val="20"/>
                <w:color w:val="392c69"/>
              </w:rPr>
              <w:t xml:space="preserve">, от 25.04.2022 </w:t>
            </w:r>
            <w:hyperlink w:history="0" r:id="rId58" w:tooltip="Указ Президента РФ от 25.04.2022 N 232 (ред. от 26.10.2023) &quot;О государственной информационной системе в области противодействия коррупции &quot;Посейдон&quot; и внесении изменений в некоторые акты Президента Российской Федерации&quot; (вместе с &quot;Положением о государственной информационной системе в области противодействия коррупции &quot;Посейдон&quot;) {КонсультантПлюс}">
              <w:r>
                <w:rPr>
                  <w:sz w:val="20"/>
                  <w:color w:val="0000ff"/>
                </w:rPr>
                <w:t xml:space="preserve">N 232</w:t>
              </w:r>
            </w:hyperlink>
            <w:r>
              <w:rPr>
                <w:sz w:val="20"/>
                <w:color w:val="392c69"/>
              </w:rPr>
              <w:t xml:space="preserve">, от 26.06.2023 </w:t>
            </w:r>
            <w:hyperlink w:history="0" r:id="rId59" w:tooltip="Указ Президента РФ от 26.06.2023 N 474 &quot;Об изменении и признании утратившими силу некоторых актов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474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bookmarkStart w:id="87" w:name="P87"/>
    <w:bookmarkEnd w:id="87"/>
    <w:p>
      <w:pPr>
        <w:pStyle w:val="0"/>
        <w:ind w:firstLine="540"/>
        <w:jc w:val="both"/>
      </w:pPr>
      <w:r>
        <w:rPr>
          <w:sz w:val="20"/>
        </w:rPr>
        <w:t xml:space="preserve">1. Настоящим Положением определяется порядок осуществления проверки: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достоверности и полноты сведений о доходах, об имуществе и обязательствах имущественного характера, представленных в соответствии с </w:t>
      </w:r>
      <w:hyperlink w:history="0" r:id="rId60" w:tooltip="Указ Президента РФ от 18.05.2009 N 559 (ред. от 26.06.2023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Российской Федерации от 18 мая 2009 г. N 559: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61" w:tooltip="Указ Президента РФ от 23.06.2014 N 453 &quot;О внесении изменений в некоторые акты Президента Российской Федерации по вопросам противодействия корруп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23.06.2014 N 453)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гражданами, претендующими на замещение должностей федеральной государственной службы (далее - граждане), на отчетную дату;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федеральными государственными служащими (далее - государственные служащие) за отчетный период и за два года, предшествующие отчетному периоду;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62" w:tooltip="Указ Президента РФ от 23.06.2014 N 453 &quot;О внесении изменений в некоторые акты Президента Российской Федерации по вопросам противодействия корруп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23.06.2014 N 453)</w:t>
      </w:r>
    </w:p>
    <w:bookmarkStart w:id="93" w:name="P93"/>
    <w:bookmarkEnd w:id="9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достоверности и полноты сведений (в части, касающейся профилактики коррупционных правонарушений), представленных гражданами при поступлении на федеральную государственную службу в соответствии с нормативными правовыми актами Российской Федерации (далее - сведения, представляемые гражданами в соответствии с нормативными правовыми актами Российской Федерации);</w:t>
      </w:r>
    </w:p>
    <w:p>
      <w:pPr>
        <w:pStyle w:val="0"/>
        <w:jc w:val="both"/>
      </w:pPr>
      <w:r>
        <w:rPr>
          <w:sz w:val="20"/>
        </w:rPr>
        <w:t xml:space="preserve">(пп. "б" в ред. </w:t>
      </w:r>
      <w:hyperlink w:history="0" r:id="rId63" w:tooltip="Указ Президента РФ от 19.09.2017 N 431 (ред. от 26.06.2023) &quot;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19.09.2017 N 431)</w:t>
      </w:r>
    </w:p>
    <w:bookmarkStart w:id="95" w:name="P95"/>
    <w:bookmarkEnd w:id="9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соблюдения государственными служащими в течение трех лет, предшествующих поступлению информации, явившейся основанием для осуществления проверки, предусмотренной настоящим подпунктом,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w:history="0" r:id="rId64" w:tooltip="Федеральный закон от 25.12.2008 N 273-ФЗ (ред. от 19.12.2023) &quot;О противодействии корруп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25 декабря 2008 г. N 273-ФЗ "О противодействии коррупции" и другими федеральными законами (далее - требования к служебному поведению).</w:t>
      </w:r>
    </w:p>
    <w:p>
      <w:pPr>
        <w:pStyle w:val="0"/>
        <w:jc w:val="both"/>
      </w:pPr>
      <w:r>
        <w:rPr>
          <w:sz w:val="20"/>
        </w:rPr>
        <w:t xml:space="preserve">(пп. "в" в ред. </w:t>
      </w:r>
      <w:hyperlink w:history="0" r:id="rId65" w:tooltip="Указ Президента РФ от 23.06.2014 N 453 &quot;О внесении изменений в некоторые акты Президента Российской Федерации по вопросам противодействия корруп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23.06.2014 N 453)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Проверка, предусмотренная </w:t>
      </w:r>
      <w:hyperlink w:history="0" w:anchor="P93" w:tooltip="б) достоверности и полноты сведений (в части, касающейся профилактики коррупционных правонарушений), представленных гражданами при поступлении на федеральную государственную службу в соответствии с нормативными правовыми актами Российской Федерации (далее - сведения, представляемые гражданами в соответствии с нормативными правовыми актами Российской Федерации);">
        <w:r>
          <w:rPr>
            <w:sz w:val="20"/>
            <w:color w:val="0000ff"/>
          </w:rPr>
          <w:t xml:space="preserve">подпунктами "б"</w:t>
        </w:r>
      </w:hyperlink>
      <w:r>
        <w:rPr>
          <w:sz w:val="20"/>
        </w:rPr>
        <w:t xml:space="preserve"> и </w:t>
      </w:r>
      <w:hyperlink w:history="0" w:anchor="P95" w:tooltip="в) соблюдения государственными служащими в течение трех лет, предшествующих поступлению информации, явившейся основанием для осуществления проверки, предусмотренной настоящим подпунктом,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 г. N 273-ФЗ &quot;О противодействии коррупции&quot; и другими федеральными законами (далее - требования к служебному поведению).">
        <w:r>
          <w:rPr>
            <w:sz w:val="20"/>
            <w:color w:val="0000ff"/>
          </w:rPr>
          <w:t xml:space="preserve">"в" пункта 1</w:t>
        </w:r>
      </w:hyperlink>
      <w:r>
        <w:rPr>
          <w:sz w:val="20"/>
        </w:rPr>
        <w:t xml:space="preserve"> настоящего Положения, осуществляется соответственно в отношении граждан, претендующих на замещение любой должности федеральной государственной службы, и государственных служащих, замещающих любую должность федеральной государственной службы.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Проверка достоверности и полноты сведений о доходах, об имуществе и обязательствах имущественного характера, представляемых государственным служащим, замещающим должность федеральной государственной службы, не предусмотренную </w:t>
      </w:r>
      <w:hyperlink w:history="0" r:id="rId66" w:tooltip="Указ Президента РФ от 18.05.2009 N 557 (ред. от 21.12.2020) &quot;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&quot; {КонсультантПлюс}">
        <w:r>
          <w:rPr>
            <w:sz w:val="20"/>
            <w:color w:val="0000ff"/>
          </w:rPr>
          <w:t xml:space="preserve">перечнем</w:t>
        </w:r>
      </w:hyperlink>
      <w:r>
        <w:rPr>
          <w:sz w:val="20"/>
        </w:rPr>
        <w:t xml:space="preserve"> должностей, утвержденным Указом Президента Российской Федерации от 18 мая 2009 г. N 557, и претендующим на замещение должности федеральной государственной службы, предусмотренной этим перечнем должностей, осуществляется в порядке, установленном настоящим Положением для проверки сведений, представляемых гражданами в соответствии с нормативными правовыми актами Российской Федерации.</w:t>
      </w:r>
    </w:p>
    <w:p>
      <w:pPr>
        <w:pStyle w:val="0"/>
        <w:jc w:val="both"/>
      </w:pPr>
      <w:r>
        <w:rPr>
          <w:sz w:val="20"/>
        </w:rPr>
        <w:t xml:space="preserve">(п. 3 в ред. </w:t>
      </w:r>
      <w:hyperlink w:history="0" r:id="rId67" w:tooltip="Указ Президента РФ от 15.07.2015 N 364 (ред. от 26.06.2023) &quot;О мерах по совершенствованию организации деятельности в области противодействия коррупции&quot; (вместе с &quot;Типовым положением о комиссии по координации работы по противодействию коррупции в субъекте Российской Федерации&quot;, &quot;Типовым положением о подразделении федерального государственного органа по профилактике коррупционных и иных правонарушений&quot;, &quot;Типовым положением об органе субъекта Российской Федерации по профилактике коррупционных и иных правонаруш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15.07.2015 N 364)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Проверка, предусмотренная </w:t>
      </w:r>
      <w:hyperlink w:history="0" w:anchor="P87" w:tooltip="1. Настоящим Положением определяется порядок осуществления проверки:">
        <w:r>
          <w:rPr>
            <w:sz w:val="20"/>
            <w:color w:val="0000ff"/>
          </w:rPr>
          <w:t xml:space="preserve">пунктом 1</w:t>
        </w:r>
      </w:hyperlink>
      <w:r>
        <w:rPr>
          <w:sz w:val="20"/>
        </w:rPr>
        <w:t xml:space="preserve"> настоящего Положения, осуществляется по решению: Руководителя Администрации Президента Российской Федерации, председателя президиума Совета при Президенте Российской Федерации по противодействию коррупции; Заместителя Председателя Правительства Российской Федерации - Руководителя Аппарата Правительства Российской Федерации; руководителя федерального государственного органа или территориального органа федерального государственного органа либо должностного лица, которому такие полномочия предоставлены руководителем соответствующего федерального государственного органа.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13.03.2012 </w:t>
      </w:r>
      <w:hyperlink w:history="0" r:id="rId68" w:tooltip="Указ Президента РФ от 13.03.2012 N 297 (ред. от 19.03.2013) &quot;О Национальном плане противодействия коррупции на 2012 - 2013 годы и внесении изменений в некоторые акты Президента Российской Федерации по вопросам противодействия коррупции&quot; {КонсультантПлюс}">
        <w:r>
          <w:rPr>
            <w:sz w:val="20"/>
            <w:color w:val="0000ff"/>
          </w:rPr>
          <w:t xml:space="preserve">N 297</w:t>
        </w:r>
      </w:hyperlink>
      <w:r>
        <w:rPr>
          <w:sz w:val="20"/>
        </w:rPr>
        <w:t xml:space="preserve">, от 02.04.2013 </w:t>
      </w:r>
      <w:hyperlink w:history="0" r:id="rId69" w:tooltip="Указ Президента РФ от 02.04.2013 N 309 (ред. от 25.01.202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{КонсультантПлюс}">
        <w:r>
          <w:rPr>
            <w:sz w:val="20"/>
            <w:color w:val="0000ff"/>
          </w:rPr>
          <w:t xml:space="preserve">N 309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Решение принимается отдельно в отношении каждого гражданина или государственного служащего и оформляется в письменной форме.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Управление Президента Российской Федерации по вопросам государственной службы, кадров и противодействия коррупции (далее - Управление) по решению Руководителя Администрации Президента Российской Федерации, председателя президиума Совета при Президенте Российской Федерации по противодействию коррупции, осуществляет проверку: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12.01.2010 </w:t>
      </w:r>
      <w:hyperlink w:history="0" r:id="rId70" w:tooltip="Указ Президента РФ от 12.01.2010 N 59 (ред. от 17.02.2021) &quot;Об изменении и признании утратившими силу некоторых актов Президента Российской Федерации&quot; {КонсультантПлюс}">
        <w:r>
          <w:rPr>
            <w:sz w:val="20"/>
            <w:color w:val="0000ff"/>
          </w:rPr>
          <w:t xml:space="preserve">N 59</w:t>
        </w:r>
      </w:hyperlink>
      <w:r>
        <w:rPr>
          <w:sz w:val="20"/>
        </w:rPr>
        <w:t xml:space="preserve">, от 03.12.2013 </w:t>
      </w:r>
      <w:hyperlink w:history="0" r:id="rId71" w:tooltip="Указ Президента РФ от 03.12.2013 N 878 (ред. от 25.04.2022) &quot;Об Управлении Президента Российской Федерации по вопросам противодействия коррупции&quot; (вместе с &quot;Положением об Управлении Президента Российской Федерации по вопросам противодействия коррупции&quot;) ------------ Утратил силу или отменен {КонсультантПлюс}">
        <w:r>
          <w:rPr>
            <w:sz w:val="20"/>
            <w:color w:val="0000ff"/>
          </w:rPr>
          <w:t xml:space="preserve">N 878</w:t>
        </w:r>
      </w:hyperlink>
      <w:r>
        <w:rPr>
          <w:sz w:val="20"/>
        </w:rPr>
        <w:t xml:space="preserve">, от 26.06.2023 </w:t>
      </w:r>
      <w:hyperlink w:history="0" r:id="rId72" w:tooltip="Указ Президента РФ от 26.06.2023 N 474 &quot;Об изменении и признании утратившими силу некоторых актов Президента Российской Федерации&quot; {КонсультантПлюс}">
        <w:r>
          <w:rPr>
            <w:sz w:val="20"/>
            <w:color w:val="0000ff"/>
          </w:rPr>
          <w:t xml:space="preserve">N 474</w:t>
        </w:r>
      </w:hyperlink>
      <w:r>
        <w:rPr>
          <w:sz w:val="20"/>
        </w:rPr>
        <w:t xml:space="preserve">)</w:t>
      </w:r>
    </w:p>
    <w:bookmarkStart w:id="105" w:name="P105"/>
    <w:bookmarkEnd w:id="10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назначение на которые и освобождение от которых осуществляются Президентом Российской Федерации или по представлению Президента Российской Федерации, и претендующими на замещение должностей первого заместителя и заместителей Генерального прокурора Российской Федерации, назначение на которые осуществляется по представлению Генерального прокурора Российской Федерации, а также сведений, представляемых указанными гражданами в соответствии с нормативными правовыми актами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достоверности и полноты сведений о доходах, об имуществе и обязательствах имущественного характера, представляемых государственными служащими, замещающими должности федеральной государственной службы, указанные в </w:t>
      </w:r>
      <w:hyperlink w:history="0" w:anchor="P105" w:tooltip="а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назначение на которые и освобождение от которых осуществляются Президентом Российской Федерации или по представлению Президента Российской Федерации, и претендующими на замещение должностей первого заместителя и заместителей Генерального прокурора Российской Федерации, назначение на которые осуществляетс...">
        <w:r>
          <w:rPr>
            <w:sz w:val="20"/>
            <w:color w:val="0000ff"/>
          </w:rPr>
          <w:t xml:space="preserve">подпункте "а"</w:t>
        </w:r>
      </w:hyperlink>
      <w:r>
        <w:rPr>
          <w:sz w:val="20"/>
        </w:rPr>
        <w:t xml:space="preserve"> настоящего пункта;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соблюдения государственными служащими, замещающими должности федеральной государственной службы, указанные в </w:t>
      </w:r>
      <w:hyperlink w:history="0" w:anchor="P105" w:tooltip="а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назначение на которые и освобождение от которых осуществляются Президентом Российской Федерации или по представлению Президента Российской Федерации, и претендующими на замещение должностей первого заместителя и заместителей Генерального прокурора Российской Федерации, назначение на которые осуществляетс...">
        <w:r>
          <w:rPr>
            <w:sz w:val="20"/>
            <w:color w:val="0000ff"/>
          </w:rPr>
          <w:t xml:space="preserve">подпункте "а"</w:t>
        </w:r>
      </w:hyperlink>
      <w:r>
        <w:rPr>
          <w:sz w:val="20"/>
        </w:rPr>
        <w:t xml:space="preserve"> настоящего пункта, требований к служебному поведению.</w:t>
      </w:r>
    </w:p>
    <w:bookmarkStart w:id="108" w:name="P108"/>
    <w:bookmarkEnd w:id="10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5.1. По решению Президента Российской Федерации,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Управление может в установленном порядке осуществлять проверку:</w:t>
      </w:r>
    </w:p>
    <w:bookmarkStart w:id="109" w:name="P109"/>
    <w:bookmarkEnd w:id="10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достоверности и полноты сведений о доходах, расходах, об имуществе и обязательствах имущественного характера, представляемых гражданами, претендующими на замещение любых должностей, осуществление полномочий по которым влечет за собой обязанность представлять сведения о доходах, об имуществе и обязательствах имущественного характера, а также достоверности и полноты иных сведений, представляемых указанными гражданами в соответствии с нормативными правовыми актами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достоверности и полноты сведений о доходах, расходах, об имуществе и обязательствах имущественного характера, представляемых лицами, замещающими должности, указанные в подпункте "а" настоящего пункта;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соблюдения лицами, замещающими должности, указанные в </w:t>
      </w:r>
      <w:hyperlink w:history="0" w:anchor="P109" w:tooltip="а) достоверности и полноты сведений о доходах, расходах, об имуществе и обязательствах имущественного характера, представляемых гражданами, претендующими на замещение любых должностей, осуществление полномочий по которым влечет за собой обязанность представлять сведения о доходах, об имуществе и обязательствах имущественного характера, а также достоверности и полноты иных сведений, представляемых указанными гражданами в соответствии с нормативными правовыми актами Российской Федерации;">
        <w:r>
          <w:rPr>
            <w:sz w:val="20"/>
            <w:color w:val="0000ff"/>
          </w:rPr>
          <w:t xml:space="preserve">подпункте "а"</w:t>
        </w:r>
      </w:hyperlink>
      <w:r>
        <w:rPr>
          <w:sz w:val="20"/>
        </w:rPr>
        <w:t xml:space="preserve"> настоящего пункта, их супругами и несовершеннолетними детьми установленных для них запретов и ограничений, а также исполнения ими своих обязанностей.</w:t>
      </w:r>
    </w:p>
    <w:p>
      <w:pPr>
        <w:pStyle w:val="0"/>
        <w:jc w:val="both"/>
      </w:pPr>
      <w:r>
        <w:rPr>
          <w:sz w:val="20"/>
        </w:rPr>
        <w:t xml:space="preserve">(п. 5.1 введен </w:t>
      </w:r>
      <w:hyperlink w:history="0" r:id="rId73" w:tooltip="Указ Президента РФ от 02.04.2013 N 309 (ред. от 25.01.202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02.04.2013 N 309)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5.2. Проверка, предусмотренная </w:t>
      </w:r>
      <w:hyperlink w:history="0" w:anchor="P108" w:tooltip="5.1. По решению Президента Российской Федерации,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равление может в установленном порядке осуществлять проверку:">
        <w:r>
          <w:rPr>
            <w:sz w:val="20"/>
            <w:color w:val="0000ff"/>
          </w:rPr>
          <w:t xml:space="preserve">пунктом 5.1</w:t>
        </w:r>
      </w:hyperlink>
      <w:r>
        <w:rPr>
          <w:sz w:val="20"/>
        </w:rPr>
        <w:t xml:space="preserve"> настоящего Положения, может проводиться независимо от проверок, осуществляемых подразделениями, должностными лицами либо комиссиями иных органов и организаций.</w:t>
      </w:r>
    </w:p>
    <w:p>
      <w:pPr>
        <w:pStyle w:val="0"/>
        <w:jc w:val="both"/>
      </w:pPr>
      <w:r>
        <w:rPr>
          <w:sz w:val="20"/>
        </w:rPr>
        <w:t xml:space="preserve">(п. 5.2 введен </w:t>
      </w:r>
      <w:hyperlink w:history="0" r:id="rId74" w:tooltip="Указ Президента РФ от 02.04.2013 N 309 (ред. от 25.01.202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02.04.2013 N 309)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Подразделение Аппарата Правительства Российской Федерации, определяемое Правительством Российской Федерации (далее - подразделение Аппарата Правительства Российской Федерации), по решению Министра Российской Федерации - Руководителя Аппарата Правительства Российской Федерации, члена президиума Совета при Президенте Российской Федерации по противодействию коррупции, осуществляет проверку: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75" w:tooltip="Указ Президента РФ от 13.03.2012 N 297 (ред. от 19.03.2013) &quot;О Национальном плане противодействия коррупции на 2012 - 2013 годы и внесении изменений в некоторые акты Президента Российской Федерации по вопросам противодействия корруп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13.03.2012 N 297)</w:t>
      </w:r>
    </w:p>
    <w:bookmarkStart w:id="117" w:name="P117"/>
    <w:bookmarkEnd w:id="11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назначение на которые и освобождение от которых осуществляются Правительством Российской Федерации, а также сведений, представляемых указанными гражданами в соответствии с нормативными правовыми актами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достоверности и полноты сведений о доходах, об имуществе и обязательствах имущественного характера, представляемых государственными служащими, замещающими должности федеральной государственной службы, указанные в </w:t>
      </w:r>
      <w:hyperlink w:history="0" w:anchor="P117" w:tooltip="а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назначение на которые и освобождение от которых осуществляются Правительством Российской Федерации, а также сведений, представляемых указанными гражданами в соответствии с нормативными правовыми актами Российской Федерации;">
        <w:r>
          <w:rPr>
            <w:sz w:val="20"/>
            <w:color w:val="0000ff"/>
          </w:rPr>
          <w:t xml:space="preserve">подпункте "а"</w:t>
        </w:r>
      </w:hyperlink>
      <w:r>
        <w:rPr>
          <w:sz w:val="20"/>
        </w:rPr>
        <w:t xml:space="preserve"> настоящего пункта;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соблюдения государственными служащими, замещающими должности федеральной государственной службы, указанные в </w:t>
      </w:r>
      <w:hyperlink w:history="0" w:anchor="P117" w:tooltip="а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назначение на которые и освобождение от которых осуществляются Правительством Российской Федерации, а также сведений, представляемых указанными гражданами в соответствии с нормативными правовыми актами Российской Федерации;">
        <w:r>
          <w:rPr>
            <w:sz w:val="20"/>
            <w:color w:val="0000ff"/>
          </w:rPr>
          <w:t xml:space="preserve">подпункте "а"</w:t>
        </w:r>
      </w:hyperlink>
      <w:r>
        <w:rPr>
          <w:sz w:val="20"/>
        </w:rPr>
        <w:t xml:space="preserve"> настоящего пункта, требований к служебному поведению.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Кадровые службы федеральных государственных органов и кадровые службы территориальных органов федеральных государственных органов, кроме федеральных органов исполнительной власти, уполномоченных на осуществление оперативно-разыскной деятельности (далее - кадровые службы), по решению должностного лица, уполномоченного руководителем соответствующего федерального государственного органа, либо руководителя соответствующего территориального органа федерального государственного органа осуществляют проверку:</w:t>
      </w:r>
    </w:p>
    <w:bookmarkStart w:id="121" w:name="P121"/>
    <w:bookmarkEnd w:id="12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назначение на которые и освобождение от которых осуществляются руководителем соответствующего федерального государственного органа или уполномоченными им лицами, а также сведений, представляемых указанными гражданами в соответствии с нормативными правовыми актами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достоверности и полноты сведений о доходах, об имуществе и обязательствах имущественного характера, представляемых государственными служащими, замещающими должности федеральной государственной службы, указанные в </w:t>
      </w:r>
      <w:hyperlink w:history="0" w:anchor="P121" w:tooltip="а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назначение на которые и освобождение от которых осуществляются руководителем соответствующего федерального государственного органа или уполномоченными им лицами, а также сведений, представляемых указанными гражданами в соответствии с нормативными правовыми актами Российской Федерации;">
        <w:r>
          <w:rPr>
            <w:sz w:val="20"/>
            <w:color w:val="0000ff"/>
          </w:rPr>
          <w:t xml:space="preserve">подпункте "а"</w:t>
        </w:r>
      </w:hyperlink>
      <w:r>
        <w:rPr>
          <w:sz w:val="20"/>
        </w:rPr>
        <w:t xml:space="preserve"> настоящего пункта;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соблюдения государственными служащими, замещающими должности федеральной государственной службы, указанные в </w:t>
      </w:r>
      <w:hyperlink w:history="0" w:anchor="P121" w:tooltip="а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назначение на которые и освобождение от которых осуществляются руководителем соответствующего федерального государственного органа или уполномоченными им лицами, а также сведений, представляемых указанными гражданами в соответствии с нормативными правовыми актами Российской Федерации;">
        <w:r>
          <w:rPr>
            <w:sz w:val="20"/>
            <w:color w:val="0000ff"/>
          </w:rPr>
          <w:t xml:space="preserve">подпункте "а"</w:t>
        </w:r>
      </w:hyperlink>
      <w:r>
        <w:rPr>
          <w:sz w:val="20"/>
        </w:rPr>
        <w:t xml:space="preserve"> настоящего пункта, требований к служебному поведению.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Соответствующие подразделения федеральных органов исполнительной власти, уполномоченных на осуществление оперативно-разыскной деятельности, и подразделения их территориальных органов по основаниям, в порядке и в сроки, которые устанавливаются положениями об этих органах и их нормативными правовыми актами, осуществляют проверку:</w:t>
      </w:r>
    </w:p>
    <w:bookmarkStart w:id="125" w:name="P125"/>
    <w:bookmarkEnd w:id="12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 в указанных федеральных органах исполнительной власти и их территориальных органах, назначение на которые и освобождение от которых осуществляются руководителем соответствующего федерального органа исполнительной власти или уполномоченными им лицами, а также сведений, представляемых указанными гражданами в соответствии с нормативными правовыми актами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достоверности и полноты сведений о доходах, об имуществе и обязательствах имущественного характера, представляемых государственными служащими, замещающими должности федеральной государственной службы, указанные в </w:t>
      </w:r>
      <w:hyperlink w:history="0" w:anchor="P125" w:tooltip="а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 в указанных федеральных органах исполнительной власти и их территориальных органах, назначение на которые и освобождение от которых осуществляются руководителем соответствующего федерального органа исполнительной власти или уполномоченными им лицами, а также сведений, представляемых указанными гражданами ...">
        <w:r>
          <w:rPr>
            <w:sz w:val="20"/>
            <w:color w:val="0000ff"/>
          </w:rPr>
          <w:t xml:space="preserve">подпункте "а"</w:t>
        </w:r>
      </w:hyperlink>
      <w:r>
        <w:rPr>
          <w:sz w:val="20"/>
        </w:rPr>
        <w:t xml:space="preserve"> настоящего пункта;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соблюдения государственными служащими, замещающими должности федеральной государственной службы, указанные в </w:t>
      </w:r>
      <w:hyperlink w:history="0" w:anchor="P125" w:tooltip="а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 в указанных федеральных органах исполнительной власти и их территориальных органах, назначение на которые и освобождение от которых осуществляются руководителем соответствующего федерального органа исполнительной власти или уполномоченными им лицами, а также сведений, представляемых указанными гражданами ...">
        <w:r>
          <w:rPr>
            <w:sz w:val="20"/>
            <w:color w:val="0000ff"/>
          </w:rPr>
          <w:t xml:space="preserve">подпункте "а"</w:t>
        </w:r>
      </w:hyperlink>
      <w:r>
        <w:rPr>
          <w:sz w:val="20"/>
        </w:rPr>
        <w:t xml:space="preserve"> настоящего пункта, требований к служебному поведению.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Утратил силу. - </w:t>
      </w:r>
      <w:hyperlink w:history="0" r:id="rId76" w:tooltip="Указ Президента РФ от 13.03.2012 N 297 (ред. от 19.03.2013) &quot;О Национальном плане противодействия коррупции на 2012 - 2013 годы и внесении изменений в некоторые акты Президента Российской Федерации по вопросам противодействия коррупции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РФ от 13.03.2012 N 297.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Основанием для осуществления проверки, предусмотренной </w:t>
      </w:r>
      <w:hyperlink w:history="0" w:anchor="P87" w:tooltip="1. Настоящим Положением определяется порядок осуществления проверки:">
        <w:r>
          <w:rPr>
            <w:sz w:val="20"/>
            <w:color w:val="0000ff"/>
          </w:rPr>
          <w:t xml:space="preserve">пунктом 1</w:t>
        </w:r>
      </w:hyperlink>
      <w:r>
        <w:rPr>
          <w:sz w:val="20"/>
        </w:rPr>
        <w:t xml:space="preserve"> настоящего Положения, является достаточная информация, представленная в письменном виде в установленном порядке: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77" w:tooltip="Указ Президента РФ от 13.03.2012 N 297 (ред. от 19.03.2013) &quot;О Национальном плане противодействия коррупции на 2012 - 2013 годы и внесении изменений в некоторые акты Президента Российской Федерации по вопросам противодействия корруп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13.03.2012 N 297)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правоохранительными органами, иными государственными органами, органами местного самоуправления и их должностными лицами;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а.1) работниками подразделений кадровых служб федеральных государственных органов по профилактике коррупционных и иных правонарушений либо должностными лицами кадровых служб указанных органов, ответственными за работу по профилактике коррупционных и иных правонарушений;</w:t>
      </w:r>
    </w:p>
    <w:p>
      <w:pPr>
        <w:pStyle w:val="0"/>
        <w:jc w:val="both"/>
      </w:pPr>
      <w:r>
        <w:rPr>
          <w:sz w:val="20"/>
        </w:rPr>
        <w:t xml:space="preserve">(пп. "а.1" введен </w:t>
      </w:r>
      <w:hyperlink w:history="0" r:id="rId78" w:tooltip="Указ Президента РФ от 13.03.2012 N 297 (ред. от 19.03.2013) &quot;О Национальном плане противодействия коррупции на 2012 - 2013 годы и внесении изменений в некоторые акты Президента Российской Федерации по вопросам противодействия корруп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13.03.2012 N 297)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Общественной палатой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общероссийскими средствами массовой информации.</w:t>
      </w:r>
    </w:p>
    <w:p>
      <w:pPr>
        <w:pStyle w:val="0"/>
        <w:jc w:val="both"/>
      </w:pPr>
      <w:r>
        <w:rPr>
          <w:sz w:val="20"/>
        </w:rPr>
        <w:t xml:space="preserve">(пп. "г" введен </w:t>
      </w:r>
      <w:hyperlink w:history="0" r:id="rId79" w:tooltip="Указ Президента РФ от 13.03.2012 N 297 (ред. от 19.03.2013) &quot;О Национальном плане противодействия коррупции на 2012 - 2013 годы и внесении изменений в некоторые акты Президента Российской Федерации по вопросам противодействия корруп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13.03.2012 N 297)</w:t>
      </w:r>
    </w:p>
    <w:p>
      <w:pPr>
        <w:pStyle w:val="0"/>
        <w:jc w:val="both"/>
      </w:pPr>
      <w:r>
        <w:rPr>
          <w:sz w:val="20"/>
        </w:rPr>
        <w:t xml:space="preserve">(п. 10 в ред. </w:t>
      </w:r>
      <w:hyperlink w:history="0" r:id="rId80" w:tooltip="Указ Президента РФ от 01.07.2010 N 821 (ред. от 25.01.2024) &quot;О комиссиях по соблюдению требований к служебному поведению федеральных государственных служащих и урегулированию конфликта интересов&quot; (вместе с &quot;Положением о комиссиях по соблюдению требований к служебному поведению федеральных государственных служащих и урегулированию конфликта интересов&quot;)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01.07.2010 N 821)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11. Информация анонимного характера не может служить основанием для проверки.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 Проверка осуществляется в срок, не превышающий 60 дней со дня принятия решения о ее проведении. Срок проверки может быть продлен до 90 дней лицами, принявшими решение о ее проведении.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13. Управление, подразделение Аппарата Правительства Российской Федерации и кадровые службы федеральных государственных органов осуществляют проверку:</w:t>
      </w:r>
    </w:p>
    <w:bookmarkStart w:id="142" w:name="P142"/>
    <w:bookmarkEnd w:id="14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самостоятельно;</w:t>
      </w:r>
    </w:p>
    <w:bookmarkStart w:id="143" w:name="P143"/>
    <w:bookmarkEnd w:id="14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путем направления запроса в федеральные органы исполнительной власти, уполномоченные на осуществление оперативно-разыскной деятельности, в соответствии с </w:t>
      </w:r>
      <w:hyperlink w:history="0" r:id="rId81" w:tooltip="Федеральный закон от 12.08.1995 N 144-ФЗ (ред. от 29.12.2022) &quot;Об оперативно-розыскной деятельности&quot; {КонсультантПлюс}">
        <w:r>
          <w:rPr>
            <w:sz w:val="20"/>
            <w:color w:val="0000ff"/>
          </w:rPr>
          <w:t xml:space="preserve">частью третьей статьи 7</w:t>
        </w:r>
      </w:hyperlink>
      <w:r>
        <w:rPr>
          <w:sz w:val="20"/>
        </w:rPr>
        <w:t xml:space="preserve"> Федерального закона от 12 августа 1995 г. N 144-ФЗ "Об оперативно-розыскной деятельности" (далее - Федеральный закон "Об оперативно-розыскной деятельности").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82" w:tooltip="Указ Президента РФ от 13.03.2012 N 297 (ред. от 19.03.2013) &quot;О Национальном плане противодействия коррупции на 2012 - 2013 годы и внесении изменений в некоторые акты Президента Российской Федерации по вопросам противодействия корруп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13.03.2012 N 297)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14. Кадровые службы территориальных органов федеральных государственных органов осуществляют проверку, предусмотренную </w:t>
      </w:r>
      <w:hyperlink w:history="0" w:anchor="P142" w:tooltip="а) самостоятельно;">
        <w:r>
          <w:rPr>
            <w:sz w:val="20"/>
            <w:color w:val="0000ff"/>
          </w:rPr>
          <w:t xml:space="preserve">подпунктом "а" пункта 13</w:t>
        </w:r>
      </w:hyperlink>
      <w:r>
        <w:rPr>
          <w:sz w:val="20"/>
        </w:rPr>
        <w:t xml:space="preserve"> настоящего Положения.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Проверку, предусмотренную </w:t>
      </w:r>
      <w:hyperlink w:history="0" w:anchor="P143" w:tooltip="б) путем направления запроса в федеральные органы исполнительной власти, уполномоченные на осуществление оперативно-разыскной деятельности, в соответствии с частью третьей статьи 7 Федерального закона от 12 августа 1995 г. N 144-ФЗ &quot;Об оперативно-розыскной деятельности&quot; (далее - Федеральный закон &quot;Об оперативно-розыскной деятельности&quot;).">
        <w:r>
          <w:rPr>
            <w:sz w:val="20"/>
            <w:color w:val="0000ff"/>
          </w:rPr>
          <w:t xml:space="preserve">подпунктом "б" пункта 13</w:t>
        </w:r>
      </w:hyperlink>
      <w:r>
        <w:rPr>
          <w:sz w:val="20"/>
        </w:rPr>
        <w:t xml:space="preserve"> настоящего Положения, в интересах территориальных органов федеральных государственных органов осуществляют соответствующие федеральные государственные органы.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15. При осуществлении проверки, предусмотренной </w:t>
      </w:r>
      <w:hyperlink w:history="0" w:anchor="P142" w:tooltip="а) самостоятельно;">
        <w:r>
          <w:rPr>
            <w:sz w:val="20"/>
            <w:color w:val="0000ff"/>
          </w:rPr>
          <w:t xml:space="preserve">подпунктом "а" пункта 13</w:t>
        </w:r>
      </w:hyperlink>
      <w:r>
        <w:rPr>
          <w:sz w:val="20"/>
        </w:rPr>
        <w:t xml:space="preserve"> настоящего Положения, должностные лица Управления, подразделения Аппарата Правительства Российской Федерации и кадровых служб вправе: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проводить беседу с гражданином или государственным служащим;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изучать представленные гражданином или государственным служащим сведения о доходах, об имуществе и обязательствах имущественного характера и дополнительные материалы;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83" w:tooltip="Указ Президента РФ от 13.03.2012 N 297 (ред. от 19.03.2013) &quot;О Национальном плане противодействия коррупции на 2012 - 2013 годы и внесении изменений в некоторые акты Президента Российской Федерации по вопросам противодействия корруп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13.03.2012 N 297)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получать от гражданина или государственного служащего пояснения по представленным им сведениям о доходах, об имуществе и обязательствах имущественного характера и материалам;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84" w:tooltip="Указ Президента РФ от 13.03.2012 N 297 (ред. от 19.03.2013) &quot;О Национальном плане противодействия коррупции на 2012 - 2013 годы и внесении изменений в некоторые акты Президента Российской Федерации по вопросам противодействия корруп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13.03.2012 N 297)</w:t>
      </w:r>
    </w:p>
    <w:bookmarkStart w:id="153" w:name="P153"/>
    <w:bookmarkEnd w:id="15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направлять в установленном порядке, в том числе с использованием государственной информационной системы в области противодействия коррупции "Посейдон" (далее - система "Посейдон"), запрос (кроме запросов, касающихся осуществления оперативно-разыскной деятельности или ее результатов) в органы прокуратуры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государственных органов, органы местного самоуправления, на предприятия, в учреждения, организации и общественные объединения (далее - государственные органы и организации) об имеющихся у них сведениях: о доходах, об имуществе и обязательствах имущественного характера гражданина или государственного служащего, его супруги (супруга) и несовершеннолетних детей; о достоверности и полноте сведений, представленных гражданином в соответствии с нормативными правовыми актами Российской Федерации; о соблюдении государственным служащим требований к служебному поведению;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01.07.2010 </w:t>
      </w:r>
      <w:hyperlink w:history="0" r:id="rId85" w:tooltip="Указ Президента РФ от 01.07.2010 N 821 (ред. от 25.01.2024) &quot;О комиссиях по соблюдению требований к служебному поведению федеральных государственных служащих и урегулированию конфликта интересов&quot; (вместе с &quot;Положением о комиссиях по соблюдению требований к служебному поведению федеральных государственных служащих и урегулированию конфликта интересов&quot;) {КонсультантПлюс}">
        <w:r>
          <w:rPr>
            <w:sz w:val="20"/>
            <w:color w:val="0000ff"/>
          </w:rPr>
          <w:t xml:space="preserve">N 821</w:t>
        </w:r>
      </w:hyperlink>
      <w:r>
        <w:rPr>
          <w:sz w:val="20"/>
        </w:rPr>
        <w:t xml:space="preserve">, от 25.04.2022 </w:t>
      </w:r>
      <w:hyperlink w:history="0" r:id="rId86" w:tooltip="Указ Президента РФ от 25.04.2022 N 232 (ред. от 26.10.2023) &quot;О государственной информационной системе в области противодействия коррупции &quot;Посейдон&quot; и внесении изменений в некоторые акты Президента Российской Федерации&quot; (вместе с &quot;Положением о государственной информационной системе в области противодействия коррупции &quot;Посейдон&quot;) {КонсультантПлюс}">
        <w:r>
          <w:rPr>
            <w:sz w:val="20"/>
            <w:color w:val="0000ff"/>
          </w:rPr>
          <w:t xml:space="preserve">N 232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наводить справки у физических лиц и получать от них информацию с их согласия;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осуществлять (в том числе с использованием системы "Посейдон") анализ сведений, представленных гражданином или государственным служащим в соответствии с </w:t>
      </w:r>
      <w:hyperlink w:history="0" r:id="rId87" w:tooltip="Федеральный закон от 25.12.2008 N 273-ФЗ (ред. от 19.12.2023) &quot;О противодействии коррупции&quot; {КонсультантПлюс}">
        <w:r>
          <w:rPr>
            <w:sz w:val="20"/>
            <w:color w:val="0000ff"/>
          </w:rPr>
          <w:t xml:space="preserve">законодательством</w:t>
        </w:r>
      </w:hyperlink>
      <w:r>
        <w:rPr>
          <w:sz w:val="20"/>
        </w:rPr>
        <w:t xml:space="preserve"> Российской Федерации о противодействии коррупции.</w:t>
      </w:r>
    </w:p>
    <w:p>
      <w:pPr>
        <w:pStyle w:val="0"/>
        <w:jc w:val="both"/>
      </w:pPr>
      <w:r>
        <w:rPr>
          <w:sz w:val="20"/>
        </w:rPr>
        <w:t xml:space="preserve">(пп. "е" введен </w:t>
      </w:r>
      <w:hyperlink w:history="0" r:id="rId88" w:tooltip="Указ Президента РФ от 13.03.2012 N 297 (ред. от 19.03.2013) &quot;О Национальном плане противодействия коррупции на 2012 - 2013 годы и внесении изменений в некоторые акты Президента Российской Федерации по вопросам противодействия корруп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13.03.2012 N 297; в ред. </w:t>
      </w:r>
      <w:hyperlink w:history="0" r:id="rId89" w:tooltip="Указ Президента РФ от 25.04.2022 N 232 (ред. от 26.10.2023) &quot;О государственной информационной системе в области противодействия коррупции &quot;Посейдон&quot; и внесении изменений в некоторые акты Президента Российской Федерации&quot; (вместе с &quot;Положением о государственной информационной системе в области противодействия коррупции &quot;Посейдон&quot;)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25.04.2022 N 232)</w:t>
      </w:r>
    </w:p>
    <w:bookmarkStart w:id="158" w:name="P158"/>
    <w:bookmarkEnd w:id="15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16. В запросе, предусмотренном </w:t>
      </w:r>
      <w:hyperlink w:history="0" w:anchor="P153" w:tooltip="г) направлять в установленном порядке, в том числе с использованием государственной информационной системы в области противодействия коррупции &quot;Посейдон&quot; (далее - система &quot;Посейдон&quot;), запрос (кроме запросов, касающихся осуществления оперативно-разыскной деятельности или ее результатов) в органы прокуратуры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государственных органов, органы местного самоупр...">
        <w:r>
          <w:rPr>
            <w:sz w:val="20"/>
            <w:color w:val="0000ff"/>
          </w:rPr>
          <w:t xml:space="preserve">подпунктом "г" пункта 15</w:t>
        </w:r>
      </w:hyperlink>
      <w:r>
        <w:rPr>
          <w:sz w:val="20"/>
        </w:rPr>
        <w:t xml:space="preserve"> настоящего Положения, указываются: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фамилия, имя, отчество руководителя государственного органа или организации, в которые направляется запрос;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нормативный правовой акт, на основании которого направляется запрос;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фамилия, имя, отчество, дата и место рождения, место регистрации, жительства и (или) пребывания, должность и место работы (службы), вид и реквизиты документа, удостоверяющего личность, гражданина или государственного служащего, его супруги (супруга) и несовершеннолетних детей, сведения о доходах, об имуществе и обязательствах имущественного характера которых проверяются, гражданина, представившего сведения в соответствии с нормативными правовыми актами Российской Федерации, полнота и достоверность которых проверяются, либо государственного служащего, в отношении которого имеются сведения о несоблюдении им требований к служебному поведению;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90" w:tooltip="Указ Президента РФ от 02.04.2013 N 309 (ред. от 25.01.202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02.04.2013 N 309)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содержание и объем сведений, подлежащих проверке;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срок представления запрашиваемых сведений;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фамилия, инициалы и номер телефона государственного служащего, подготовившего запрос;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е.1) идентификационный номер налогоплательщика (в случае направления запроса в налоговые органы Российской Федерации);</w:t>
      </w:r>
    </w:p>
    <w:p>
      <w:pPr>
        <w:pStyle w:val="0"/>
        <w:jc w:val="both"/>
      </w:pPr>
      <w:r>
        <w:rPr>
          <w:sz w:val="20"/>
        </w:rPr>
        <w:t xml:space="preserve">(пп. "е.1" введен </w:t>
      </w:r>
      <w:hyperlink w:history="0" r:id="rId91" w:tooltip="Указ Президента РФ от 02.04.2013 N 309 (ред. от 25.01.202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02.04.2013 N 309)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другие необходимые сведения.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17. В запросе о проведении оперативно-разыскных мероприятий (направленном в том числе с использованием системы "Посейдон"), помимо сведений, перечисленных в </w:t>
      </w:r>
      <w:hyperlink w:history="0" w:anchor="P158" w:tooltip="16. В запросе, предусмотренном подпунктом &quot;г&quot; пункта 15 настоящего Положения, указываются:">
        <w:r>
          <w:rPr>
            <w:sz w:val="20"/>
            <w:color w:val="0000ff"/>
          </w:rPr>
          <w:t xml:space="preserve">пункте 16</w:t>
        </w:r>
      </w:hyperlink>
      <w:r>
        <w:rPr>
          <w:sz w:val="20"/>
        </w:rPr>
        <w:t xml:space="preserve"> настоящего Положения, указываются сведения, послужившие основанием для проверки, государственные органы и организации, в которые направлялись (направлены) запросы, и вопросы, которые в них ставились, дается ссылка на соответствующие положения Федерального </w:t>
      </w:r>
      <w:hyperlink w:history="0" r:id="rId92" w:tooltip="Федеральный закон от 12.08.1995 N 144-ФЗ (ред. от 29.12.2022) &quot;Об оперативно-розыскной деятельност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"Об оперативно-розыскной деятельности".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13.03.2012 </w:t>
      </w:r>
      <w:hyperlink w:history="0" r:id="rId93" w:tooltip="Указ Президента РФ от 13.03.2012 N 297 (ред. от 19.03.2013) &quot;О Национальном плане противодействия коррупции на 2012 - 2013 годы и внесении изменений в некоторые акты Президента Российской Федерации по вопросам противодействия коррупции&quot; {КонсультантПлюс}">
        <w:r>
          <w:rPr>
            <w:sz w:val="20"/>
            <w:color w:val="0000ff"/>
          </w:rPr>
          <w:t xml:space="preserve">N 297</w:t>
        </w:r>
      </w:hyperlink>
      <w:r>
        <w:rPr>
          <w:sz w:val="20"/>
        </w:rPr>
        <w:t xml:space="preserve">, от 25.04.2022 </w:t>
      </w:r>
      <w:hyperlink w:history="0" r:id="rId94" w:tooltip="Указ Президента РФ от 25.04.2022 N 232 (ред. от 26.10.2023) &quot;О государственной информационной системе в области противодействия коррупции &quot;Посейдон&quot; и внесении изменений в некоторые акты Президента Российской Федерации&quot; (вместе с &quot;Положением о государственной информационной системе в области противодействия коррупции &quot;Посейдон&quot;) {КонсультантПлюс}">
        <w:r>
          <w:rPr>
            <w:sz w:val="20"/>
            <w:color w:val="0000ff"/>
          </w:rPr>
          <w:t xml:space="preserve">N 232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18. Запросы, кроме запросов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информационных систем, в которых осуществляется выпуск цифровых финансовых активов, направляются: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02.04.2013 </w:t>
      </w:r>
      <w:hyperlink w:history="0" r:id="rId95" w:tooltip="Указ Президента РФ от 02.04.2013 N 309 (ред. от 25.01.202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{КонсультантПлюс}">
        <w:r>
          <w:rPr>
            <w:sz w:val="20"/>
            <w:color w:val="0000ff"/>
          </w:rPr>
          <w:t xml:space="preserve">N 309</w:t>
        </w:r>
      </w:hyperlink>
      <w:r>
        <w:rPr>
          <w:sz w:val="20"/>
        </w:rPr>
        <w:t xml:space="preserve">, от 10.12.2020 </w:t>
      </w:r>
      <w:hyperlink w:history="0" r:id="rId96" w:tooltip="Указ Президента РФ от 10.12.2020 N 778 &quot;О мерах по реализации отдельных положений Федерального закона &quot;О цифровых финансовых активах, цифровой валюте и о внесении изменений в отдельные законодательные акты Российской Федерации&quot; {КонсультантПлюс}">
        <w:r>
          <w:rPr>
            <w:sz w:val="20"/>
            <w:color w:val="0000ff"/>
          </w:rPr>
          <w:t xml:space="preserve">N 778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начальником Управления или уполномоченным им должностным лицом Управления, руководителем подразделения Аппарата Правительства Российской Федерации, руководителем федерального государственного органа либо уполномоченным им должностным лицом - в государственные органы и организации;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руководителем территориального органа федерального государственного органа - в государственные органы субъектов Российской Федерации, территориальные органы федеральных государственных органов (кроме территориальных органов федеральных органов исполнительной власти, уполномоченных на осуществление оперативно-разыскной деятельности), органы местного самоуправления, на предприятия, в учреждения, организации и общественные объединения.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18.1. Запросы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информационных систем, в которых осуществляется выпуск цифровых финансовых активов, направляются (в том числе с использованием системы "Посейдон") руководителями (должностными лицами) федеральных государственных органов, </w:t>
      </w:r>
      <w:hyperlink w:history="0" r:id="rId97" w:tooltip="Указ Президента РФ от 02.04.2013 N 309 (ред. от 25.01.202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{КонсультантПлюс}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которых утвержден Президентом Российской Федерации.</w:t>
      </w:r>
    </w:p>
    <w:p>
      <w:pPr>
        <w:pStyle w:val="0"/>
        <w:jc w:val="both"/>
      </w:pPr>
      <w:r>
        <w:rPr>
          <w:sz w:val="20"/>
        </w:rPr>
        <w:t xml:space="preserve">(п. 18.1 введен </w:t>
      </w:r>
      <w:hyperlink w:history="0" r:id="rId98" w:tooltip="Указ Президента РФ от 02.04.2013 N 309 (ред. от 25.01.202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02.04.2013 N 309; в ред. Указов Президента РФ от 10.12.2020 </w:t>
      </w:r>
      <w:hyperlink w:history="0" r:id="rId99" w:tooltip="Указ Президента РФ от 10.12.2020 N 778 &quot;О мерах по реализации отдельных положений Федерального закона &quot;О цифровых финансовых активах, цифровой валюте и о внесении изменений в отдельные законодательные акты Российской Федерации&quot; {КонсультантПлюс}">
        <w:r>
          <w:rPr>
            <w:sz w:val="20"/>
            <w:color w:val="0000ff"/>
          </w:rPr>
          <w:t xml:space="preserve">N 778</w:t>
        </w:r>
      </w:hyperlink>
      <w:r>
        <w:rPr>
          <w:sz w:val="20"/>
        </w:rPr>
        <w:t xml:space="preserve">, от 25.04.2022 </w:t>
      </w:r>
      <w:hyperlink w:history="0" r:id="rId100" w:tooltip="Указ Президента РФ от 25.04.2022 N 232 (ред. от 26.10.2023) &quot;О государственной информационной системе в области противодействия коррупции &quot;Посейдон&quot; и внесении изменений в некоторые акты Президента Российской Федерации&quot; (вместе с &quot;Положением о государственной информационной системе в области противодействия коррупции &quot;Посейдон&quot;) {КонсультантПлюс}">
        <w:r>
          <w:rPr>
            <w:sz w:val="20"/>
            <w:color w:val="0000ff"/>
          </w:rPr>
          <w:t xml:space="preserve">N 232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19. Запросы о проведении оперативно-разыскных мероприятий исполняются федеральными органами исполнительной власти, уполномоченными на осуществление оперативно-разыскной деятельности, и их территориальными органами в том числе путем взаимодействия в установленном порядке с правоохранительными органами и специальными службами иностранных государств.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проведении оперативно-разыскных мероприятий по запросам не могут осуществляться действия, указанные в </w:t>
      </w:r>
      <w:hyperlink w:history="0" r:id="rId101" w:tooltip="Федеральный закон от 12.08.1995 N 144-ФЗ (ред. от 29.12.2022) &quot;Об оперативно-розыскной деятельности&quot; {КонсультантПлюс}">
        <w:r>
          <w:rPr>
            <w:sz w:val="20"/>
            <w:color w:val="0000ff"/>
          </w:rPr>
          <w:t xml:space="preserve">пунктах 8</w:t>
        </w:r>
      </w:hyperlink>
      <w:r>
        <w:rPr>
          <w:sz w:val="20"/>
        </w:rPr>
        <w:t xml:space="preserve"> - </w:t>
      </w:r>
      <w:hyperlink w:history="0" r:id="rId102" w:tooltip="Федеральный закон от 12.08.1995 N 144-ФЗ (ред. от 29.12.2022) &quot;Об оперативно-розыскной деятельности&quot; {КонсультантПлюс}">
        <w:r>
          <w:rPr>
            <w:sz w:val="20"/>
            <w:color w:val="0000ff"/>
          </w:rPr>
          <w:t xml:space="preserve">11 части первой статьи 6</w:t>
        </w:r>
      </w:hyperlink>
      <w:r>
        <w:rPr>
          <w:sz w:val="20"/>
        </w:rPr>
        <w:t xml:space="preserve"> Федерального закона "Об оперативно-розыскной деятельности".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20. Руководители государственных органов и организаций, в адрес которых поступил запрос, обязаны организовать исполнение запроса в соответствии с федеральными законами и иными нормативными правовыми актами Российской Федерации и представить запрашиваемую информацию.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21. Государственные органы (включая федеральные органы исполнительной власти, уполномоченные на осуществление оперативно-разыскной деятельности, и их территориальные органы) и организации, их должностные лица обязаны исполнить запрос в срок, указанный в нем. При этом срок исполнения запроса не должен превышать 30 дней со дня его поступления в соответствующий государственный орган или организацию. В исключительных случаях срок исполнения запроса может быть продлен до 60 дней с согласия должностного лица, направившего запрос.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22. Начальник Управления, руководитель подразделения Аппарата Правительства Российской Федерации или руководитель соответствующей кадровой службы обеспечивает: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уведомление в письменной форме государственного служащего о начале в отношении его проверки и разъяснение ему содержания </w:t>
      </w:r>
      <w:hyperlink w:history="0" w:anchor="P183" w:tooltip="б) проведение в случае обращения государственного служащего беседы с ним, в ходе которой он должен быть проинформирован о том, какие сведения, представляемые им в соответствии с настоящим Положением, и соблюдение каких требований к служебному поведению подлежат проверке, - в течение семи рабочих дней со дня обращения государственного служащего, а при наличии уважительной причины - в срок, согласованный с государственным служащим.">
        <w:r>
          <w:rPr>
            <w:sz w:val="20"/>
            <w:color w:val="0000ff"/>
          </w:rPr>
          <w:t xml:space="preserve">подпункта "б"</w:t>
        </w:r>
      </w:hyperlink>
      <w:r>
        <w:rPr>
          <w:sz w:val="20"/>
        </w:rPr>
        <w:t xml:space="preserve"> настоящего пункта - в течение двух рабочих дней со дня получения соответствующего решения;</w:t>
      </w:r>
    </w:p>
    <w:bookmarkStart w:id="183" w:name="P183"/>
    <w:bookmarkEnd w:id="18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проведение в случае обращения государственного служащего беседы с ним, в ходе которой он должен быть проинформирован о том, какие сведения, представляемые им в соответствии с настоящим Положением, и соблюдение каких требований к служебному поведению подлежат проверке, - в течение семи рабочих дней со дня обращения государственного служащего, а при наличии уважительной причины - в срок, согласованный с государственным служащим.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23. По окончании проверки Управление, подразделение Аппарата Правительства Российской Федерации или соответствующая кадровая служба обязаны ознакомить государственного служащего с результатами проверки с соблюдением законодательства Российской Федерации о государственной тайне.</w:t>
      </w:r>
    </w:p>
    <w:bookmarkStart w:id="185" w:name="P185"/>
    <w:bookmarkEnd w:id="18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24. Государственный служащий вправе: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давать пояснения в письменной форме: в ходе проверки; по вопросам, указанным в </w:t>
      </w:r>
      <w:hyperlink w:history="0" w:anchor="P183" w:tooltip="б) проведение в случае обращения государственного служащего беседы с ним, в ходе которой он должен быть проинформирован о том, какие сведения, представляемые им в соответствии с настоящим Положением, и соблюдение каких требований к служебному поведению подлежат проверке, - в течение семи рабочих дней со дня обращения государственного служащего, а при наличии уважительной причины - в срок, согласованный с государственным служащим.">
        <w:r>
          <w:rPr>
            <w:sz w:val="20"/>
            <w:color w:val="0000ff"/>
          </w:rPr>
          <w:t xml:space="preserve">подпункте "б" пункта 22</w:t>
        </w:r>
      </w:hyperlink>
      <w:r>
        <w:rPr>
          <w:sz w:val="20"/>
        </w:rPr>
        <w:t xml:space="preserve"> настоящего Положения; по результатам проверки;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представлять дополнительные материалы и давать по ним пояснения в письменной форме;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обращаться в Управление, подразделение Аппарата Правительства Российской Федерации или в соответствующую кадровую службу с подлежащим удовлетворению ходатайством о проведении с ним беседы по вопросам, указанным в </w:t>
      </w:r>
      <w:hyperlink w:history="0" w:anchor="P183" w:tooltip="б) проведение в случае обращения государственного служащего беседы с ним, в ходе которой он должен быть проинформирован о том, какие сведения, представляемые им в соответствии с настоящим Положением, и соблюдение каких требований к служебному поведению подлежат проверке, - в течение семи рабочих дней со дня обращения государственного служащего, а при наличии уважительной причины - в срок, согласованный с государственным служащим.">
        <w:r>
          <w:rPr>
            <w:sz w:val="20"/>
            <w:color w:val="0000ff"/>
          </w:rPr>
          <w:t xml:space="preserve">подпункте "б" пункта 22</w:t>
        </w:r>
      </w:hyperlink>
      <w:r>
        <w:rPr>
          <w:sz w:val="20"/>
        </w:rPr>
        <w:t xml:space="preserve"> настоящего Положения.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25. Пояснения, указанные в </w:t>
      </w:r>
      <w:hyperlink w:history="0" w:anchor="P185" w:tooltip="24. Государственный служащий вправе:">
        <w:r>
          <w:rPr>
            <w:sz w:val="20"/>
            <w:color w:val="0000ff"/>
          </w:rPr>
          <w:t xml:space="preserve">пункте 24</w:t>
        </w:r>
      </w:hyperlink>
      <w:r>
        <w:rPr>
          <w:sz w:val="20"/>
        </w:rPr>
        <w:t xml:space="preserve"> настоящего Положения, приобщаются к материалам проверки.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26. На период проведения проверки государственный служащий может быть отстранен от замещаемой должности федеральной государственной службы (от исполнения должностных обязанностей) на срок, не превышающий 60 дней со дня принятия решения о ее проведении. Указанный срок может быть продлен до 90 дней лицом, принявшим решение о проведении проверки.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период отстранения государственного служащего от замещаемой должности федеральной государственной службы (от исполнения должностных обязанностей) денежное содержание по замещаемой им должности сохраняется.</w:t>
      </w:r>
    </w:p>
    <w:p>
      <w:pPr>
        <w:pStyle w:val="0"/>
        <w:jc w:val="both"/>
      </w:pPr>
      <w:r>
        <w:rPr>
          <w:sz w:val="20"/>
        </w:rPr>
        <w:t xml:space="preserve">(п. 26 в ред. </w:t>
      </w:r>
      <w:hyperlink w:history="0" r:id="rId103" w:tooltip="Указ Президента РФ от 09.08.2018 N 475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09.08.2018 N 475)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27. Начальник Управления, руководитель подразделения Аппарата Правительства Российской Федерации или руководитель соответствующей кадровой службы представляет лицу, принявшему решение о проведении проверки, доклад о ее результатах.</w:t>
      </w:r>
    </w:p>
    <w:bookmarkStart w:id="194" w:name="P194"/>
    <w:bookmarkEnd w:id="19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28. По результатам проверки должностному лицу, уполномоченному назначать гражданина на должность федеральной государственной службы или назначившему государственного служащего на должность федеральной государственной службы, в установленном порядке представляется доклад. При этом в докладе должно содержаться одно из следующих предложений: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о назначении гражданина на должность федеральной государственной службы;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об отказе гражданину в назначении на должность федеральной государственной службы;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об отсутствии оснований для применения к государственному служащему мер юридической ответственности;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о применении к государственному служащему мер юридической ответственности;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о представлении материалов проверки в соответствующую комиссию по соблюдению требований к служебному поведению федеральных государственных служащих и урегулированию конфликта интересов.</w:t>
      </w:r>
    </w:p>
    <w:p>
      <w:pPr>
        <w:pStyle w:val="0"/>
        <w:jc w:val="both"/>
      </w:pPr>
      <w:r>
        <w:rPr>
          <w:sz w:val="20"/>
        </w:rPr>
        <w:t xml:space="preserve">(п. 28 в ред. </w:t>
      </w:r>
      <w:hyperlink w:history="0" r:id="rId104" w:tooltip="Указ Президента РФ от 13.03.2012 N 297 (ред. от 19.03.2013) &quot;О Национальном плане противодействия коррупции на 2012 - 2013 годы и внесении изменений в некоторые акты Президента Российской Федерации по вопросам противодействия корруп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13.03.2012 N 297)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29. Сведения о результатах проверки с письменного согласия лица, принявшего решение о ее проведении, предоставляются Управлением, подразделением Аппарата Правительства Российской Федерации или соответствующей кадровой службой с одновременным уведомлением об этом гражданина или государственного служащего, в отношении которых проводилась проверка, правоохранительным и налоговым органам, постоянно действующим руководящим органам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партиями, и Общественной палате Российской Федерации, предоставившим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30.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31. Должностное лицо, уполномоченное назначать гражданина на должность федеральной государственной службы или назначившее государственного служащего на должность федеральной государственной службы, рассмотрев доклад и соответствующее предложение, указанные в </w:t>
      </w:r>
      <w:hyperlink w:history="0" w:anchor="P194" w:tooltip="28. По результатам проверки должностному лицу, уполномоченному назначать гражданина на должность федеральной государственной службы или назначившему государственного служащего на должность федеральной государственной службы, в установленном порядке представляется доклад. При этом в докладе должно содержаться одно из следующих предложений:">
        <w:r>
          <w:rPr>
            <w:sz w:val="20"/>
            <w:color w:val="0000ff"/>
          </w:rPr>
          <w:t xml:space="preserve">пункте 28</w:t>
        </w:r>
      </w:hyperlink>
      <w:r>
        <w:rPr>
          <w:sz w:val="20"/>
        </w:rPr>
        <w:t xml:space="preserve"> настоящего Положения, принимает одно из следующих решений: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назначить гражданина на должность федеральной государственной службы;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отказать гражданину в назначении на должность федеральной государственной службы;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применить к государственному служащему меры юридической ответственности;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представить материалы проверки в соответствующую комиссию по соблюдению требований к служебному поведению федеральных государственных служащих и урегулированию конфликта интересов.</w:t>
      </w:r>
    </w:p>
    <w:p>
      <w:pPr>
        <w:pStyle w:val="0"/>
        <w:jc w:val="both"/>
      </w:pPr>
      <w:r>
        <w:rPr>
          <w:sz w:val="20"/>
        </w:rPr>
        <w:t xml:space="preserve">(п. 31 в ред. </w:t>
      </w:r>
      <w:hyperlink w:history="0" r:id="rId105" w:tooltip="Указ Президента РФ от 13.03.2012 N 297 (ред. от 19.03.2013) &quot;О Национальном плане противодействия коррупции на 2012 - 2013 годы и внесении изменений в некоторые акты Президента Российской Федерации по вопросам противодействия корруп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13.03.2012 N 297)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32. Подлинники справок о доходах, об имуществе и обязательствах имущественного характера, поступивших в Управление или подразделение Аппарата Правительства Российской Федерации в соответствии с </w:t>
      </w:r>
      <w:hyperlink w:history="0" r:id="rId106" w:tooltip="Указ Президента РФ от 18.05.2009 N 559 (ред. от 26.06.2023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Российской Федерации от 18 мая 2009 г. N 559, по окончании календарного года направляются в кадровые службы для приобщения к личным делам. Копии указанных справок хранятся в Управлении или подразделении Аппарата Правительства Российской Федерации в течение трех лет со дня окончания проверки, после чего передаются в архив.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33. Материалы проверки хранятся в Управлении, подразделении Аппарата Правительства Российской Федерации или в кадровой службе в течение трех лет со дня ее окончания, после чего передаются в архив.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21.09.2009 N 1065</w:t>
            <w:br/>
            <w:t>(ред. от 26.06.2023)</w:t>
            <w:br/>
            <w:t>"О проверке достоверности и полноты сведений, представляемы...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377406&amp;dst=100102" TargetMode = "External"/>
	<Relationship Id="rId8" Type="http://schemas.openxmlformats.org/officeDocument/2006/relationships/hyperlink" Target="https://login.consultant.ru/link/?req=doc&amp;base=LAW&amp;n=468056&amp;dst=100018" TargetMode = "External"/>
	<Relationship Id="rId9" Type="http://schemas.openxmlformats.org/officeDocument/2006/relationships/hyperlink" Target="https://login.consultant.ru/link/?req=doc&amp;base=LAW&amp;n=102793&amp;dst=100010" TargetMode = "External"/>
	<Relationship Id="rId10" Type="http://schemas.openxmlformats.org/officeDocument/2006/relationships/hyperlink" Target="https://login.consultant.ru/link/?req=doc&amp;base=LAW&amp;n=143660&amp;dst=100027" TargetMode = "External"/>
	<Relationship Id="rId11" Type="http://schemas.openxmlformats.org/officeDocument/2006/relationships/hyperlink" Target="https://login.consultant.ru/link/?req=doc&amp;base=LAW&amp;n=468040&amp;dst=100169" TargetMode = "External"/>
	<Relationship Id="rId12" Type="http://schemas.openxmlformats.org/officeDocument/2006/relationships/hyperlink" Target="https://login.consultant.ru/link/?req=doc&amp;base=LAW&amp;n=415769&amp;dst=100077" TargetMode = "External"/>
	<Relationship Id="rId13" Type="http://schemas.openxmlformats.org/officeDocument/2006/relationships/hyperlink" Target="https://login.consultant.ru/link/?req=doc&amp;base=LAW&amp;n=183023&amp;dst=100021" TargetMode = "External"/>
	<Relationship Id="rId14" Type="http://schemas.openxmlformats.org/officeDocument/2006/relationships/hyperlink" Target="https://login.consultant.ru/link/?req=doc&amp;base=LAW&amp;n=164570&amp;dst=100010" TargetMode = "External"/>
	<Relationship Id="rId15" Type="http://schemas.openxmlformats.org/officeDocument/2006/relationships/hyperlink" Target="https://login.consultant.ru/link/?req=doc&amp;base=LAW&amp;n=183027&amp;dst=100023" TargetMode = "External"/>
	<Relationship Id="rId16" Type="http://schemas.openxmlformats.org/officeDocument/2006/relationships/hyperlink" Target="https://login.consultant.ru/link/?req=doc&amp;base=LAW&amp;n=450727&amp;dst=100039" TargetMode = "External"/>
	<Relationship Id="rId17" Type="http://schemas.openxmlformats.org/officeDocument/2006/relationships/hyperlink" Target="https://login.consultant.ru/link/?req=doc&amp;base=LAW&amp;n=450580&amp;dst=100008" TargetMode = "External"/>
	<Relationship Id="rId18" Type="http://schemas.openxmlformats.org/officeDocument/2006/relationships/hyperlink" Target="https://login.consultant.ru/link/?req=doc&amp;base=LAW&amp;n=304537&amp;dst=100031" TargetMode = "External"/>
	<Relationship Id="rId19" Type="http://schemas.openxmlformats.org/officeDocument/2006/relationships/hyperlink" Target="https://login.consultant.ru/link/?req=doc&amp;base=LAW&amp;n=370554&amp;dst=100067" TargetMode = "External"/>
	<Relationship Id="rId20" Type="http://schemas.openxmlformats.org/officeDocument/2006/relationships/hyperlink" Target="https://login.consultant.ru/link/?req=doc&amp;base=LAW&amp;n=460644&amp;dst=100095" TargetMode = "External"/>
	<Relationship Id="rId21" Type="http://schemas.openxmlformats.org/officeDocument/2006/relationships/hyperlink" Target="https://login.consultant.ru/link/?req=doc&amp;base=LAW&amp;n=450486&amp;dst=100069" TargetMode = "External"/>
	<Relationship Id="rId22" Type="http://schemas.openxmlformats.org/officeDocument/2006/relationships/hyperlink" Target="https://login.consultant.ru/link/?req=doc&amp;base=LAW&amp;n=371713&amp;dst=100021" TargetMode = "External"/>
	<Relationship Id="rId23" Type="http://schemas.openxmlformats.org/officeDocument/2006/relationships/hyperlink" Target="https://login.consultant.ru/link/?req=doc&amp;base=LAW&amp;n=97889&amp;dst=100002" TargetMode = "External"/>
	<Relationship Id="rId24" Type="http://schemas.openxmlformats.org/officeDocument/2006/relationships/hyperlink" Target="https://login.consultant.ru/link/?req=doc&amp;base=LAW&amp;n=183023&amp;dst=100022" TargetMode = "External"/>
	<Relationship Id="rId25" Type="http://schemas.openxmlformats.org/officeDocument/2006/relationships/hyperlink" Target="https://login.consultant.ru/link/?req=doc&amp;base=LAW&amp;n=464894" TargetMode = "External"/>
	<Relationship Id="rId26" Type="http://schemas.openxmlformats.org/officeDocument/2006/relationships/hyperlink" Target="https://login.consultant.ru/link/?req=doc&amp;base=LAW&amp;n=393702&amp;dst=100039" TargetMode = "External"/>
	<Relationship Id="rId27" Type="http://schemas.openxmlformats.org/officeDocument/2006/relationships/hyperlink" Target="https://login.consultant.ru/link/?req=doc&amp;base=LAW&amp;n=450580&amp;dst=100011" TargetMode = "External"/>
	<Relationship Id="rId28" Type="http://schemas.openxmlformats.org/officeDocument/2006/relationships/hyperlink" Target="https://login.consultant.ru/link/?req=doc&amp;base=LAW&amp;n=460644&amp;dst=100097" TargetMode = "External"/>
	<Relationship Id="rId29" Type="http://schemas.openxmlformats.org/officeDocument/2006/relationships/hyperlink" Target="https://login.consultant.ru/link/?req=doc&amp;base=LAW&amp;n=464895&amp;dst=36" TargetMode = "External"/>
	<Relationship Id="rId30" Type="http://schemas.openxmlformats.org/officeDocument/2006/relationships/hyperlink" Target="https://login.consultant.ru/link/?req=doc&amp;base=LAW&amp;n=450580&amp;dst=100013" TargetMode = "External"/>
	<Relationship Id="rId31" Type="http://schemas.openxmlformats.org/officeDocument/2006/relationships/hyperlink" Target="https://login.consultant.ru/link/?req=doc&amp;base=LAW&amp;n=460644&amp;dst=100098" TargetMode = "External"/>
	<Relationship Id="rId32" Type="http://schemas.openxmlformats.org/officeDocument/2006/relationships/hyperlink" Target="https://login.consultant.ru/link/?req=doc&amp;base=LAW&amp;n=183027&amp;dst=100026" TargetMode = "External"/>
	<Relationship Id="rId33" Type="http://schemas.openxmlformats.org/officeDocument/2006/relationships/hyperlink" Target="https://login.consultant.ru/link/?req=doc&amp;base=LAW&amp;n=460644&amp;dst=100099" TargetMode = "External"/>
	<Relationship Id="rId34" Type="http://schemas.openxmlformats.org/officeDocument/2006/relationships/hyperlink" Target="https://login.consultant.ru/link/?req=doc&amp;base=LAW&amp;n=371713&amp;dst=100021" TargetMode = "External"/>
	<Relationship Id="rId35" Type="http://schemas.openxmlformats.org/officeDocument/2006/relationships/hyperlink" Target="https://login.consultant.ru/link/?req=doc&amp;base=LAW&amp;n=164692" TargetMode = "External"/>
	<Relationship Id="rId36" Type="http://schemas.openxmlformats.org/officeDocument/2006/relationships/hyperlink" Target="https://login.consultant.ru/link/?req=doc&amp;base=LAW&amp;n=377406&amp;dst=100103" TargetMode = "External"/>
	<Relationship Id="rId37" Type="http://schemas.openxmlformats.org/officeDocument/2006/relationships/hyperlink" Target="https://login.consultant.ru/link/?req=doc&amp;base=LAW&amp;n=415769&amp;dst=100078" TargetMode = "External"/>
	<Relationship Id="rId38" Type="http://schemas.openxmlformats.org/officeDocument/2006/relationships/hyperlink" Target="https://login.consultant.ru/link/?req=doc&amp;base=LAW&amp;n=450486&amp;dst=100071" TargetMode = "External"/>
	<Relationship Id="rId39" Type="http://schemas.openxmlformats.org/officeDocument/2006/relationships/hyperlink" Target="https://login.consultant.ru/link/?req=doc&amp;base=LAW&amp;n=464894" TargetMode = "External"/>
	<Relationship Id="rId40" Type="http://schemas.openxmlformats.org/officeDocument/2006/relationships/hyperlink" Target="https://login.consultant.ru/link/?req=doc&amp;base=LAW&amp;n=450580&amp;dst=100015" TargetMode = "External"/>
	<Relationship Id="rId41" Type="http://schemas.openxmlformats.org/officeDocument/2006/relationships/hyperlink" Target="https://login.consultant.ru/link/?req=doc&amp;base=LAW&amp;n=436393&amp;dst=14" TargetMode = "External"/>
	<Relationship Id="rId42" Type="http://schemas.openxmlformats.org/officeDocument/2006/relationships/hyperlink" Target="https://login.consultant.ru/link/?req=doc&amp;base=LAW&amp;n=143660&amp;dst=100028" TargetMode = "External"/>
	<Relationship Id="rId43" Type="http://schemas.openxmlformats.org/officeDocument/2006/relationships/hyperlink" Target="https://login.consultant.ru/link/?req=doc&amp;base=LAW&amp;n=450486&amp;dst=100072" TargetMode = "External"/>
	<Relationship Id="rId44" Type="http://schemas.openxmlformats.org/officeDocument/2006/relationships/hyperlink" Target="https://login.consultant.ru/link/?req=doc&amp;base=LAW&amp;n=54211" TargetMode = "External"/>
	<Relationship Id="rId45" Type="http://schemas.openxmlformats.org/officeDocument/2006/relationships/hyperlink" Target="https://login.consultant.ru/link/?req=doc&amp;base=LAW&amp;n=87856&amp;dst=100019" TargetMode = "External"/>
	<Relationship Id="rId46" Type="http://schemas.openxmlformats.org/officeDocument/2006/relationships/hyperlink" Target="https://login.consultant.ru/link/?req=doc&amp;base=LAW&amp;n=82289&amp;dst=100040" TargetMode = "External"/>
	<Relationship Id="rId47" Type="http://schemas.openxmlformats.org/officeDocument/2006/relationships/hyperlink" Target="https://login.consultant.ru/link/?req=doc&amp;base=LAW&amp;n=377406&amp;dst=100104" TargetMode = "External"/>
	<Relationship Id="rId48" Type="http://schemas.openxmlformats.org/officeDocument/2006/relationships/hyperlink" Target="https://login.consultant.ru/link/?req=doc&amp;base=LAW&amp;n=468056&amp;dst=100018" TargetMode = "External"/>
	<Relationship Id="rId49" Type="http://schemas.openxmlformats.org/officeDocument/2006/relationships/hyperlink" Target="https://login.consultant.ru/link/?req=doc&amp;base=LAW&amp;n=143660&amp;dst=100029" TargetMode = "External"/>
	<Relationship Id="rId50" Type="http://schemas.openxmlformats.org/officeDocument/2006/relationships/hyperlink" Target="https://login.consultant.ru/link/?req=doc&amp;base=LAW&amp;n=468040&amp;dst=100169" TargetMode = "External"/>
	<Relationship Id="rId51" Type="http://schemas.openxmlformats.org/officeDocument/2006/relationships/hyperlink" Target="https://login.consultant.ru/link/?req=doc&amp;base=LAW&amp;n=415769&amp;dst=100077" TargetMode = "External"/>
	<Relationship Id="rId52" Type="http://schemas.openxmlformats.org/officeDocument/2006/relationships/hyperlink" Target="https://login.consultant.ru/link/?req=doc&amp;base=LAW&amp;n=164570&amp;dst=100010" TargetMode = "External"/>
	<Relationship Id="rId53" Type="http://schemas.openxmlformats.org/officeDocument/2006/relationships/hyperlink" Target="https://login.consultant.ru/link/?req=doc&amp;base=LAW&amp;n=183027&amp;dst=100028" TargetMode = "External"/>
	<Relationship Id="rId54" Type="http://schemas.openxmlformats.org/officeDocument/2006/relationships/hyperlink" Target="https://login.consultant.ru/link/?req=doc&amp;base=LAW&amp;n=450727&amp;dst=100039" TargetMode = "External"/>
	<Relationship Id="rId55" Type="http://schemas.openxmlformats.org/officeDocument/2006/relationships/hyperlink" Target="https://login.consultant.ru/link/?req=doc&amp;base=LAW&amp;n=450580&amp;dst=100016" TargetMode = "External"/>
	<Relationship Id="rId56" Type="http://schemas.openxmlformats.org/officeDocument/2006/relationships/hyperlink" Target="https://login.consultant.ru/link/?req=doc&amp;base=LAW&amp;n=304537&amp;dst=100031" TargetMode = "External"/>
	<Relationship Id="rId57" Type="http://schemas.openxmlformats.org/officeDocument/2006/relationships/hyperlink" Target="https://login.consultant.ru/link/?req=doc&amp;base=LAW&amp;n=370554&amp;dst=100067" TargetMode = "External"/>
	<Relationship Id="rId58" Type="http://schemas.openxmlformats.org/officeDocument/2006/relationships/hyperlink" Target="https://login.consultant.ru/link/?req=doc&amp;base=LAW&amp;n=460644&amp;dst=100100" TargetMode = "External"/>
	<Relationship Id="rId59" Type="http://schemas.openxmlformats.org/officeDocument/2006/relationships/hyperlink" Target="https://login.consultant.ru/link/?req=doc&amp;base=LAW&amp;n=450486&amp;dst=100069" TargetMode = "External"/>
	<Relationship Id="rId60" Type="http://schemas.openxmlformats.org/officeDocument/2006/relationships/hyperlink" Target="https://login.consultant.ru/link/?req=doc&amp;base=LAW&amp;n=450741&amp;dst=100044" TargetMode = "External"/>
	<Relationship Id="rId61" Type="http://schemas.openxmlformats.org/officeDocument/2006/relationships/hyperlink" Target="https://login.consultant.ru/link/?req=doc&amp;base=LAW&amp;n=164570&amp;dst=100012" TargetMode = "External"/>
	<Relationship Id="rId62" Type="http://schemas.openxmlformats.org/officeDocument/2006/relationships/hyperlink" Target="https://login.consultant.ru/link/?req=doc&amp;base=LAW&amp;n=164570&amp;dst=100013" TargetMode = "External"/>
	<Relationship Id="rId63" Type="http://schemas.openxmlformats.org/officeDocument/2006/relationships/hyperlink" Target="https://login.consultant.ru/link/?req=doc&amp;base=LAW&amp;n=450580&amp;dst=100016" TargetMode = "External"/>
	<Relationship Id="rId64" Type="http://schemas.openxmlformats.org/officeDocument/2006/relationships/hyperlink" Target="https://login.consultant.ru/link/?req=doc&amp;base=LAW&amp;n=464894" TargetMode = "External"/>
	<Relationship Id="rId65" Type="http://schemas.openxmlformats.org/officeDocument/2006/relationships/hyperlink" Target="https://login.consultant.ru/link/?req=doc&amp;base=LAW&amp;n=164570&amp;dst=100015" TargetMode = "External"/>
	<Relationship Id="rId66" Type="http://schemas.openxmlformats.org/officeDocument/2006/relationships/hyperlink" Target="https://login.consultant.ru/link/?req=doc&amp;base=LAW&amp;n=371713&amp;dst=100215" TargetMode = "External"/>
	<Relationship Id="rId67" Type="http://schemas.openxmlformats.org/officeDocument/2006/relationships/hyperlink" Target="https://login.consultant.ru/link/?req=doc&amp;base=LAW&amp;n=450727&amp;dst=100039" TargetMode = "External"/>
	<Relationship Id="rId68" Type="http://schemas.openxmlformats.org/officeDocument/2006/relationships/hyperlink" Target="https://login.consultant.ru/link/?req=doc&amp;base=LAW&amp;n=143660&amp;dst=100030" TargetMode = "External"/>
	<Relationship Id="rId69" Type="http://schemas.openxmlformats.org/officeDocument/2006/relationships/hyperlink" Target="https://login.consultant.ru/link/?req=doc&amp;base=LAW&amp;n=468040&amp;dst=100170" TargetMode = "External"/>
	<Relationship Id="rId70" Type="http://schemas.openxmlformats.org/officeDocument/2006/relationships/hyperlink" Target="https://login.consultant.ru/link/?req=doc&amp;base=LAW&amp;n=377406&amp;dst=100104" TargetMode = "External"/>
	<Relationship Id="rId71" Type="http://schemas.openxmlformats.org/officeDocument/2006/relationships/hyperlink" Target="https://login.consultant.ru/link/?req=doc&amp;base=LAW&amp;n=415769&amp;dst=100079" TargetMode = "External"/>
	<Relationship Id="rId72" Type="http://schemas.openxmlformats.org/officeDocument/2006/relationships/hyperlink" Target="https://login.consultant.ru/link/?req=doc&amp;base=LAW&amp;n=450486&amp;dst=100073" TargetMode = "External"/>
	<Relationship Id="rId73" Type="http://schemas.openxmlformats.org/officeDocument/2006/relationships/hyperlink" Target="https://login.consultant.ru/link/?req=doc&amp;base=LAW&amp;n=468040&amp;dst=100171" TargetMode = "External"/>
	<Relationship Id="rId74" Type="http://schemas.openxmlformats.org/officeDocument/2006/relationships/hyperlink" Target="https://login.consultant.ru/link/?req=doc&amp;base=LAW&amp;n=468040&amp;dst=100176" TargetMode = "External"/>
	<Relationship Id="rId75" Type="http://schemas.openxmlformats.org/officeDocument/2006/relationships/hyperlink" Target="https://login.consultant.ru/link/?req=doc&amp;base=LAW&amp;n=143660&amp;dst=100031" TargetMode = "External"/>
	<Relationship Id="rId76" Type="http://schemas.openxmlformats.org/officeDocument/2006/relationships/hyperlink" Target="https://login.consultant.ru/link/?req=doc&amp;base=LAW&amp;n=143660&amp;dst=100032" TargetMode = "External"/>
	<Relationship Id="rId77" Type="http://schemas.openxmlformats.org/officeDocument/2006/relationships/hyperlink" Target="https://login.consultant.ru/link/?req=doc&amp;base=LAW&amp;n=143660&amp;dst=100034" TargetMode = "External"/>
	<Relationship Id="rId78" Type="http://schemas.openxmlformats.org/officeDocument/2006/relationships/hyperlink" Target="https://login.consultant.ru/link/?req=doc&amp;base=LAW&amp;n=143660&amp;dst=100035" TargetMode = "External"/>
	<Relationship Id="rId79" Type="http://schemas.openxmlformats.org/officeDocument/2006/relationships/hyperlink" Target="https://login.consultant.ru/link/?req=doc&amp;base=LAW&amp;n=143660&amp;dst=100037" TargetMode = "External"/>
	<Relationship Id="rId80" Type="http://schemas.openxmlformats.org/officeDocument/2006/relationships/hyperlink" Target="https://login.consultant.ru/link/?req=doc&amp;base=LAW&amp;n=468056&amp;dst=100024" TargetMode = "External"/>
	<Relationship Id="rId81" Type="http://schemas.openxmlformats.org/officeDocument/2006/relationships/hyperlink" Target="https://login.consultant.ru/link/?req=doc&amp;base=LAW&amp;n=436393&amp;dst=14" TargetMode = "External"/>
	<Relationship Id="rId82" Type="http://schemas.openxmlformats.org/officeDocument/2006/relationships/hyperlink" Target="https://login.consultant.ru/link/?req=doc&amp;base=LAW&amp;n=143660&amp;dst=100039" TargetMode = "External"/>
	<Relationship Id="rId83" Type="http://schemas.openxmlformats.org/officeDocument/2006/relationships/hyperlink" Target="https://login.consultant.ru/link/?req=doc&amp;base=LAW&amp;n=143660&amp;dst=100041" TargetMode = "External"/>
	<Relationship Id="rId84" Type="http://schemas.openxmlformats.org/officeDocument/2006/relationships/hyperlink" Target="https://login.consultant.ru/link/?req=doc&amp;base=LAW&amp;n=143660&amp;dst=100042" TargetMode = "External"/>
	<Relationship Id="rId85" Type="http://schemas.openxmlformats.org/officeDocument/2006/relationships/hyperlink" Target="https://login.consultant.ru/link/?req=doc&amp;base=LAW&amp;n=468056&amp;dst=100028" TargetMode = "External"/>
	<Relationship Id="rId86" Type="http://schemas.openxmlformats.org/officeDocument/2006/relationships/hyperlink" Target="https://login.consultant.ru/link/?req=doc&amp;base=LAW&amp;n=460644&amp;dst=100102" TargetMode = "External"/>
	<Relationship Id="rId87" Type="http://schemas.openxmlformats.org/officeDocument/2006/relationships/hyperlink" Target="https://login.consultant.ru/link/?req=doc&amp;base=LAW&amp;n=464894&amp;dst=11" TargetMode = "External"/>
	<Relationship Id="rId88" Type="http://schemas.openxmlformats.org/officeDocument/2006/relationships/hyperlink" Target="https://login.consultant.ru/link/?req=doc&amp;base=LAW&amp;n=143660&amp;dst=100043" TargetMode = "External"/>
	<Relationship Id="rId89" Type="http://schemas.openxmlformats.org/officeDocument/2006/relationships/hyperlink" Target="https://login.consultant.ru/link/?req=doc&amp;base=LAW&amp;n=460644&amp;dst=100103" TargetMode = "External"/>
	<Relationship Id="rId90" Type="http://schemas.openxmlformats.org/officeDocument/2006/relationships/hyperlink" Target="https://login.consultant.ru/link/?req=doc&amp;base=LAW&amp;n=468040&amp;dst=100178" TargetMode = "External"/>
	<Relationship Id="rId91" Type="http://schemas.openxmlformats.org/officeDocument/2006/relationships/hyperlink" Target="https://login.consultant.ru/link/?req=doc&amp;base=LAW&amp;n=468040&amp;dst=100179" TargetMode = "External"/>
	<Relationship Id="rId92" Type="http://schemas.openxmlformats.org/officeDocument/2006/relationships/hyperlink" Target="https://login.consultant.ru/link/?req=doc&amp;base=LAW&amp;n=436393" TargetMode = "External"/>
	<Relationship Id="rId93" Type="http://schemas.openxmlformats.org/officeDocument/2006/relationships/hyperlink" Target="https://login.consultant.ru/link/?req=doc&amp;base=LAW&amp;n=143660&amp;dst=100045" TargetMode = "External"/>
	<Relationship Id="rId94" Type="http://schemas.openxmlformats.org/officeDocument/2006/relationships/hyperlink" Target="https://login.consultant.ru/link/?req=doc&amp;base=LAW&amp;n=460644&amp;dst=100104" TargetMode = "External"/>
	<Relationship Id="rId95" Type="http://schemas.openxmlformats.org/officeDocument/2006/relationships/hyperlink" Target="https://login.consultant.ru/link/?req=doc&amp;base=LAW&amp;n=468040&amp;dst=100181" TargetMode = "External"/>
	<Relationship Id="rId96" Type="http://schemas.openxmlformats.org/officeDocument/2006/relationships/hyperlink" Target="https://login.consultant.ru/link/?req=doc&amp;base=LAW&amp;n=370554&amp;dst=100068" TargetMode = "External"/>
	<Relationship Id="rId97" Type="http://schemas.openxmlformats.org/officeDocument/2006/relationships/hyperlink" Target="https://login.consultant.ru/link/?req=doc&amp;base=LAW&amp;n=468040&amp;dst=100109" TargetMode = "External"/>
	<Relationship Id="rId98" Type="http://schemas.openxmlformats.org/officeDocument/2006/relationships/hyperlink" Target="https://login.consultant.ru/link/?req=doc&amp;base=LAW&amp;n=468040&amp;dst=100183" TargetMode = "External"/>
	<Relationship Id="rId99" Type="http://schemas.openxmlformats.org/officeDocument/2006/relationships/hyperlink" Target="https://login.consultant.ru/link/?req=doc&amp;base=LAW&amp;n=370554&amp;dst=100069" TargetMode = "External"/>
	<Relationship Id="rId100" Type="http://schemas.openxmlformats.org/officeDocument/2006/relationships/hyperlink" Target="https://login.consultant.ru/link/?req=doc&amp;base=LAW&amp;n=460644&amp;dst=100105" TargetMode = "External"/>
	<Relationship Id="rId101" Type="http://schemas.openxmlformats.org/officeDocument/2006/relationships/hyperlink" Target="https://login.consultant.ru/link/?req=doc&amp;base=LAW&amp;n=436393&amp;dst=100046" TargetMode = "External"/>
	<Relationship Id="rId102" Type="http://schemas.openxmlformats.org/officeDocument/2006/relationships/hyperlink" Target="https://login.consultant.ru/link/?req=doc&amp;base=LAW&amp;n=436393&amp;dst=100049" TargetMode = "External"/>
	<Relationship Id="rId103" Type="http://schemas.openxmlformats.org/officeDocument/2006/relationships/hyperlink" Target="https://login.consultant.ru/link/?req=doc&amp;base=LAW&amp;n=304537&amp;dst=100031" TargetMode = "External"/>
	<Relationship Id="rId104" Type="http://schemas.openxmlformats.org/officeDocument/2006/relationships/hyperlink" Target="https://login.consultant.ru/link/?req=doc&amp;base=LAW&amp;n=143660&amp;dst=100046" TargetMode = "External"/>
	<Relationship Id="rId105" Type="http://schemas.openxmlformats.org/officeDocument/2006/relationships/hyperlink" Target="https://login.consultant.ru/link/?req=doc&amp;base=LAW&amp;n=143660&amp;dst=100053" TargetMode = "External"/>
	<Relationship Id="rId106" Type="http://schemas.openxmlformats.org/officeDocument/2006/relationships/hyperlink" Target="https://login.consultant.ru/link/?req=doc&amp;base=LAW&amp;n=450741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4023.00.52</Application>
  <Company>КонсультантПлюс Версия 4023.00.52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21.09.2009 N 1065
(ред. от 26.06.2023)
"О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поведению"
(вместе с "Положением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</dc:title>
  <dcterms:created xsi:type="dcterms:W3CDTF">2024-02-16T04:53:28Z</dcterms:created>
</cp:coreProperties>
</file>