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РФ от 21.01.2015 N 29</w:t>
              <w:br/>
              <w:t xml:space="preserve">(ред. от 10.07.2020)</w:t>
              <w:br/>
              <w:t xml:space="preserve">"Об утверждении Правил сообщения работодателем о заключении трудового или гражданско-правового договора на выполнение работ (оказание услуг) с гражданином, замещавшим должности государственной или муниципальной службы, перечень которых устанавливается нормативными правовыми актами Российской Федерации"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16.02.2024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2"/>
        <w:outlineLvl w:val="0"/>
        <w:jc w:val="center"/>
      </w:pPr>
      <w:r>
        <w:rPr>
          <w:sz w:val="20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ПОСТАНОВЛЕНИЕ</w:t>
      </w:r>
    </w:p>
    <w:p>
      <w:pPr>
        <w:pStyle w:val="2"/>
        <w:jc w:val="center"/>
      </w:pPr>
      <w:r>
        <w:rPr>
          <w:sz w:val="20"/>
        </w:rPr>
        <w:t xml:space="preserve">от 21 января 2015 г. N 29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ОБ УТВЕРЖДЕНИИ ПРАВИЛ</w:t>
      </w:r>
    </w:p>
    <w:p>
      <w:pPr>
        <w:pStyle w:val="2"/>
        <w:jc w:val="center"/>
      </w:pPr>
      <w:r>
        <w:rPr>
          <w:sz w:val="20"/>
        </w:rPr>
        <w:t xml:space="preserve">СООБЩЕНИЯ РАБОТОДАТЕЛЕМ О ЗАКЛЮЧЕНИИ ТРУДОВОГО</w:t>
      </w:r>
    </w:p>
    <w:p>
      <w:pPr>
        <w:pStyle w:val="2"/>
        <w:jc w:val="center"/>
      </w:pPr>
      <w:r>
        <w:rPr>
          <w:sz w:val="20"/>
        </w:rPr>
        <w:t xml:space="preserve">ИЛИ ГРАЖДАНСКО-ПРАВОВОГО ДОГОВОРА НА ВЫПОЛНЕНИЕ РАБОТ</w:t>
      </w:r>
    </w:p>
    <w:p>
      <w:pPr>
        <w:pStyle w:val="2"/>
        <w:jc w:val="center"/>
      </w:pPr>
      <w:r>
        <w:rPr>
          <w:sz w:val="20"/>
        </w:rPr>
        <w:t xml:space="preserve">(ОКАЗАНИЕ УСЛУГ) С ГРАЖДАНИНОМ, ЗАМЕЩАВШИМ ДОЛЖНОСТИ</w:t>
      </w:r>
    </w:p>
    <w:p>
      <w:pPr>
        <w:pStyle w:val="2"/>
        <w:jc w:val="center"/>
      </w:pPr>
      <w:r>
        <w:rPr>
          <w:sz w:val="20"/>
        </w:rPr>
        <w:t xml:space="preserve">ГОСУДАРСТВЕННОЙ ИЛИ МУНИЦИПАЛЬНОЙ СЛУЖБЫ, ПЕРЕЧЕНЬ</w:t>
      </w:r>
    </w:p>
    <w:p>
      <w:pPr>
        <w:pStyle w:val="2"/>
        <w:jc w:val="center"/>
      </w:pPr>
      <w:r>
        <w:rPr>
          <w:sz w:val="20"/>
        </w:rPr>
        <w:t xml:space="preserve">КОТОРЫХ УСТАНАВЛИВАЕТСЯ НОРМАТИВНЫМИ ПРАВОВЫМИ</w:t>
      </w:r>
    </w:p>
    <w:p>
      <w:pPr>
        <w:pStyle w:val="2"/>
        <w:jc w:val="center"/>
      </w:pPr>
      <w:r>
        <w:rPr>
          <w:sz w:val="20"/>
        </w:rPr>
        <w:t xml:space="preserve">АКТАМИ РОССИЙСКОЙ ФЕДЕРАЦИИ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Постановлений Правительства РФ от 09.08.2016 </w:t>
            </w:r>
            <w:hyperlink w:history="0" r:id="rId7" w:tooltip="Постановление Правительства РФ от 09.08.2016 N 762 &quot;О внесении изменения в пункт 3 Правил сообщения работодателем о заключении трудового или гражданско-правового договора на выполнение работ (оказание услуг) с гражданином, замещавшим должности государственной или муниципальной службы, перечень которых устанавливается нормативными правовыми актами Российской Федерации&quot; {КонсультантПлюс}">
              <w:r>
                <w:rPr>
                  <w:sz w:val="20"/>
                  <w:color w:val="0000ff"/>
                </w:rPr>
                <w:t xml:space="preserve">N 762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10.07.2020 </w:t>
            </w:r>
            <w:hyperlink w:history="0" r:id="rId8" w:tooltip="Постановление Правительства РФ от 10.07.2020 N 1017 (ред. от 23.11.2023) &quot;О внесении изменений в некоторые акты Правительства Российской Федерации в связи с принятием Федерального закона &quot;О внесении изменений в Трудовой кодекс Российской Федерации в части формирования сведений о трудовой деятельности в электронном виде&quot; ------------ Недействующая редакция {КонсультантПлюс}">
              <w:r>
                <w:rPr>
                  <w:sz w:val="20"/>
                  <w:color w:val="0000ff"/>
                </w:rPr>
                <w:t xml:space="preserve">N 1017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center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со </w:t>
      </w:r>
      <w:hyperlink w:history="0" r:id="rId9" w:tooltip="Федеральный закон от 25.12.2008 N 273-ФЗ (ред. от 19.12.2023) &quot;О противодействии коррупции&quot; {КонсультантПлюс}">
        <w:r>
          <w:rPr>
            <w:sz w:val="20"/>
            <w:color w:val="0000ff"/>
          </w:rPr>
          <w:t xml:space="preserve">статьей 12</w:t>
        </w:r>
      </w:hyperlink>
      <w:r>
        <w:rPr>
          <w:sz w:val="20"/>
        </w:rPr>
        <w:t xml:space="preserve"> Федерального закона "О противодействии коррупции" Правительство Российской Федерации постановляет: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 Утвердить прилагаемые </w:t>
      </w:r>
      <w:hyperlink w:history="0" w:anchor="P34" w:tooltip="ПРАВИЛА">
        <w:r>
          <w:rPr>
            <w:sz w:val="20"/>
            <w:color w:val="0000ff"/>
          </w:rPr>
          <w:t xml:space="preserve">Правила</w:t>
        </w:r>
      </w:hyperlink>
      <w:r>
        <w:rPr>
          <w:sz w:val="20"/>
        </w:rPr>
        <w:t xml:space="preserve"> сообщения работодателем о заключении трудового или гражданско-правового договора на выполнение работ (оказание услуг) с гражданином, замещавшим должности государственной или муниципальной службы, перечень которых устанавливается нормативными правовыми актами Российской Федерации.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Признать утратившим силу </w:t>
      </w:r>
      <w:hyperlink w:history="0" r:id="rId10" w:tooltip="Постановление Правительства РФ от 08.09.2010 N 700 &quot;О порядке сообщения работодателем при заключении трудового договора с гражданином, замещавшим должности государственной  или муниципальной службы, перечень которых устанавливается нормативными правовыми актами Российской Федерации, в течение 2 лет после его увольнения с государственной или муниципальной службы о заключении такого договора представителю нанимателя (работодателю) государственного или муниципального служащего по последнему месту его службы&quot; ------------ Утратил силу или отменен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Российской Федерации от 8 сентября 2010 г. N 700 "О порядке сообщения работодателем при заключении трудового договора с гражданином, замещавшим должности государственной или муниципальной службы, перечень которых устанавливается нормативными правовыми актами Российской Федерации, в течение 2 лет после его увольнения с государственной или муниципальной службы о заключении такого договора представителю нанимателя (работодателю) государственного или муниципального служащего по последнему месту его службы" (Собрание законодательства Российской Федерации, 2010, N 37, ст. 4712).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Д.МЕДВЕДЕВ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Утверждены</w:t>
      </w:r>
    </w:p>
    <w:p>
      <w:pPr>
        <w:pStyle w:val="0"/>
        <w:jc w:val="right"/>
      </w:pPr>
      <w:r>
        <w:rPr>
          <w:sz w:val="20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от 21 января 2015 г. N 29</w:t>
      </w:r>
    </w:p>
    <w:p>
      <w:pPr>
        <w:pStyle w:val="0"/>
        <w:jc w:val="both"/>
      </w:pPr>
      <w:r>
        <w:rPr>
          <w:sz w:val="20"/>
        </w:rPr>
      </w:r>
    </w:p>
    <w:bookmarkStart w:id="34" w:name="P34"/>
    <w:bookmarkEnd w:id="34"/>
    <w:p>
      <w:pPr>
        <w:pStyle w:val="2"/>
        <w:jc w:val="center"/>
      </w:pPr>
      <w:r>
        <w:rPr>
          <w:sz w:val="20"/>
        </w:rPr>
        <w:t xml:space="preserve">ПРАВИЛА</w:t>
      </w:r>
    </w:p>
    <w:p>
      <w:pPr>
        <w:pStyle w:val="2"/>
        <w:jc w:val="center"/>
      </w:pPr>
      <w:r>
        <w:rPr>
          <w:sz w:val="20"/>
        </w:rPr>
        <w:t xml:space="preserve">СООБЩЕНИЯ РАБОТОДАТЕЛЕМ О ЗАКЛЮЧЕНИИ ТРУДОВОГО</w:t>
      </w:r>
    </w:p>
    <w:p>
      <w:pPr>
        <w:pStyle w:val="2"/>
        <w:jc w:val="center"/>
      </w:pPr>
      <w:r>
        <w:rPr>
          <w:sz w:val="20"/>
        </w:rPr>
        <w:t xml:space="preserve">ИЛИ ГРАЖДАНСКО-ПРАВОВОГО ДОГОВОРА НА ВЫПОЛНЕНИЕ РАБОТ</w:t>
      </w:r>
    </w:p>
    <w:p>
      <w:pPr>
        <w:pStyle w:val="2"/>
        <w:jc w:val="center"/>
      </w:pPr>
      <w:r>
        <w:rPr>
          <w:sz w:val="20"/>
        </w:rPr>
        <w:t xml:space="preserve">(ОКАЗАНИЕ УСЛУГ) С ГРАЖДАНИНОМ, ЗАМЕЩАВШИМ ДОЛЖНОСТИ</w:t>
      </w:r>
    </w:p>
    <w:p>
      <w:pPr>
        <w:pStyle w:val="2"/>
        <w:jc w:val="center"/>
      </w:pPr>
      <w:r>
        <w:rPr>
          <w:sz w:val="20"/>
        </w:rPr>
        <w:t xml:space="preserve">ГОСУДАРСТВЕННОЙ ИЛИ МУНИЦИПАЛЬНОЙ СЛУЖБЫ, ПЕРЕЧЕНЬ</w:t>
      </w:r>
    </w:p>
    <w:p>
      <w:pPr>
        <w:pStyle w:val="2"/>
        <w:jc w:val="center"/>
      </w:pPr>
      <w:r>
        <w:rPr>
          <w:sz w:val="20"/>
        </w:rPr>
        <w:t xml:space="preserve">КОТОРЫХ УСТАНАВЛИВАЕТСЯ НОРМАТИВНЫМИ ПРАВОВЫМИ</w:t>
      </w:r>
    </w:p>
    <w:p>
      <w:pPr>
        <w:pStyle w:val="2"/>
        <w:jc w:val="center"/>
      </w:pPr>
      <w:r>
        <w:rPr>
          <w:sz w:val="20"/>
        </w:rPr>
        <w:t xml:space="preserve">АКТАМИ РОССИЙСКОЙ ФЕДЕРАЦИИ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Постановлений Правительства РФ от 09.08.2016 </w:t>
            </w:r>
            <w:hyperlink w:history="0" r:id="rId11" w:tooltip="Постановление Правительства РФ от 09.08.2016 N 762 &quot;О внесении изменения в пункт 3 Правил сообщения работодателем о заключении трудового или гражданско-правового договора на выполнение работ (оказание услуг) с гражданином, замещавшим должности государственной или муниципальной службы, перечень которых устанавливается нормативными правовыми актами Российской Федерации&quot; {КонсультантПлюс}">
              <w:r>
                <w:rPr>
                  <w:sz w:val="20"/>
                  <w:color w:val="0000ff"/>
                </w:rPr>
                <w:t xml:space="preserve">N 762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10.07.2020 </w:t>
            </w:r>
            <w:hyperlink w:history="0" r:id="rId12" w:tooltip="Постановление Правительства РФ от 10.07.2020 N 1017 (ред. от 23.11.2023) &quot;О внесении изменений в некоторые акты Правительства Российской Федерации в связи с принятием Федерального закона &quot;О внесении изменений в Трудовой кодекс Российской Федерации в части формирования сведений о трудовой деятельности в электронном виде&quot; ------------ Недействующая редакция {КонсультантПлюс}">
              <w:r>
                <w:rPr>
                  <w:sz w:val="20"/>
                  <w:color w:val="0000ff"/>
                </w:rPr>
                <w:t xml:space="preserve">N 1017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Настоящие Правила устанавливают порядок сообщения работодателем о заключении трудового договора или гражданско-правового договора на выполнение в организации в течение месяца работ (оказание организации услуг) стоимостью более 100 тыс. рублей с гражданином, замещавшим должности государственной или муниципальной службы, </w:t>
      </w:r>
      <w:hyperlink w:history="0" r:id="rId13" w:tooltip="Указ Президента РФ от 21.07.2010 N 925 &quot;О мерах по реализации отдельных положений Федерального закона &quot;О противодействии коррупции&quot; {КонсультантПлюс}">
        <w:r>
          <w:rPr>
            <w:sz w:val="20"/>
            <w:color w:val="0000ff"/>
          </w:rPr>
          <w:t xml:space="preserve">перечень</w:t>
        </w:r>
      </w:hyperlink>
      <w:r>
        <w:rPr>
          <w:sz w:val="20"/>
        </w:rPr>
        <w:t xml:space="preserve"> которых устанавливается нормативными правовыми актами Российской Федерации (далее соответственно - трудовой договор, гражданско-правовой договор, гражданин), представителю нанимателя (работодателю) государственного или муниципального служащего по последнему месту его службы.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Работодатель при заключении трудового договора или гражданско-правового договора в течение 2 лет после увольнения гражданина с государственной или муниципальной службы сообщает представителю нанимателя (работодателю) государственного или муниципального служащего по последнему месту его службы о заключении такого договора в письменной форме.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Сообщение оформляется на бланке организации и подписывается ее руководителем или уполномоченным лицом, подписавшим трудовой договор со стороны работодателя, либо уполномоченным лицом, подписавшим гражданско-правовой договор. Подпись работодателя заверяется печатью организации или печатью кадровой службы (при наличии печатей).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4" w:tooltip="Постановление Правительства РФ от 09.08.2016 N 762 &quot;О внесении изменения в пункт 3 Правил сообщения работодателем о заключении трудового или гражданско-правового договора на выполнение работ (оказание услуг) с гражданином, замещавшим должности государственной или муниципальной службы, перечень которых устанавливается нормативными правовыми актами Российской Федерации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09.08.2016 N 762)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Сообщение направляется представителю нанимателя (работодателю) гражданина по последнему месту его службы в 10-дневный срок со дня заключения трудового договора или гражданско-правового договора.</w:t>
      </w:r>
    </w:p>
    <w:bookmarkStart w:id="50" w:name="P50"/>
    <w:bookmarkEnd w:id="50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 В сообщении, направляемом работодателем представителю нанимателя (работодателю) гражданина по последнему месту его службы, должны содержаться следующие сведения: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фамилия, имя, отчество (при наличии) гражданина (в случае, если фамилия, имя или отчество изменялись, указываются прежние);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число, месяц, год и место рождения гражданина;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должность государственной или муниципальной службы, замещаемая гражданином непосредственно перед увольнением с государственной или муниципальной службы (по сведениям, содержащимся в трудовой книжке и (или) сведениях о трудовой деятельности, предусмотренных </w:t>
      </w:r>
      <w:hyperlink w:history="0" r:id="rId15" w:tooltip="&quot;Трудовой кодекс Российской Федерации&quot; от 30.12.2001 N 197-ФЗ (ред. от 30.01.2024) {КонсультантПлюс}">
        <w:r>
          <w:rPr>
            <w:sz w:val="20"/>
            <w:color w:val="0000ff"/>
          </w:rPr>
          <w:t xml:space="preserve">статьей 66.1</w:t>
        </w:r>
      </w:hyperlink>
      <w:r>
        <w:rPr>
          <w:sz w:val="20"/>
        </w:rPr>
        <w:t xml:space="preserve"> Трудового кодекса Российской Федерации, за период прохождения государственной или муниципальной службы);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6" w:tooltip="Постановление Правительства РФ от 10.07.2020 N 1017 (ред. от 23.11.2023) &quot;О внесении изменений в некоторые акты Правительства Российской Федерации в связи с принятием Федерального закона &quot;О внесении изменений в Трудовой кодекс Российской Федерации в части формирования сведений о трудовой деятельности в электронном виде&quot; ------------ Недействующая редакция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10.07.2020 N 1017)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наименование организации (полное, а также сокращенное (при наличии).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6. В случае если с гражданином заключен трудовой договор, наряду со сведениями, указанными в </w:t>
      </w:r>
      <w:hyperlink w:history="0" w:anchor="P50" w:tooltip="5. В сообщении, направляемом работодателем представителю нанимателя (работодателю) гражданина по последнему месту его службы, должны содержаться следующие сведения:">
        <w:r>
          <w:rPr>
            <w:sz w:val="20"/>
            <w:color w:val="0000ff"/>
          </w:rPr>
          <w:t xml:space="preserve">пункте 5</w:t>
        </w:r>
      </w:hyperlink>
      <w:r>
        <w:rPr>
          <w:sz w:val="20"/>
        </w:rPr>
        <w:t xml:space="preserve"> настоящих Правил, также указываются следующие данные: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дата и номер приказа (распоряжения) или иного решения работодателя, согласно которому гражданин принят на работу;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дата заключения трудового договора и срок, на который он заключен (указывается дата начала работы, а в случае, если заключается срочный трудовой договор, - срок его действия);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наименование должности, которую занимает гражданин по трудовому договору в соответствии со штатным расписанием, а также структурное подразделение организации (при наличии);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должностные обязанности, исполняемые по должности, занимаемой гражданином (указываются основные направления поручаемой работы).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7. В случае если с гражданином заключен гражданско-правовой договор, наряду со сведениями, указанными в </w:t>
      </w:r>
      <w:hyperlink w:history="0" w:anchor="P50" w:tooltip="5. В сообщении, направляемом работодателем представителю нанимателя (работодателю) гражданина по последнему месту его службы, должны содержаться следующие сведения:">
        <w:r>
          <w:rPr>
            <w:sz w:val="20"/>
            <w:color w:val="0000ff"/>
          </w:rPr>
          <w:t xml:space="preserve">пункте 5</w:t>
        </w:r>
      </w:hyperlink>
      <w:r>
        <w:rPr>
          <w:sz w:val="20"/>
        </w:rPr>
        <w:t xml:space="preserve"> настоящих Правил, также указываются следующие данные: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дата и номер гражданско-правового договора;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срок гражданско-правового договора (сроки начала и окончания выполнения работ (оказания услуг);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предмет гражданско-правового договора (с кратким описанием работы (услуги) и ее результата);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стоимость работ (услуг) по гражданско-правовому договору.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21.01.2015 N 29</w:t>
            <w:br/>
            <w:t>(ред. от 10.07.2020)</w:t>
            <w:br/>
            <w:t>"Об утверждении Правил сообщения работодателем о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16.02.2024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203145&amp;dst=100005" TargetMode = "External"/>
	<Relationship Id="rId8" Type="http://schemas.openxmlformats.org/officeDocument/2006/relationships/hyperlink" Target="https://login.consultant.ru/link/?req=doc&amp;base=LAW&amp;n=462819&amp;dst=100092" TargetMode = "External"/>
	<Relationship Id="rId9" Type="http://schemas.openxmlformats.org/officeDocument/2006/relationships/hyperlink" Target="https://login.consultant.ru/link/?req=doc&amp;base=LAW&amp;n=464894&amp;dst=33" TargetMode = "External"/>
	<Relationship Id="rId10" Type="http://schemas.openxmlformats.org/officeDocument/2006/relationships/hyperlink" Target="https://login.consultant.ru/link/?req=doc&amp;base=LAW&amp;n=104590" TargetMode = "External"/>
	<Relationship Id="rId11" Type="http://schemas.openxmlformats.org/officeDocument/2006/relationships/hyperlink" Target="https://login.consultant.ru/link/?req=doc&amp;base=LAW&amp;n=203145&amp;dst=100005" TargetMode = "External"/>
	<Relationship Id="rId12" Type="http://schemas.openxmlformats.org/officeDocument/2006/relationships/hyperlink" Target="https://login.consultant.ru/link/?req=doc&amp;base=LAW&amp;n=462819&amp;dst=100092" TargetMode = "External"/>
	<Relationship Id="rId13" Type="http://schemas.openxmlformats.org/officeDocument/2006/relationships/hyperlink" Target="https://login.consultant.ru/link/?req=doc&amp;base=LAW&amp;n=102793&amp;dst=100007" TargetMode = "External"/>
	<Relationship Id="rId14" Type="http://schemas.openxmlformats.org/officeDocument/2006/relationships/hyperlink" Target="https://login.consultant.ru/link/?req=doc&amp;base=LAW&amp;n=203145&amp;dst=100005" TargetMode = "External"/>
	<Relationship Id="rId15" Type="http://schemas.openxmlformats.org/officeDocument/2006/relationships/hyperlink" Target="https://login.consultant.ru/link/?req=doc&amp;base=LAW&amp;n=468389&amp;dst=2360" TargetMode = "External"/>
	<Relationship Id="rId16" Type="http://schemas.openxmlformats.org/officeDocument/2006/relationships/hyperlink" Target="https://login.consultant.ru/link/?req=doc&amp;base=LAW&amp;n=462819&amp;dst=10009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4023.00.52</Application>
  <Company>КонсультантПлюс Версия 4023.00.52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21.01.2015 N 29
(ред. от 10.07.2020)
"Об утверждении Правил сообщения работодателем о заключении трудового или гражданско-правового договора на выполнение работ (оказание услуг) с гражданином, замещавшим должности государственной или муниципальной службы, перечень которых устанавливается нормативными правовыми актами Российской Федерации"</dc:title>
  <dcterms:created xsi:type="dcterms:W3CDTF">2024-02-16T07:10:18Z</dcterms:created>
</cp:coreProperties>
</file>