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365267" w:rsidRPr="00B01094">
        <w:tc>
          <w:tcPr>
            <w:tcW w:w="1701" w:type="dxa"/>
            <w:tcBorders>
              <w:bottom w:val="none" w:sz="4" w:space="0" w:color="000000"/>
            </w:tcBorders>
          </w:tcPr>
          <w:p w:rsidR="00365267" w:rsidRPr="00B01094" w:rsidRDefault="00DE6D2D" w:rsidP="00DE6D2D">
            <w:pPr>
              <w:pStyle w:val="25"/>
              <w:pBdr>
                <w:top w:val="none" w:sz="0" w:space="0" w:color="auto"/>
                <w:left w:val="none" w:sz="0" w:space="0" w:color="auto"/>
                <w:bottom w:val="none" w:sz="0" w:space="0" w:color="auto"/>
                <w:right w:val="none" w:sz="0" w:space="0" w:color="auto"/>
                <w:between w:val="none" w:sz="0" w:space="0" w:color="auto"/>
              </w:pBdr>
              <w:tabs>
                <w:tab w:val="left" w:pos="611"/>
              </w:tabs>
              <w:spacing w:before="480"/>
              <w:ind w:right="0"/>
              <w:jc w:val="left"/>
              <w:rPr>
                <w:rFonts w:ascii="PT Astra Serif" w:eastAsia="PT Astra Serif" w:hAnsi="PT Astra Serif" w:cs="PT Astra Serif"/>
                <w:sz w:val="26"/>
                <w:szCs w:val="26"/>
              </w:rPr>
            </w:pPr>
            <w:bookmarkStart w:id="0" w:name="РегДанные"/>
            <w:bookmarkStart w:id="1" w:name="_GoBack"/>
            <w:bookmarkEnd w:id="1"/>
            <w:r>
              <w:rPr>
                <w:rFonts w:ascii="PT Astra Serif" w:eastAsia="PT Astra Serif" w:hAnsi="PT Astra Serif" w:cs="PT Astra Serif"/>
                <w:spacing w:val="20"/>
                <w:sz w:val="26"/>
                <w:szCs w:val="26"/>
              </w:rPr>
              <w:t>09.08.2024</w:t>
            </w:r>
            <w:r w:rsidR="003B71EE" w:rsidRPr="00B01094">
              <w:rPr>
                <w:rFonts w:ascii="PT Astra Serif" w:eastAsia="PT Astra Serif" w:hAnsi="PT Astra Serif" w:cs="PT Astra Serif"/>
                <w:spacing w:val="20"/>
                <w:sz w:val="26"/>
                <w:szCs w:val="26"/>
              </w:rPr>
              <w:fldChar w:fldCharType="begin"/>
            </w:r>
            <w:r w:rsidR="003B71EE" w:rsidRPr="00B01094">
              <w:rPr>
                <w:rFonts w:ascii="PT Astra Serif" w:eastAsia="PT Astra Serif" w:hAnsi="PT Astra Serif" w:cs="PT Astra Serif"/>
                <w:spacing w:val="20"/>
                <w:sz w:val="26"/>
                <w:szCs w:val="26"/>
              </w:rPr>
              <w:instrText xml:space="preserve"> FORMTEXT </w:instrText>
            </w:r>
            <w:r w:rsidR="00BF39C8">
              <w:rPr>
                <w:rFonts w:ascii="PT Astra Serif" w:eastAsia="PT Astra Serif" w:hAnsi="PT Astra Serif" w:cs="PT Astra Serif"/>
                <w:spacing w:val="20"/>
                <w:sz w:val="26"/>
                <w:szCs w:val="26"/>
              </w:rPr>
              <w:fldChar w:fldCharType="separate"/>
            </w:r>
            <w:r w:rsidR="003B71EE" w:rsidRPr="00B01094">
              <w:rPr>
                <w:rFonts w:ascii="PT Astra Serif" w:eastAsia="PT Astra Serif" w:hAnsi="PT Astra Serif" w:cs="PT Astra Serif"/>
                <w:spacing w:val="20"/>
                <w:sz w:val="26"/>
                <w:szCs w:val="26"/>
              </w:rPr>
              <w:fldChar w:fldCharType="end"/>
            </w:r>
            <w:bookmarkEnd w:id="0"/>
          </w:p>
        </w:tc>
        <w:tc>
          <w:tcPr>
            <w:tcW w:w="5669" w:type="dxa"/>
            <w:tcBorders>
              <w:bottom w:val="none" w:sz="4" w:space="0" w:color="000000"/>
            </w:tcBorders>
            <w:tcMar>
              <w:right w:w="85" w:type="dxa"/>
            </w:tcMar>
          </w:tcPr>
          <w:p w:rsidR="00365267" w:rsidRPr="00B01094" w:rsidRDefault="00365267">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one" w:sz="4" w:space="0" w:color="000000"/>
            </w:tcBorders>
          </w:tcPr>
          <w:p w:rsidR="00365267" w:rsidRPr="00B01094" w:rsidRDefault="003B71EE" w:rsidP="00BD09F9">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lang w:val="en-US"/>
              </w:rPr>
            </w:pPr>
            <w:bookmarkStart w:id="2" w:name="РегНомер"/>
            <w:r w:rsidRPr="00B01094">
              <w:rPr>
                <w:rFonts w:ascii="PT Astra Serif" w:eastAsia="PT Astra Serif" w:hAnsi="PT Astra Serif" w:cs="PT Astra Serif"/>
                <w:sz w:val="26"/>
                <w:szCs w:val="26"/>
              </w:rPr>
              <w:t>№</w:t>
            </w:r>
            <w:r w:rsidRPr="00B01094">
              <w:rPr>
                <w:rFonts w:ascii="PT Astra Serif" w:eastAsia="PT Astra Serif" w:hAnsi="PT Astra Serif" w:cs="PT Astra Serif"/>
                <w:sz w:val="26"/>
                <w:szCs w:val="26"/>
                <w:lang w:val="en-US"/>
              </w:rPr>
              <w:t xml:space="preserve"> </w:t>
            </w:r>
            <w:r w:rsidR="00BD09F9">
              <w:rPr>
                <w:rFonts w:ascii="PT Astra Serif" w:eastAsia="PT Astra Serif" w:hAnsi="PT Astra Serif" w:cs="PT Astra Serif"/>
                <w:sz w:val="26"/>
                <w:szCs w:val="26"/>
                <w:lang w:val="en-US"/>
              </w:rPr>
              <w:t>0057/01-07</w:t>
            </w:r>
            <w:r w:rsidRPr="00B01094">
              <w:rPr>
                <w:rFonts w:ascii="PT Astra Serif" w:eastAsia="PT Astra Serif" w:hAnsi="PT Astra Serif" w:cs="PT Astra Serif"/>
                <w:spacing w:val="20"/>
                <w:sz w:val="26"/>
                <w:szCs w:val="26"/>
              </w:rPr>
              <w:fldChar w:fldCharType="begin"/>
            </w:r>
            <w:r w:rsidRPr="00B01094">
              <w:rPr>
                <w:rFonts w:ascii="PT Astra Serif" w:eastAsia="PT Astra Serif" w:hAnsi="PT Astra Serif" w:cs="PT Astra Serif"/>
                <w:spacing w:val="20"/>
                <w:sz w:val="26"/>
                <w:szCs w:val="26"/>
              </w:rPr>
              <w:instrText xml:space="preserve"> FORMTEXT </w:instrText>
            </w:r>
            <w:r w:rsidR="00BF39C8">
              <w:rPr>
                <w:rFonts w:ascii="PT Astra Serif" w:eastAsia="PT Astra Serif" w:hAnsi="PT Astra Serif" w:cs="PT Astra Serif"/>
                <w:spacing w:val="20"/>
                <w:sz w:val="26"/>
                <w:szCs w:val="26"/>
              </w:rPr>
              <w:fldChar w:fldCharType="separate"/>
            </w:r>
            <w:r w:rsidRPr="00B01094">
              <w:rPr>
                <w:rFonts w:ascii="PT Astra Serif" w:eastAsia="PT Astra Serif" w:hAnsi="PT Astra Serif" w:cs="PT Astra Serif"/>
                <w:spacing w:val="20"/>
                <w:sz w:val="26"/>
                <w:szCs w:val="26"/>
              </w:rPr>
              <w:fldChar w:fldCharType="end"/>
            </w:r>
            <w:bookmarkEnd w:id="2"/>
          </w:p>
        </w:tc>
      </w:tr>
    </w:tbl>
    <w:p w:rsidR="00E1000E" w:rsidRPr="00287049" w:rsidRDefault="005E5919" w:rsidP="00895D24">
      <w:pPr>
        <w:pStyle w:val="ConsPlusNormal"/>
        <w:spacing w:before="480"/>
        <w:jc w:val="center"/>
        <w:rPr>
          <w:rFonts w:ascii="PT Astra Serif" w:hAnsi="PT Astra Serif" w:cs="PT Astra Serif"/>
          <w:sz w:val="26"/>
          <w:szCs w:val="26"/>
        </w:rPr>
      </w:pPr>
      <w:r w:rsidRPr="005E5919">
        <w:rPr>
          <w:rFonts w:ascii="PT Astra Serif" w:hAnsi="PT Astra Serif"/>
          <w:sz w:val="26"/>
          <w:szCs w:val="26"/>
        </w:rPr>
        <w:t xml:space="preserve">О </w:t>
      </w:r>
      <w:r w:rsidR="00E1000E">
        <w:rPr>
          <w:rFonts w:ascii="PT Astra Serif" w:hAnsi="PT Astra Serif" w:cs="PT Astra Serif"/>
          <w:sz w:val="26"/>
          <w:szCs w:val="26"/>
        </w:rPr>
        <w:t>внесении изменени</w:t>
      </w:r>
      <w:r w:rsidR="00357DAD">
        <w:rPr>
          <w:rFonts w:ascii="PT Astra Serif" w:hAnsi="PT Astra Serif" w:cs="PT Astra Serif"/>
          <w:sz w:val="26"/>
          <w:szCs w:val="26"/>
        </w:rPr>
        <w:t>й</w:t>
      </w:r>
      <w:r w:rsidR="00E1000E">
        <w:rPr>
          <w:rFonts w:ascii="PT Astra Serif" w:hAnsi="PT Astra Serif" w:cs="PT Astra Serif"/>
          <w:sz w:val="26"/>
          <w:szCs w:val="26"/>
        </w:rPr>
        <w:t xml:space="preserve"> в приказ Комитета по охране объектов культурного наследия Томской области от </w:t>
      </w:r>
      <w:r w:rsidR="000343E0" w:rsidRPr="000343E0">
        <w:rPr>
          <w:rFonts w:ascii="PT Astra Serif" w:hAnsi="PT Astra Serif" w:cs="PT Astra Serif"/>
          <w:sz w:val="26"/>
          <w:szCs w:val="26"/>
        </w:rPr>
        <w:t>1</w:t>
      </w:r>
      <w:r w:rsidR="001F426E">
        <w:rPr>
          <w:rFonts w:ascii="PT Astra Serif" w:hAnsi="PT Astra Serif" w:cs="PT Astra Serif"/>
          <w:sz w:val="26"/>
          <w:szCs w:val="26"/>
        </w:rPr>
        <w:t>8</w:t>
      </w:r>
      <w:r w:rsidR="00E1000E">
        <w:rPr>
          <w:rFonts w:ascii="PT Astra Serif" w:hAnsi="PT Astra Serif" w:cs="PT Astra Serif"/>
          <w:sz w:val="26"/>
          <w:szCs w:val="26"/>
        </w:rPr>
        <w:t>.0</w:t>
      </w:r>
      <w:r w:rsidR="00AD5E2C" w:rsidRPr="00AD5E2C">
        <w:rPr>
          <w:rFonts w:ascii="PT Astra Serif" w:hAnsi="PT Astra Serif" w:cs="PT Astra Serif"/>
          <w:sz w:val="26"/>
          <w:szCs w:val="26"/>
        </w:rPr>
        <w:t>1</w:t>
      </w:r>
      <w:r w:rsidR="00E1000E">
        <w:rPr>
          <w:rFonts w:ascii="PT Astra Serif" w:hAnsi="PT Astra Serif" w:cs="PT Astra Serif"/>
          <w:sz w:val="26"/>
          <w:szCs w:val="26"/>
        </w:rPr>
        <w:t>.20</w:t>
      </w:r>
      <w:r w:rsidR="001F426E">
        <w:rPr>
          <w:rFonts w:ascii="PT Astra Serif" w:hAnsi="PT Astra Serif" w:cs="PT Astra Serif"/>
          <w:sz w:val="26"/>
          <w:szCs w:val="26"/>
        </w:rPr>
        <w:t>23</w:t>
      </w:r>
      <w:r w:rsidR="00E1000E">
        <w:rPr>
          <w:rFonts w:ascii="PT Astra Serif" w:hAnsi="PT Astra Serif" w:cs="PT Astra Serif"/>
          <w:sz w:val="26"/>
          <w:szCs w:val="26"/>
        </w:rPr>
        <w:t xml:space="preserve"> № 00</w:t>
      </w:r>
      <w:r w:rsidR="00AD5E2C" w:rsidRPr="00AD5E2C">
        <w:rPr>
          <w:rFonts w:ascii="PT Astra Serif" w:hAnsi="PT Astra Serif" w:cs="PT Astra Serif"/>
          <w:sz w:val="26"/>
          <w:szCs w:val="26"/>
        </w:rPr>
        <w:t>0</w:t>
      </w:r>
      <w:r w:rsidR="007F7825" w:rsidRPr="007F7825">
        <w:rPr>
          <w:rFonts w:ascii="PT Astra Serif" w:hAnsi="PT Astra Serif" w:cs="PT Astra Serif"/>
          <w:sz w:val="26"/>
          <w:szCs w:val="26"/>
        </w:rPr>
        <w:t>5</w:t>
      </w:r>
      <w:r w:rsidR="00E1000E">
        <w:rPr>
          <w:rFonts w:ascii="PT Astra Serif" w:hAnsi="PT Astra Serif" w:cs="PT Astra Serif"/>
          <w:sz w:val="26"/>
          <w:szCs w:val="26"/>
        </w:rPr>
        <w:t>/01-07</w:t>
      </w:r>
    </w:p>
    <w:p w:rsidR="00365267" w:rsidRPr="00E61416" w:rsidRDefault="00365267">
      <w:pPr>
        <w:pStyle w:val="ConsPlusNormal"/>
        <w:ind w:firstLine="540"/>
        <w:jc w:val="both"/>
        <w:rPr>
          <w:rFonts w:ascii="PT Astra Serif" w:hAnsi="PT Astra Serif" w:cs="Times New Roman"/>
          <w:sz w:val="26"/>
          <w:szCs w:val="26"/>
        </w:rPr>
      </w:pP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Pr>
          <w:sz w:val="26"/>
          <w:szCs w:val="26"/>
          <w:lang w:eastAsia="ru-RU" w:bidi="ar-SA"/>
        </w:rPr>
        <w:t xml:space="preserve">С целью совершенствования нормативного правового акта </w:t>
      </w: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sidRPr="008314DD">
        <w:rPr>
          <w:sz w:val="26"/>
          <w:szCs w:val="26"/>
          <w:lang w:eastAsia="ru-RU" w:bidi="ar-SA"/>
        </w:rPr>
        <w:t>ПРИКАЗЫВАЮ:</w:t>
      </w:r>
    </w:p>
    <w:p w:rsidR="00E1000E" w:rsidRPr="000343E0" w:rsidRDefault="00E1000E" w:rsidP="000343E0">
      <w:pPr>
        <w:pStyle w:val="ConsPlusNormal"/>
        <w:ind w:firstLine="540"/>
        <w:jc w:val="both"/>
        <w:rPr>
          <w:rFonts w:ascii="PT Astra Serif" w:eastAsia="PT Astra Serif" w:hAnsi="PT Astra Serif" w:cs="PT Astra Serif"/>
          <w:sz w:val="26"/>
          <w:szCs w:val="26"/>
        </w:rPr>
      </w:pPr>
      <w:r w:rsidRPr="000343E0">
        <w:rPr>
          <w:rFonts w:ascii="PT Astra Serif" w:eastAsia="Andale Sans UI" w:hAnsi="PT Astra Serif"/>
          <w:kern w:val="1"/>
          <w:sz w:val="26"/>
          <w:szCs w:val="26"/>
        </w:rPr>
        <w:t xml:space="preserve">Внести в приказ Комитета по охране объектов культурного наследия Томской области от </w:t>
      </w:r>
      <w:r w:rsidR="00AD5E2C" w:rsidRPr="00AD5E2C">
        <w:rPr>
          <w:rFonts w:ascii="PT Astra Serif" w:eastAsia="Andale Sans UI" w:hAnsi="PT Astra Serif"/>
          <w:kern w:val="1"/>
          <w:sz w:val="26"/>
          <w:szCs w:val="26"/>
        </w:rPr>
        <w:t>1</w:t>
      </w:r>
      <w:r w:rsidR="001F426E">
        <w:rPr>
          <w:rFonts w:ascii="PT Astra Serif" w:eastAsia="Andale Sans UI" w:hAnsi="PT Astra Serif"/>
          <w:kern w:val="1"/>
          <w:sz w:val="26"/>
          <w:szCs w:val="26"/>
        </w:rPr>
        <w:t>8</w:t>
      </w:r>
      <w:r w:rsidRPr="000343E0">
        <w:rPr>
          <w:rFonts w:ascii="PT Astra Serif" w:eastAsia="Andale Sans UI" w:hAnsi="PT Astra Serif"/>
          <w:kern w:val="1"/>
          <w:sz w:val="26"/>
          <w:szCs w:val="26"/>
        </w:rPr>
        <w:t>.0</w:t>
      </w:r>
      <w:r w:rsidR="00AD5E2C" w:rsidRPr="00AD5E2C">
        <w:rPr>
          <w:rFonts w:ascii="PT Astra Serif" w:eastAsia="Andale Sans UI" w:hAnsi="PT Astra Serif"/>
          <w:kern w:val="1"/>
          <w:sz w:val="26"/>
          <w:szCs w:val="26"/>
        </w:rPr>
        <w:t>1</w:t>
      </w:r>
      <w:r w:rsidRPr="000343E0">
        <w:rPr>
          <w:rFonts w:ascii="PT Astra Serif" w:eastAsia="Andale Sans UI" w:hAnsi="PT Astra Serif"/>
          <w:kern w:val="1"/>
          <w:sz w:val="26"/>
          <w:szCs w:val="26"/>
        </w:rPr>
        <w:t>.20</w:t>
      </w:r>
      <w:r w:rsidR="001F426E">
        <w:rPr>
          <w:rFonts w:ascii="PT Astra Serif" w:eastAsia="Andale Sans UI" w:hAnsi="PT Astra Serif"/>
          <w:kern w:val="1"/>
          <w:sz w:val="26"/>
          <w:szCs w:val="26"/>
        </w:rPr>
        <w:t>23</w:t>
      </w:r>
      <w:r w:rsidRPr="000343E0">
        <w:rPr>
          <w:rFonts w:ascii="PT Astra Serif" w:eastAsia="Andale Sans UI" w:hAnsi="PT Astra Serif"/>
          <w:kern w:val="1"/>
          <w:sz w:val="26"/>
          <w:szCs w:val="26"/>
        </w:rPr>
        <w:t xml:space="preserve"> № 00</w:t>
      </w:r>
      <w:r w:rsidR="00AD5E2C" w:rsidRPr="00AD5E2C">
        <w:rPr>
          <w:rFonts w:ascii="PT Astra Serif" w:eastAsia="Andale Sans UI" w:hAnsi="PT Astra Serif"/>
          <w:kern w:val="1"/>
          <w:sz w:val="26"/>
          <w:szCs w:val="26"/>
        </w:rPr>
        <w:t>0</w:t>
      </w:r>
      <w:r w:rsidR="00B4715D" w:rsidRPr="00B4715D">
        <w:rPr>
          <w:rFonts w:ascii="PT Astra Serif" w:eastAsia="Andale Sans UI" w:hAnsi="PT Astra Serif"/>
          <w:kern w:val="1"/>
          <w:sz w:val="26"/>
          <w:szCs w:val="26"/>
        </w:rPr>
        <w:t>5</w:t>
      </w:r>
      <w:r w:rsidRPr="000343E0">
        <w:rPr>
          <w:rFonts w:ascii="PT Astra Serif" w:eastAsia="Andale Sans UI" w:hAnsi="PT Astra Serif"/>
          <w:kern w:val="1"/>
          <w:sz w:val="26"/>
          <w:szCs w:val="26"/>
        </w:rPr>
        <w:t xml:space="preserve">/01-07 «Об утверждении административного регламента предоставления государственной услуги </w:t>
      </w:r>
      <w:r w:rsidRPr="00DC03E3">
        <w:rPr>
          <w:rFonts w:ascii="PT Astra Serif" w:eastAsia="Andale Sans UI" w:hAnsi="PT Astra Serif"/>
          <w:kern w:val="1"/>
          <w:sz w:val="26"/>
          <w:szCs w:val="26"/>
        </w:rPr>
        <w:t>«</w:t>
      </w:r>
      <w:r w:rsidR="00B4715D">
        <w:rPr>
          <w:rFonts w:ascii="PT Astra Serif" w:hAnsi="PT Astra Serif" w:cs="PT Astra Serif"/>
          <w:bCs/>
          <w:sz w:val="26"/>
          <w:szCs w:val="26"/>
        </w:rPr>
        <w:t>Согласование проектов зон охраны и проектов объединенной зоны охраны объектов культурного наследия</w:t>
      </w:r>
      <w:r w:rsidR="00DC03E3">
        <w:rPr>
          <w:rFonts w:ascii="PT Astra Serif" w:hAnsi="PT Astra Serif"/>
          <w:sz w:val="26"/>
          <w:szCs w:val="26"/>
        </w:rPr>
        <w:t>»</w:t>
      </w:r>
      <w:r w:rsidR="00DC03E3" w:rsidRPr="000343E0">
        <w:rPr>
          <w:rFonts w:ascii="PT Astra Serif" w:hAnsi="PT Astra Serif"/>
          <w:sz w:val="26"/>
          <w:szCs w:val="26"/>
        </w:rPr>
        <w:t xml:space="preserve"> </w:t>
      </w:r>
      <w:r w:rsidR="000343E0" w:rsidRPr="000343E0">
        <w:rPr>
          <w:rFonts w:ascii="PT Astra Serif" w:hAnsi="PT Astra Serif"/>
          <w:sz w:val="26"/>
          <w:szCs w:val="26"/>
        </w:rPr>
        <w:t>(</w:t>
      </w:r>
      <w:r w:rsidR="001F426E" w:rsidRPr="001F426E">
        <w:rPr>
          <w:rStyle w:val="aff3"/>
          <w:rFonts w:ascii="PT Astra Serif" w:eastAsia="PT Astra Serif" w:hAnsi="PT Astra Serif" w:cs="PT Astra Serif"/>
          <w:b w:val="0"/>
          <w:sz w:val="26"/>
          <w:szCs w:val="26"/>
        </w:rPr>
        <w:t>Официальный интернет-портал правовой информации http: ht</w:t>
      </w:r>
      <w:r w:rsidR="001F426E">
        <w:rPr>
          <w:rStyle w:val="aff3"/>
          <w:rFonts w:ascii="PT Astra Serif" w:eastAsia="PT Astra Serif" w:hAnsi="PT Astra Serif" w:cs="PT Astra Serif"/>
          <w:b w:val="0"/>
          <w:sz w:val="26"/>
          <w:szCs w:val="26"/>
        </w:rPr>
        <w:t xml:space="preserve">tp://pravo.gov.ru, </w:t>
      </w:r>
      <w:r w:rsidR="00B4715D">
        <w:rPr>
          <w:rStyle w:val="aff3"/>
          <w:rFonts w:ascii="PT Astra Serif" w:eastAsia="PT Astra Serif" w:hAnsi="PT Astra Serif" w:cs="PT Astra Serif"/>
          <w:b w:val="0"/>
          <w:sz w:val="26"/>
          <w:szCs w:val="26"/>
        </w:rPr>
        <w:t>25.01.2023 № </w:t>
      </w:r>
      <w:r w:rsidR="00B4715D" w:rsidRPr="001F426E">
        <w:rPr>
          <w:rStyle w:val="aff3"/>
          <w:rFonts w:ascii="PT Astra Serif" w:eastAsia="PT Astra Serif" w:hAnsi="PT Astra Serif" w:cs="PT Astra Serif"/>
          <w:b w:val="0"/>
          <w:sz w:val="26"/>
          <w:szCs w:val="26"/>
        </w:rPr>
        <w:t>7001202301250005</w:t>
      </w:r>
      <w:r w:rsidR="000343E0" w:rsidRPr="000343E0">
        <w:rPr>
          <w:rFonts w:ascii="PT Astra Serif" w:hAnsi="PT Astra Serif"/>
          <w:sz w:val="26"/>
          <w:szCs w:val="26"/>
          <w:shd w:val="clear" w:color="auto" w:fill="FFFFFF"/>
        </w:rPr>
        <w:t>)</w:t>
      </w:r>
      <w:r w:rsidR="000343E0">
        <w:rPr>
          <w:rFonts w:ascii="PT Astra Serif" w:hAnsi="PT Astra Serif"/>
          <w:sz w:val="26"/>
          <w:szCs w:val="26"/>
          <w:shd w:val="clear" w:color="auto" w:fill="FFFFFF"/>
        </w:rPr>
        <w:t xml:space="preserve"> </w:t>
      </w:r>
      <w:r w:rsidRPr="000343E0">
        <w:rPr>
          <w:rFonts w:ascii="PT Astra Serif" w:eastAsia="PT Astra Serif" w:hAnsi="PT Astra Serif" w:cs="PT Astra Serif"/>
          <w:sz w:val="26"/>
          <w:szCs w:val="26"/>
        </w:rPr>
        <w:t>следующ</w:t>
      </w:r>
      <w:r w:rsidR="007E26E8">
        <w:rPr>
          <w:rFonts w:ascii="PT Astra Serif" w:eastAsia="PT Astra Serif" w:hAnsi="PT Astra Serif" w:cs="PT Astra Serif"/>
          <w:sz w:val="26"/>
          <w:szCs w:val="26"/>
        </w:rPr>
        <w:t>и</w:t>
      </w:r>
      <w:r w:rsidRPr="000343E0">
        <w:rPr>
          <w:rFonts w:ascii="PT Astra Serif" w:eastAsia="PT Astra Serif" w:hAnsi="PT Astra Serif" w:cs="PT Astra Serif"/>
          <w:sz w:val="26"/>
          <w:szCs w:val="26"/>
        </w:rPr>
        <w:t>е изменени</w:t>
      </w:r>
      <w:r w:rsidR="007E26E8">
        <w:rPr>
          <w:rFonts w:ascii="PT Astra Serif" w:eastAsia="PT Astra Serif" w:hAnsi="PT Astra Serif" w:cs="PT Astra Serif"/>
          <w:sz w:val="26"/>
          <w:szCs w:val="26"/>
        </w:rPr>
        <w:t>я</w:t>
      </w:r>
      <w:r w:rsidRPr="000343E0">
        <w:rPr>
          <w:rFonts w:ascii="PT Astra Serif" w:eastAsia="PT Astra Serif" w:hAnsi="PT Astra Serif" w:cs="PT Astra Serif"/>
          <w:sz w:val="26"/>
          <w:szCs w:val="26"/>
        </w:rPr>
        <w:t>:</w:t>
      </w:r>
    </w:p>
    <w:p w:rsidR="007E26E8" w:rsidRDefault="007E26E8" w:rsidP="00F22604">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6"/>
          <w:szCs w:val="26"/>
        </w:rPr>
      </w:pPr>
      <w:r>
        <w:rPr>
          <w:rFonts w:ascii="PT Astra Serif" w:eastAsia="PT Astra Serif" w:hAnsi="PT Astra Serif" w:cs="PT Astra Serif"/>
          <w:sz w:val="26"/>
          <w:szCs w:val="26"/>
        </w:rPr>
        <w:t>Преамбулу изложить в следующей редакции:</w:t>
      </w:r>
    </w:p>
    <w:p w:rsidR="007E26E8" w:rsidRDefault="007E26E8" w:rsidP="00F22604">
      <w:pPr>
        <w:pStyle w:val="a7"/>
        <w:widowControl w:val="0"/>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706"/>
        <w:jc w:val="both"/>
        <w:rPr>
          <w:rFonts w:ascii="PT Astra Serif" w:eastAsia="PT Astra Serif" w:hAnsi="PT Astra Serif" w:cs="PT Astra Serif"/>
          <w:sz w:val="26"/>
          <w:szCs w:val="26"/>
        </w:rPr>
      </w:pPr>
      <w:r>
        <w:rPr>
          <w:rFonts w:ascii="PT Astra Serif" w:eastAsia="PT Astra Serif" w:hAnsi="PT Astra Serif" w:cs="PT Astra Serif"/>
          <w:sz w:val="26"/>
          <w:szCs w:val="26"/>
        </w:rPr>
        <w:t>«</w:t>
      </w:r>
      <w:r w:rsidR="0086366C">
        <w:rPr>
          <w:rFonts w:ascii="PT Astra Serif" w:eastAsia="PT Astra Serif" w:hAnsi="PT Astra Serif" w:cs="PT Astra Serif"/>
          <w:sz w:val="26"/>
          <w:szCs w:val="26"/>
        </w:rPr>
        <w:t>В соответствии с федеральными законами от 25.06.2002 № 73-ФЗ «Об объектах культурного наследия (памятниках истории и культуры) народов Российской Федерации», от 27.07.2010 № 210-ФЗ «Об организации предоставления государственных и муниципальных услуг», постановлением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 приказываю:»</w:t>
      </w:r>
      <w:r>
        <w:rPr>
          <w:rFonts w:ascii="PT Astra Serif" w:eastAsia="PT Astra Serif" w:hAnsi="PT Astra Serif" w:cs="PT Astra Serif"/>
          <w:sz w:val="26"/>
          <w:szCs w:val="26"/>
        </w:rPr>
        <w:t>.</w:t>
      </w:r>
    </w:p>
    <w:p w:rsidR="001B745F" w:rsidRDefault="001B745F" w:rsidP="00F22604">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6"/>
          <w:szCs w:val="26"/>
        </w:rPr>
      </w:pPr>
      <w:r w:rsidRPr="007E26E8">
        <w:rPr>
          <w:rFonts w:ascii="PT Astra Serif" w:eastAsia="PT Astra Serif" w:hAnsi="PT Astra Serif" w:cs="PT Astra Serif"/>
          <w:sz w:val="26"/>
          <w:szCs w:val="26"/>
        </w:rPr>
        <w:t>Административн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регламент предоставления государственной услуги «</w:t>
      </w:r>
      <w:r w:rsidR="00B4715D">
        <w:rPr>
          <w:rFonts w:ascii="PT Astra Serif" w:hAnsi="PT Astra Serif" w:cs="PT Astra Serif"/>
          <w:bCs/>
          <w:sz w:val="26"/>
          <w:szCs w:val="26"/>
          <w:lang w:bidi="ar-SA"/>
        </w:rPr>
        <w:t>Согласование проектов зон охраны и проектов объединенной зоны охраны объектов культурного наследия</w:t>
      </w:r>
      <w:r w:rsidRPr="007E26E8">
        <w:rPr>
          <w:rFonts w:ascii="PT Astra Serif" w:eastAsia="PT Astra Serif" w:hAnsi="PT Astra Serif" w:cs="PT Astra Serif"/>
          <w:sz w:val="26"/>
          <w:szCs w:val="26"/>
        </w:rPr>
        <w:t>», утвержденн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указанным приказом</w:t>
      </w:r>
      <w:r w:rsidR="007E26E8">
        <w:rPr>
          <w:rFonts w:ascii="PT Astra Serif" w:eastAsia="PT Astra Serif" w:hAnsi="PT Astra Serif" w:cs="PT Astra Serif"/>
          <w:sz w:val="26"/>
          <w:szCs w:val="26"/>
        </w:rPr>
        <w:t>, изложить в редакции согласно приложению к настоящему приказу.</w:t>
      </w:r>
    </w:p>
    <w:p w:rsidR="00F22604" w:rsidRDefault="00F22604" w:rsidP="00F22604">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6"/>
          <w:szCs w:val="26"/>
        </w:rPr>
      </w:pPr>
      <w:r>
        <w:rPr>
          <w:rFonts w:ascii="PT Astra Serif" w:eastAsia="PT Astra Serif" w:hAnsi="PT Astra Serif" w:cs="PT Astra Serif"/>
          <w:sz w:val="26"/>
          <w:szCs w:val="26"/>
        </w:rPr>
        <w:t>Приказ вступает в силу с 01.09.2024.</w:t>
      </w:r>
    </w:p>
    <w:p w:rsidR="007E26E8" w:rsidRDefault="007E26E8">
      <w:pPr>
        <w:pStyle w:val="ConsPlusNormal"/>
        <w:ind w:firstLine="709"/>
        <w:jc w:val="both"/>
        <w:rPr>
          <w:rFonts w:ascii="PT Astra Serif" w:hAnsi="PT Astra Serif" w:cs="Times New Roman"/>
          <w:sz w:val="26"/>
          <w:szCs w:val="26"/>
        </w:rPr>
      </w:pPr>
    </w:p>
    <w:p w:rsidR="00C611E5" w:rsidRPr="005E5919" w:rsidRDefault="00C611E5">
      <w:pPr>
        <w:pStyle w:val="ConsPlusNormal"/>
        <w:ind w:firstLine="709"/>
        <w:jc w:val="both"/>
        <w:rPr>
          <w:rFonts w:ascii="PT Astra Serif" w:hAnsi="PT Astra Serif" w:cs="Times New Roman"/>
          <w:sz w:val="26"/>
          <w:szCs w:val="26"/>
        </w:rPr>
      </w:pPr>
    </w:p>
    <w:tbl>
      <w:tblPr>
        <w:tblW w:w="9889" w:type="dxa"/>
        <w:tblLook w:val="04A0" w:firstRow="1" w:lastRow="0" w:firstColumn="1" w:lastColumn="0" w:noHBand="0" w:noVBand="1"/>
      </w:tblPr>
      <w:tblGrid>
        <w:gridCol w:w="3325"/>
        <w:gridCol w:w="3190"/>
        <w:gridCol w:w="3374"/>
      </w:tblGrid>
      <w:tr w:rsidR="00365267" w:rsidRPr="005E5919">
        <w:tc>
          <w:tcPr>
            <w:tcW w:w="3325" w:type="dxa"/>
            <w:tcBorders>
              <w:top w:val="none" w:sz="0" w:space="0" w:color="000000"/>
              <w:left w:val="none" w:sz="0" w:space="0" w:color="000000"/>
              <w:bottom w:val="none" w:sz="0" w:space="0" w:color="000000"/>
              <w:right w:val="none" w:sz="0" w:space="0" w:color="000000"/>
            </w:tcBorders>
            <w:noWrap/>
          </w:tcPr>
          <w:p w:rsidR="00365267" w:rsidRPr="005E5919" w:rsidRDefault="003B71EE">
            <w:pPr>
              <w:tabs>
                <w:tab w:val="left" w:pos="7088"/>
              </w:tabs>
              <w:jc w:val="both"/>
              <w:rPr>
                <w:rFonts w:ascii="PT Astra Serif" w:eastAsia="PT Astra Serif" w:hAnsi="PT Astra Serif" w:cs="PT Astra Serif"/>
                <w:sz w:val="26"/>
                <w:szCs w:val="26"/>
              </w:rPr>
            </w:pPr>
            <w:r w:rsidRPr="005E5919">
              <w:rPr>
                <w:rFonts w:ascii="PT Astra Serif" w:hAnsi="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365267" w:rsidRPr="005E5919" w:rsidRDefault="003B71EE" w:rsidP="000438CE">
            <w:pPr>
              <w:tabs>
                <w:tab w:val="left" w:pos="7088"/>
              </w:tabs>
              <w:jc w:val="center"/>
              <w:rPr>
                <w:rFonts w:ascii="PT Astra Serif" w:eastAsia="PT Astra Serif" w:hAnsi="PT Astra Serif" w:cs="PT Astra Serif"/>
                <w:sz w:val="26"/>
                <w:szCs w:val="26"/>
              </w:rPr>
            </w:pPr>
            <w:r w:rsidRPr="005E5919">
              <w:rPr>
                <w:rFonts w:ascii="PT Astra Serif" w:eastAsia="PT Astra Serif" w:hAnsi="PT Astra Serif" w:cs="PT Astra Serif"/>
                <w:sz w:val="26"/>
                <w:szCs w:val="26"/>
              </w:rPr>
              <w:fldChar w:fldCharType="begin"/>
            </w:r>
            <w:bookmarkStart w:id="3" w:name="Штамп"/>
            <w:r w:rsidRPr="005E5919">
              <w:rPr>
                <w:rFonts w:ascii="PT Astra Serif" w:eastAsia="PT Astra Serif" w:hAnsi="PT Astra Serif" w:cs="PT Astra Serif"/>
                <w:sz w:val="26"/>
                <w:szCs w:val="26"/>
              </w:rPr>
              <w:instrText xml:space="preserve"> FORMTEXT </w:instrText>
            </w:r>
            <w:r w:rsidR="00BF39C8">
              <w:rPr>
                <w:rFonts w:ascii="PT Astra Serif" w:eastAsia="PT Astra Serif" w:hAnsi="PT Astra Serif" w:cs="PT Astra Serif"/>
                <w:sz w:val="26"/>
                <w:szCs w:val="26"/>
              </w:rPr>
              <w:fldChar w:fldCharType="separate"/>
            </w:r>
            <w:r w:rsidRPr="005E5919">
              <w:rPr>
                <w:rFonts w:ascii="PT Astra Serif" w:eastAsia="PT Astra Serif" w:hAnsi="PT Astra Serif" w:cs="PT Astra Serif"/>
                <w:sz w:val="26"/>
                <w:szCs w:val="26"/>
              </w:rPr>
              <w:fldChar w:fldCharType="end"/>
            </w:r>
            <w:bookmarkEnd w:id="3"/>
          </w:p>
        </w:tc>
        <w:tc>
          <w:tcPr>
            <w:tcW w:w="3374" w:type="dxa"/>
            <w:tcBorders>
              <w:top w:val="none" w:sz="0" w:space="0" w:color="000000"/>
              <w:left w:val="none" w:sz="0" w:space="0" w:color="000000"/>
              <w:bottom w:val="none" w:sz="0" w:space="0" w:color="000000"/>
              <w:right w:val="none" w:sz="0" w:space="0" w:color="000000"/>
            </w:tcBorders>
            <w:noWrap/>
          </w:tcPr>
          <w:p w:rsidR="00365267" w:rsidRPr="005E5919" w:rsidRDefault="005E5919" w:rsidP="00364169">
            <w:pPr>
              <w:tabs>
                <w:tab w:val="left" w:pos="7088"/>
              </w:tabs>
              <w:ind w:right="282"/>
              <w:jc w:val="right"/>
              <w:rPr>
                <w:rFonts w:ascii="PT Astra Serif" w:eastAsia="PT Astra Serif" w:hAnsi="PT Astra Serif" w:cs="PT Astra Serif"/>
                <w:sz w:val="26"/>
                <w:szCs w:val="26"/>
              </w:rPr>
            </w:pPr>
            <w:r>
              <w:rPr>
                <w:rFonts w:ascii="PT Astra Serif" w:hAnsi="PT Astra Serif"/>
                <w:sz w:val="26"/>
                <w:szCs w:val="26"/>
              </w:rPr>
              <w:t> Е.В. Перетягина</w:t>
            </w:r>
          </w:p>
        </w:tc>
      </w:tr>
    </w:tbl>
    <w:p w:rsidR="00365267" w:rsidRDefault="00365267">
      <w:pPr>
        <w:tabs>
          <w:tab w:val="left" w:pos="7088"/>
        </w:tabs>
        <w:jc w:val="both"/>
        <w:rPr>
          <w:rFonts w:ascii="PT Astra Serif" w:eastAsia="PT Astra Serif" w:hAnsi="PT Astra Serif" w:cs="PT Astra Serif"/>
          <w:sz w:val="28"/>
          <w:szCs w:val="28"/>
        </w:rPr>
      </w:pPr>
    </w:p>
    <w:p w:rsidR="007E26E8" w:rsidRDefault="007E26E8">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0"/>
          <w:szCs w:val="20"/>
          <w:lang w:eastAsia="ru-RU"/>
        </w:rPr>
      </w:pPr>
      <w:r>
        <w:rPr>
          <w:rFonts w:ascii="PT Astra Serif" w:hAnsi="PT Astra Serif"/>
          <w:color w:val="000000"/>
          <w:sz w:val="20"/>
          <w:szCs w:val="20"/>
          <w:lang w:eastAsia="ru-RU"/>
        </w:rPr>
        <w:br w:type="page"/>
      </w:r>
    </w:p>
    <w:p w:rsidR="007E26E8" w:rsidRPr="00287049" w:rsidRDefault="007E26E8" w:rsidP="007E26E8">
      <w:pPr>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lastRenderedPageBreak/>
        <w:t>Приложение</w:t>
      </w:r>
    </w:p>
    <w:p w:rsidR="007E26E8" w:rsidRPr="00287049" w:rsidRDefault="007E26E8" w:rsidP="007E26E8">
      <w:pPr>
        <w:ind w:left="5669"/>
        <w:rPr>
          <w:rFonts w:ascii="PT Astra Serif" w:eastAsia="PT Astra Serif" w:hAnsi="PT Astra Serif" w:cs="PT Astra Serif"/>
          <w:sz w:val="26"/>
          <w:szCs w:val="26"/>
        </w:rPr>
      </w:pPr>
    </w:p>
    <w:p w:rsidR="007E26E8" w:rsidRPr="00287049" w:rsidRDefault="007E26E8" w:rsidP="007E26E8">
      <w:pPr>
        <w:ind w:left="5669"/>
        <w:rPr>
          <w:rFonts w:ascii="PT Astra Serif" w:hAnsi="PT Astra Serif" w:cs="PT Astra Serif"/>
          <w:sz w:val="26"/>
          <w:szCs w:val="26"/>
        </w:rPr>
      </w:pPr>
      <w:r w:rsidRPr="00287049">
        <w:rPr>
          <w:rFonts w:ascii="PT Astra Serif" w:eastAsia="PT Astra Serif" w:hAnsi="PT Astra Serif" w:cs="PT Astra Serif"/>
          <w:sz w:val="26"/>
          <w:szCs w:val="26"/>
        </w:rPr>
        <w:t>УТВЕРЖДЕН</w:t>
      </w:r>
    </w:p>
    <w:p w:rsidR="007E26E8" w:rsidRPr="00287049" w:rsidRDefault="007E26E8" w:rsidP="007E26E8">
      <w:pPr>
        <w:tabs>
          <w:tab w:val="left" w:pos="7088"/>
        </w:tabs>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t>приказ</w:t>
      </w:r>
      <w:r>
        <w:rPr>
          <w:rFonts w:ascii="PT Astra Serif" w:eastAsia="PT Astra Serif" w:hAnsi="PT Astra Serif" w:cs="PT Astra Serif"/>
          <w:sz w:val="26"/>
          <w:szCs w:val="26"/>
        </w:rPr>
        <w:t>ом</w:t>
      </w:r>
      <w:r w:rsidRPr="00287049">
        <w:rPr>
          <w:rFonts w:ascii="PT Astra Serif" w:eastAsia="PT Astra Serif" w:hAnsi="PT Astra Serif" w:cs="PT Astra Serif"/>
          <w:sz w:val="26"/>
          <w:szCs w:val="26"/>
        </w:rPr>
        <w:t xml:space="preserve"> Комитета по охране объектов культурного наследия Томской области</w:t>
      </w:r>
    </w:p>
    <w:p w:rsidR="007E26E8" w:rsidRPr="00287049" w:rsidRDefault="007E26E8" w:rsidP="007E26E8">
      <w:pPr>
        <w:tabs>
          <w:tab w:val="left" w:pos="7088"/>
        </w:tabs>
        <w:ind w:left="5669"/>
        <w:rPr>
          <w:rFonts w:ascii="PT Astra Serif" w:hAnsi="PT Astra Serif" w:cs="PT Astra Serif"/>
          <w:color w:val="000000"/>
          <w:sz w:val="26"/>
          <w:szCs w:val="26"/>
        </w:rPr>
      </w:pPr>
      <w:r w:rsidRPr="00287049">
        <w:rPr>
          <w:rFonts w:ascii="PT Astra Serif" w:eastAsia="PT Astra Serif" w:hAnsi="PT Astra Serif" w:cs="PT Astra Serif"/>
          <w:color w:val="000000" w:themeColor="text1"/>
          <w:sz w:val="26"/>
          <w:szCs w:val="26"/>
        </w:rPr>
        <w:t>от</w:t>
      </w:r>
      <w:r w:rsidRPr="00287049">
        <w:rPr>
          <w:rFonts w:ascii="PT Astra Serif" w:hAnsi="PT Astra Serif" w:cs="PT Astra Serif"/>
          <w:color w:val="000000" w:themeColor="text1"/>
          <w:sz w:val="26"/>
          <w:szCs w:val="26"/>
        </w:rPr>
        <w:t> </w:t>
      </w:r>
      <w:r w:rsidR="00DE6D2D">
        <w:rPr>
          <w:rFonts w:ascii="PT Astra Serif" w:hAnsi="PT Astra Serif" w:cs="PT Astra Serif"/>
          <w:color w:val="000000" w:themeColor="text1"/>
          <w:sz w:val="26"/>
          <w:szCs w:val="26"/>
        </w:rPr>
        <w:t>09.08.2024</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BF39C8">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r w:rsidRPr="00287049">
        <w:rPr>
          <w:rFonts w:ascii="PT Astra Serif" w:hAnsi="PT Astra Serif" w:cs="PT Astra Serif"/>
          <w:color w:val="000000" w:themeColor="text1"/>
          <w:sz w:val="26"/>
          <w:szCs w:val="26"/>
        </w:rPr>
        <w:t> </w:t>
      </w:r>
      <w:r w:rsidRPr="00287049">
        <w:rPr>
          <w:rFonts w:ascii="PT Astra Serif" w:eastAsia="PT Astra Serif" w:hAnsi="PT Astra Serif" w:cs="PT Astra Serif"/>
          <w:color w:val="000000" w:themeColor="text1"/>
          <w:sz w:val="26"/>
          <w:szCs w:val="26"/>
        </w:rPr>
        <w:t>№</w:t>
      </w:r>
      <w:r w:rsidRPr="00287049">
        <w:rPr>
          <w:rFonts w:ascii="PT Astra Serif" w:hAnsi="PT Astra Serif" w:cs="PT Astra Serif"/>
          <w:color w:val="000000" w:themeColor="text1"/>
          <w:sz w:val="26"/>
          <w:szCs w:val="26"/>
        </w:rPr>
        <w:t> </w:t>
      </w:r>
      <w:r w:rsidR="00BD09F9">
        <w:rPr>
          <w:rFonts w:ascii="PT Astra Serif" w:hAnsi="PT Astra Serif" w:cs="PT Astra Serif"/>
          <w:color w:val="000000" w:themeColor="text1"/>
          <w:sz w:val="26"/>
          <w:szCs w:val="26"/>
        </w:rPr>
        <w:t>0057/01-07</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BF39C8">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p>
    <w:p w:rsidR="007E26E8" w:rsidRDefault="007E26E8" w:rsidP="007E26E8">
      <w:pPr>
        <w:tabs>
          <w:tab w:val="left" w:pos="7088"/>
        </w:tabs>
        <w:rPr>
          <w:rFonts w:ascii="PT Astra Serif" w:hAnsi="PT Astra Serif" w:cs="PT Astra Serif"/>
          <w:color w:val="000000"/>
          <w:sz w:val="28"/>
          <w:szCs w:val="28"/>
          <w:highlight w:val="lightGray"/>
        </w:rPr>
      </w:pPr>
    </w:p>
    <w:p w:rsidR="007E26E8" w:rsidRPr="007E26E8" w:rsidRDefault="007E26E8" w:rsidP="007E26E8">
      <w:pPr>
        <w:pStyle w:val="ConsPlusTitle"/>
        <w:widowControl/>
        <w:jc w:val="center"/>
        <w:rPr>
          <w:rFonts w:ascii="PT Astra Serif" w:hAnsi="PT Astra Serif" w:cs="Times New Roman"/>
          <w:b w:val="0"/>
          <w:sz w:val="26"/>
          <w:szCs w:val="26"/>
        </w:rPr>
      </w:pPr>
      <w:r w:rsidRPr="007E26E8">
        <w:rPr>
          <w:rFonts w:ascii="PT Astra Serif" w:hAnsi="PT Astra Serif" w:cs="Times New Roman"/>
          <w:b w:val="0"/>
          <w:sz w:val="26"/>
          <w:szCs w:val="26"/>
        </w:rPr>
        <w:t>Административный регламент предоставления государственной услуги</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6"/>
          <w:szCs w:val="26"/>
          <w:lang w:eastAsia="ru-RU" w:bidi="ar-SA"/>
        </w:rPr>
      </w:pPr>
      <w:r w:rsidRPr="007E26E8">
        <w:rPr>
          <w:rFonts w:ascii="PT Astra Serif" w:hAnsi="PT Astra Serif"/>
          <w:bCs/>
          <w:color w:val="000000"/>
          <w:sz w:val="26"/>
          <w:szCs w:val="26"/>
          <w:lang w:eastAsia="ru-RU" w:bidi="ar-SA"/>
        </w:rPr>
        <w:t>«</w:t>
      </w:r>
      <w:r w:rsidR="00B4715D">
        <w:rPr>
          <w:rFonts w:ascii="PT Astra Serif" w:hAnsi="PT Astra Serif" w:cs="PT Astra Serif"/>
          <w:bCs/>
          <w:sz w:val="26"/>
          <w:szCs w:val="26"/>
          <w:lang w:bidi="ar-SA"/>
        </w:rPr>
        <w:t xml:space="preserve">Согласование проектов зон охраны и проектов объединенной зоны охраны </w:t>
      </w:r>
      <w:r w:rsidR="00B4715D">
        <w:rPr>
          <w:rFonts w:ascii="PT Astra Serif" w:hAnsi="PT Astra Serif" w:cs="PT Astra Serif"/>
          <w:bCs/>
          <w:sz w:val="26"/>
          <w:szCs w:val="26"/>
          <w:lang w:bidi="ar-SA"/>
        </w:rPr>
        <w:br/>
        <w:t>объектов культурного наследия</w:t>
      </w:r>
      <w:r w:rsidRPr="007E26E8">
        <w:rPr>
          <w:rFonts w:ascii="PT Astra Serif" w:hAnsi="PT Astra Serif"/>
          <w:bCs/>
          <w:color w:val="000000"/>
          <w:sz w:val="26"/>
          <w:szCs w:val="26"/>
          <w:lang w:eastAsia="ru-RU" w:bidi="ar-SA"/>
        </w:rPr>
        <w:t>»</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olor w:val="000000"/>
          <w:sz w:val="26"/>
          <w:szCs w:val="26"/>
          <w:lang w:eastAsia="ru-RU" w:bidi="ar-SA"/>
        </w:rPr>
      </w:pP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 Общие положения</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 xml:space="preserve">1. Настоящий административный регламент устанавливает порядок и стандарт предоставления государственной услуги </w:t>
      </w:r>
      <w:r w:rsidRPr="007E26E8">
        <w:rPr>
          <w:rFonts w:ascii="PT Astra Serif" w:hAnsi="PT Astra Serif"/>
          <w:color w:val="000000"/>
          <w:sz w:val="26"/>
          <w:szCs w:val="26"/>
        </w:rPr>
        <w:t>«</w:t>
      </w:r>
      <w:r w:rsidR="00B4715D">
        <w:rPr>
          <w:rFonts w:ascii="PT Astra Serif" w:hAnsi="PT Astra Serif" w:cs="PT Astra Serif"/>
          <w:bCs/>
          <w:sz w:val="26"/>
          <w:szCs w:val="26"/>
          <w:lang w:bidi="ar-SA"/>
        </w:rPr>
        <w:t>Согласование проектов зон охраны и проектов объединенной зоны охраны объектов культурного наследия</w:t>
      </w:r>
      <w:r w:rsidRPr="007E26E8">
        <w:rPr>
          <w:rFonts w:ascii="PT Astra Serif" w:hAnsi="PT Astra Serif"/>
          <w:color w:val="000000"/>
          <w:sz w:val="26"/>
          <w:szCs w:val="26"/>
        </w:rPr>
        <w:t>»</w:t>
      </w:r>
      <w:r w:rsidRPr="007E26E8">
        <w:rPr>
          <w:rFonts w:ascii="PT Astra Serif" w:hAnsi="PT Astra Serif"/>
          <w:color w:val="000000"/>
          <w:sz w:val="26"/>
          <w:szCs w:val="26"/>
          <w:lang w:eastAsia="ru-RU"/>
        </w:rPr>
        <w:t xml:space="preserve"> на территории Томской области (далее </w:t>
      </w:r>
      <w:r w:rsidRPr="007E26E8">
        <w:rPr>
          <w:rFonts w:ascii="PT Astra Serif" w:hAnsi="PT Astra Serif"/>
          <w:color w:val="000000"/>
        </w:rPr>
        <w:t>–</w:t>
      </w:r>
      <w:r w:rsidRPr="007E26E8">
        <w:rPr>
          <w:rFonts w:ascii="PT Astra Serif" w:hAnsi="PT Astra Serif"/>
          <w:color w:val="000000"/>
          <w:sz w:val="26"/>
          <w:szCs w:val="26"/>
          <w:lang w:eastAsia="ru-RU"/>
        </w:rPr>
        <w:t xml:space="preserve"> государственная услуга).</w:t>
      </w:r>
    </w:p>
    <w:p w:rsidR="00B4715D"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bCs/>
          <w:iCs/>
          <w:color w:val="000000"/>
          <w:sz w:val="26"/>
          <w:szCs w:val="26"/>
        </w:rPr>
      </w:pPr>
      <w:r w:rsidRPr="007E26E8">
        <w:rPr>
          <w:rFonts w:ascii="PT Astra Serif" w:hAnsi="PT Astra Serif"/>
          <w:bCs/>
          <w:iCs/>
          <w:sz w:val="26"/>
          <w:szCs w:val="26"/>
        </w:rPr>
        <w:t>2. Заявител</w:t>
      </w:r>
      <w:r w:rsidR="00B4715D">
        <w:rPr>
          <w:rFonts w:ascii="PT Astra Serif" w:hAnsi="PT Astra Serif"/>
          <w:bCs/>
          <w:iCs/>
          <w:sz w:val="26"/>
          <w:szCs w:val="26"/>
        </w:rPr>
        <w:t>е</w:t>
      </w:r>
      <w:r w:rsidRPr="007E26E8">
        <w:rPr>
          <w:rFonts w:ascii="PT Astra Serif" w:hAnsi="PT Astra Serif"/>
          <w:bCs/>
          <w:iCs/>
          <w:sz w:val="26"/>
          <w:szCs w:val="26"/>
        </w:rPr>
        <w:t xml:space="preserve">м </w:t>
      </w:r>
      <w:r w:rsidR="00B4715D">
        <w:rPr>
          <w:rFonts w:ascii="PT Astra Serif" w:hAnsi="PT Astra Serif"/>
          <w:bCs/>
          <w:iCs/>
          <w:sz w:val="26"/>
          <w:szCs w:val="26"/>
        </w:rPr>
        <w:t xml:space="preserve">является </w:t>
      </w:r>
      <w:r w:rsidR="00B4715D">
        <w:rPr>
          <w:rFonts w:ascii="PT Astra Serif" w:hAnsi="PT Astra Serif"/>
          <w:sz w:val="26"/>
          <w:szCs w:val="26"/>
        </w:rPr>
        <w:t xml:space="preserve">заказчик работ (орган государственной власти Томской области и подведомственные ему организации (учреждения), органы местного самоуправления и подведомственные им организации (учреждения), а также физические лица, юридические лица, являющиеся собственниками, пользователями объектов культурного наследия, правообладателями земельных участков в границах зон охраны объектов культурного наследия), </w:t>
      </w:r>
      <w:r w:rsidR="00B4715D">
        <w:rPr>
          <w:rFonts w:ascii="PT Astra Serif" w:hAnsi="PT Astra Serif"/>
          <w:color w:val="000000"/>
          <w:sz w:val="26"/>
          <w:szCs w:val="26"/>
          <w:lang w:eastAsia="ru-RU"/>
        </w:rPr>
        <w:t>либо его уполномоченный представитель</w:t>
      </w:r>
      <w:r w:rsidR="00B4715D">
        <w:rPr>
          <w:rFonts w:ascii="PT Astra Serif" w:hAnsi="PT Astra Serif"/>
          <w:bCs/>
          <w:iCs/>
          <w:color w:val="000000"/>
          <w:sz w:val="26"/>
          <w:szCs w:val="26"/>
        </w:rPr>
        <w:t xml:space="preserve"> (далее </w:t>
      </w:r>
      <w:r w:rsidR="00B4715D">
        <w:rPr>
          <w:rFonts w:ascii="PT Astra Serif" w:hAnsi="PT Astra Serif"/>
          <w:color w:val="000000"/>
        </w:rPr>
        <w:t>–</w:t>
      </w:r>
      <w:r w:rsidR="00B4715D">
        <w:rPr>
          <w:rFonts w:ascii="PT Astra Serif" w:hAnsi="PT Astra Serif"/>
          <w:bCs/>
          <w:iCs/>
          <w:color w:val="000000"/>
          <w:sz w:val="26"/>
          <w:szCs w:val="26"/>
        </w:rPr>
        <w:t xml:space="preserve"> заявители).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bCs/>
          <w:color w:val="000000"/>
          <w:sz w:val="26"/>
          <w:szCs w:val="26"/>
        </w:rPr>
        <w:t xml:space="preserve">3. </w:t>
      </w:r>
      <w:r w:rsidRPr="007E26E8">
        <w:rPr>
          <w:rFonts w:ascii="PT Astra Serif" w:hAnsi="PT Astra Serif"/>
          <w:color w:val="000000"/>
          <w:sz w:val="26"/>
          <w:szCs w:val="26"/>
        </w:rPr>
        <w:t>Местонахождение Комитета по охране объектов культурного наследия Томской области</w:t>
      </w:r>
      <w:r w:rsidRPr="007E26E8">
        <w:rPr>
          <w:rFonts w:ascii="PT Astra Serif" w:hAnsi="PT Astra Serif"/>
          <w:color w:val="000000"/>
          <w:sz w:val="26"/>
          <w:szCs w:val="26"/>
          <w:lang w:eastAsia="ru-RU"/>
        </w:rPr>
        <w:t xml:space="preserve"> (далее – Комитет)</w:t>
      </w:r>
      <w:r w:rsidRPr="007E26E8">
        <w:rPr>
          <w:rFonts w:ascii="PT Astra Serif" w:hAnsi="PT Astra Serif"/>
          <w:color w:val="000000"/>
          <w:sz w:val="26"/>
          <w:szCs w:val="26"/>
        </w:rPr>
        <w:t>: 634050, г. Томск, пр. Ленина, 50.</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Почтовый адрес: 634050, г. Томск, а/я 115.</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Адрес электронной почты: </w:t>
      </w:r>
      <w:r w:rsidRPr="007E26E8">
        <w:rPr>
          <w:rFonts w:ascii="PT Astra Serif" w:hAnsi="PT Astra Serif"/>
          <w:color w:val="000000"/>
          <w:sz w:val="26"/>
          <w:szCs w:val="26"/>
          <w:lang w:val="en-US" w:eastAsia="ru-RU" w:bidi="ar-SA"/>
        </w:rPr>
        <w:t>kooknto</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gov</w:t>
      </w:r>
      <w:r w:rsidRPr="007E26E8">
        <w:rPr>
          <w:rFonts w:ascii="PT Astra Serif" w:hAnsi="PT Astra Serif"/>
          <w:color w:val="000000"/>
          <w:sz w:val="26"/>
          <w:szCs w:val="26"/>
          <w:lang w:eastAsia="ru-RU" w:bidi="ar-SA"/>
        </w:rPr>
        <w:t>70.</w:t>
      </w:r>
      <w:r w:rsidRPr="007E26E8">
        <w:rPr>
          <w:rFonts w:ascii="PT Astra Serif" w:hAnsi="PT Astra Serif"/>
          <w:color w:val="000000"/>
          <w:sz w:val="26"/>
          <w:szCs w:val="26"/>
          <w:lang w:val="en-US" w:eastAsia="ru-RU" w:bidi="ar-SA"/>
        </w:rPr>
        <w:t>ru</w:t>
      </w:r>
      <w:r w:rsidRPr="007E26E8">
        <w:rPr>
          <w:rFonts w:ascii="PT Astra Serif" w:hAnsi="PT Astra Serif"/>
          <w:color w:val="000000"/>
          <w:sz w:val="26"/>
          <w:szCs w:val="26"/>
          <w:lang w:eastAsia="ru-RU" w:bidi="ar-SA"/>
        </w:rPr>
        <w:t>.</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4. Адрес официального сайта Комитета: http</w:t>
      </w:r>
      <w:r w:rsidRPr="007E26E8">
        <w:rPr>
          <w:rFonts w:ascii="PT Astra Serif" w:hAnsi="PT Astra Serif"/>
          <w:color w:val="000000"/>
          <w:sz w:val="26"/>
          <w:szCs w:val="26"/>
          <w:lang w:val="en-US" w:eastAsia="ru-RU" w:bidi="ar-SA"/>
        </w:rPr>
        <w:t>s</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heritage</w:t>
      </w:r>
      <w:r w:rsidRPr="007E26E8">
        <w:rPr>
          <w:rFonts w:ascii="PT Astra Serif" w:hAnsi="PT Astra Serif"/>
          <w:color w:val="000000"/>
          <w:sz w:val="26"/>
          <w:szCs w:val="26"/>
          <w:lang w:eastAsia="ru-RU" w:bidi="ar-SA"/>
        </w:rPr>
        <w:t>.tomsk.gov.ru (далее – сайт Комитета).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Телефон для справок: (3822) 90-94-20.</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5. График работы Комитета: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понедельник – пятница: с 9-00 до 18-00;</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перерыв для отдыха и питания: с 12-30 до 13-30;</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суббота, воскресенье: выходной день.</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6. Информация о предоставлении государственной услуги представляется:</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1) в Комитете при личном посещении, в электронном виде, посредством письменных ответов, по номерам телефонов Комитета;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2) на </w:t>
      </w:r>
      <w:r w:rsidR="00F22604">
        <w:rPr>
          <w:rFonts w:ascii="PT Astra Serif" w:hAnsi="PT Astra Serif"/>
          <w:color w:val="000000"/>
          <w:sz w:val="26"/>
          <w:szCs w:val="26"/>
        </w:rPr>
        <w:t xml:space="preserve">официальном </w:t>
      </w:r>
      <w:r w:rsidRPr="007E26E8">
        <w:rPr>
          <w:rFonts w:ascii="PT Astra Serif" w:hAnsi="PT Astra Serif"/>
          <w:color w:val="000000"/>
          <w:sz w:val="26"/>
          <w:szCs w:val="26"/>
        </w:rPr>
        <w:t>сайте Комитета по адрес</w:t>
      </w:r>
      <w:r w:rsidR="00AF427D">
        <w:rPr>
          <w:rFonts w:ascii="PT Astra Serif" w:hAnsi="PT Astra Serif"/>
          <w:color w:val="000000"/>
          <w:sz w:val="26"/>
          <w:szCs w:val="26"/>
        </w:rPr>
        <w:t>у</w:t>
      </w:r>
      <w:r w:rsidRPr="007E26E8">
        <w:rPr>
          <w:rFonts w:ascii="PT Astra Serif" w:hAnsi="PT Astra Serif"/>
          <w:color w:val="000000"/>
          <w:sz w:val="26"/>
          <w:szCs w:val="26"/>
        </w:rPr>
        <w:t xml:space="preserve">: </w:t>
      </w:r>
      <w:hyperlink r:id="rId8" w:tooltip="https://heritage.tomsk.gov.ru" w:history="1">
        <w:r w:rsidRPr="007E26E8">
          <w:rPr>
            <w:rFonts w:ascii="PT Astra Serif" w:hAnsi="PT Astra Serif"/>
            <w:color w:val="000000"/>
            <w:sz w:val="26"/>
            <w:szCs w:val="26"/>
            <w:lang w:val="en-US" w:bidi="ar-SA"/>
          </w:rPr>
          <w:t>https</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heritage</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tomsk</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gov</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ru</w:t>
        </w:r>
      </w:hyperlink>
      <w:r w:rsidRPr="007E26E8">
        <w:rPr>
          <w:rFonts w:ascii="PT Astra Serif" w:hAnsi="PT Astra Serif"/>
          <w:color w:val="000000"/>
          <w:sz w:val="26"/>
          <w:szCs w:val="26"/>
        </w:rPr>
        <w:t>;</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3) на официальном сайте </w:t>
      </w:r>
      <w:r w:rsidRPr="007E26E8">
        <w:rPr>
          <w:rFonts w:ascii="PT Astra Serif" w:hAnsi="PT Astra Serif"/>
          <w:color w:val="000000"/>
          <w:sz w:val="26"/>
          <w:szCs w:val="26"/>
          <w:lang w:eastAsia="ru-RU"/>
        </w:rPr>
        <w:t xml:space="preserve">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w:t>
      </w:r>
      <w:r w:rsidRPr="007E26E8">
        <w:rPr>
          <w:rFonts w:ascii="PT Astra Serif" w:hAnsi="PT Astra Serif"/>
          <w:color w:val="000000"/>
          <w:sz w:val="26"/>
          <w:szCs w:val="26"/>
        </w:rPr>
        <w:t>по адресу: m</w:t>
      </w:r>
      <w:r w:rsidR="005A5334">
        <w:rPr>
          <w:rFonts w:ascii="PT Astra Serif" w:hAnsi="PT Astra Serif"/>
          <w:color w:val="000000"/>
          <w:sz w:val="26"/>
          <w:szCs w:val="26"/>
          <w:lang w:val="en-US"/>
        </w:rPr>
        <w:t>d</w:t>
      </w:r>
      <w:r w:rsidRPr="007E26E8">
        <w:rPr>
          <w:rFonts w:ascii="PT Astra Serif" w:hAnsi="PT Astra Serif"/>
          <w:color w:val="000000"/>
          <w:sz w:val="26"/>
          <w:szCs w:val="26"/>
        </w:rPr>
        <w:t xml:space="preserve">.tomsk.ru (далее </w:t>
      </w:r>
      <w:r w:rsidRPr="007E26E8">
        <w:rPr>
          <w:rFonts w:ascii="PT Astra Serif" w:hAnsi="PT Astra Serif"/>
          <w:color w:val="000000"/>
        </w:rPr>
        <w:t>–</w:t>
      </w:r>
      <w:r w:rsidRPr="007E26E8">
        <w:rPr>
          <w:rFonts w:ascii="PT Astra Serif" w:hAnsi="PT Astra Serif"/>
          <w:color w:val="000000"/>
          <w:sz w:val="26"/>
          <w:szCs w:val="26"/>
        </w:rPr>
        <w:t xml:space="preserve"> </w:t>
      </w:r>
      <w:r w:rsidRPr="007E26E8">
        <w:rPr>
          <w:rFonts w:ascii="PT Astra Serif" w:hAnsi="PT Astra Serif"/>
          <w:color w:val="000000"/>
          <w:sz w:val="26"/>
          <w:szCs w:val="26"/>
          <w:lang w:eastAsia="ru-RU"/>
        </w:rPr>
        <w:t>многофункциональный центр,</w:t>
      </w:r>
      <w:r w:rsidRPr="007E26E8">
        <w:rPr>
          <w:rFonts w:ascii="PT Astra Serif" w:hAnsi="PT Astra Serif"/>
          <w:color w:val="000000"/>
          <w:sz w:val="26"/>
          <w:szCs w:val="26"/>
        </w:rPr>
        <w:t xml:space="preserve"> сайт многофункционального центра);</w:t>
      </w:r>
    </w:p>
    <w:p w:rsid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4) в федеральной государственной информационной системе «Единый портал государственных и муниципальных услуг</w:t>
      </w:r>
      <w:r w:rsidR="00C65536">
        <w:rPr>
          <w:rFonts w:ascii="PT Astra Serif" w:hAnsi="PT Astra Serif"/>
          <w:color w:val="000000"/>
          <w:sz w:val="26"/>
          <w:szCs w:val="26"/>
        </w:rPr>
        <w:t xml:space="preserve"> (функций)</w:t>
      </w:r>
      <w:r w:rsidRPr="007E26E8">
        <w:rPr>
          <w:rFonts w:ascii="PT Astra Serif" w:hAnsi="PT Astra Serif"/>
          <w:color w:val="000000"/>
          <w:sz w:val="26"/>
          <w:szCs w:val="26"/>
        </w:rPr>
        <w:t xml:space="preserve">» по адресу: gosuslugi.ru (далее </w:t>
      </w:r>
      <w:r w:rsidRPr="007E26E8">
        <w:rPr>
          <w:rFonts w:ascii="PT Astra Serif" w:hAnsi="PT Astra Serif"/>
          <w:color w:val="000000"/>
        </w:rPr>
        <w:t>–</w:t>
      </w:r>
      <w:r w:rsidR="005E20D8">
        <w:rPr>
          <w:rFonts w:ascii="PT Astra Serif" w:hAnsi="PT Astra Serif"/>
          <w:color w:val="000000"/>
          <w:sz w:val="26"/>
          <w:szCs w:val="26"/>
        </w:rPr>
        <w:t xml:space="preserve"> Единый портал).</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7. </w:t>
      </w:r>
      <w:r w:rsidRPr="007E26E8">
        <w:rPr>
          <w:rFonts w:ascii="PT Astra Serif" w:hAnsi="PT Astra Serif"/>
          <w:color w:val="000000"/>
          <w:sz w:val="26"/>
          <w:szCs w:val="26"/>
          <w:lang w:eastAsia="ru-RU"/>
        </w:rPr>
        <w:t>Информирование заявителей по вопросам предоставления государственной услуги осуществляется в следующих формах:</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индивидуальное консультирование при непосредственном обращении заявителя;</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индивидуальное консультирование в электронном виде посредством:</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а) размещения консультационно-справочной информации на сайте Комитета, сайте многофункционального центра, Едином портале;</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 xml:space="preserve">б) индивидуальное </w:t>
      </w:r>
      <w:r w:rsidR="00CE6E87" w:rsidRPr="007E26E8">
        <w:rPr>
          <w:rFonts w:ascii="PT Astra Serif" w:hAnsi="PT Astra Serif"/>
          <w:color w:val="000000"/>
          <w:sz w:val="26"/>
          <w:szCs w:val="26"/>
          <w:lang w:eastAsia="ru-RU"/>
        </w:rPr>
        <w:t>консультирование путем направления в форме электронного документа ответа на обращение, поступившее</w:t>
      </w:r>
      <w:r w:rsidR="00CE6E87">
        <w:rPr>
          <w:rFonts w:ascii="PT Astra Serif" w:hAnsi="PT Astra Serif"/>
          <w:color w:val="000000"/>
          <w:sz w:val="26"/>
          <w:szCs w:val="26"/>
          <w:lang w:eastAsia="ru-RU"/>
        </w:rPr>
        <w:t xml:space="preserve"> в форме электронного документа, по адресу электронной почты, указанному в обращении в форме электронного документа, или по адресу (уникальному идентификатору) личного кабинета гражданина на Едином портале при его использовании;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 индивидуальное консультирование путем направления в письменной форме ответа на обращение, поступившее в письменной форме;</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 индивидуальное консультирование по номерам телефонов Комитета.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lang w:eastAsia="ru-RU"/>
        </w:rPr>
        <w:t xml:space="preserve">Рассмотрение обращений, указанных в настоящем пункте, осуществляется в сроки и порядке, предусмотренные Федеральным </w:t>
      </w:r>
      <w:hyperlink r:id="rId9" w:tooltip="consultantplus://offline/ref=D3FE7DC9EE8D04A7FD48561F7792F5EF29C2E56F999FA03FCC86646A23A90E0E6F449B78B90F3C314C65996BE0y7P7H" w:history="1">
        <w:r w:rsidRPr="007E26E8">
          <w:rPr>
            <w:rFonts w:ascii="PT Astra Serif" w:hAnsi="PT Astra Serif"/>
            <w:color w:val="000000"/>
            <w:sz w:val="26"/>
            <w:szCs w:val="26"/>
            <w:lang w:eastAsia="ru-RU"/>
          </w:rPr>
          <w:t>законом</w:t>
        </w:r>
      </w:hyperlink>
      <w:r w:rsidRPr="007E26E8">
        <w:rPr>
          <w:rFonts w:ascii="PT Astra Serif" w:hAnsi="PT Astra Serif"/>
          <w:color w:val="000000"/>
          <w:sz w:val="26"/>
          <w:szCs w:val="26"/>
          <w:lang w:eastAsia="ru-RU"/>
        </w:rPr>
        <w:t xml:space="preserve"> </w:t>
      </w:r>
      <w:r w:rsidRPr="007E26E8">
        <w:rPr>
          <w:rFonts w:ascii="PT Astra Serif" w:hAnsi="PT Astra Serif"/>
          <w:color w:val="000000"/>
          <w:sz w:val="26"/>
          <w:szCs w:val="26"/>
        </w:rPr>
        <w:t>от 02.05.2006</w:t>
      </w:r>
      <w:r w:rsidRPr="007E26E8">
        <w:rPr>
          <w:rFonts w:ascii="PT Astra Serif" w:hAnsi="PT Astra Serif"/>
          <w:color w:val="000000"/>
          <w:sz w:val="26"/>
          <w:szCs w:val="26"/>
          <w:lang w:eastAsia="ru-RU"/>
        </w:rPr>
        <w:t xml:space="preserve"> № 59-ФЗ «О</w:t>
      </w:r>
      <w:r w:rsidR="00963421">
        <w:rPr>
          <w:rFonts w:ascii="PT Astra Serif" w:hAnsi="PT Astra Serif"/>
          <w:color w:val="000000"/>
          <w:sz w:val="26"/>
          <w:szCs w:val="26"/>
          <w:lang w:eastAsia="ru-RU"/>
        </w:rPr>
        <w:t> </w:t>
      </w:r>
      <w:r w:rsidRPr="007E26E8">
        <w:rPr>
          <w:rFonts w:ascii="PT Astra Serif" w:hAnsi="PT Astra Serif"/>
          <w:color w:val="000000"/>
          <w:sz w:val="26"/>
          <w:szCs w:val="26"/>
          <w:lang w:eastAsia="ru-RU"/>
        </w:rPr>
        <w:t>порядке рассмотрения обращений граждан Российской Федерации».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 xml:space="preserve">8. </w:t>
      </w:r>
      <w:r w:rsidRPr="007E26E8">
        <w:rPr>
          <w:rFonts w:ascii="PT Astra Serif" w:hAnsi="PT Astra Serif"/>
          <w:color w:val="000000"/>
          <w:sz w:val="26"/>
          <w:szCs w:val="26"/>
          <w:lang w:eastAsia="ru-RU"/>
        </w:rPr>
        <w:t>На сайте Комитета, сайте многофункционального центра, Едином портале размещается следующая информация о предоставлении государственной услуги: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исчерпывающий перечень документов, необходимых для предоставления государственной услуги, требования к оформлению указанных документов;</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круг заявителей;</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 срок предоставления государственной услуги;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 сведения о результатах предоставления государственной услуги;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5) исчерпывающий перечень оснований для отказа в предоставлении государственной услуги;</w:t>
      </w:r>
    </w:p>
    <w:p w:rsid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6) порядок досудебного (внесудебного) обжалования решений и действий (бездействия) Комитета, многофункционального центра, а также их должностных лиц, госуд</w:t>
      </w:r>
      <w:r w:rsidR="008938D7">
        <w:rPr>
          <w:rFonts w:ascii="PT Astra Serif" w:hAnsi="PT Astra Serif"/>
          <w:color w:val="000000"/>
          <w:sz w:val="26"/>
          <w:szCs w:val="26"/>
          <w:lang w:eastAsia="ru-RU"/>
        </w:rPr>
        <w:t>арственных служащих, работников;</w:t>
      </w:r>
    </w:p>
    <w:p w:rsidR="008938D7" w:rsidRPr="007E26E8" w:rsidRDefault="008938D7"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olor w:val="000000"/>
          <w:sz w:val="26"/>
          <w:szCs w:val="26"/>
          <w:lang w:eastAsia="ru-RU"/>
        </w:rPr>
        <w:t xml:space="preserve">7) </w:t>
      </w:r>
      <w:r w:rsidRPr="00B4715D">
        <w:rPr>
          <w:rFonts w:ascii="PT Astra Serif" w:hAnsi="PT Astra Serif"/>
          <w:color w:val="000000"/>
          <w:sz w:val="26"/>
          <w:szCs w:val="26"/>
          <w:lang w:eastAsia="ru-RU"/>
        </w:rPr>
        <w:t>форма заявления</w:t>
      </w:r>
      <w:r>
        <w:rPr>
          <w:rFonts w:ascii="PT Astra Serif" w:hAnsi="PT Astra Serif"/>
          <w:color w:val="000000"/>
          <w:sz w:val="26"/>
          <w:szCs w:val="26"/>
          <w:lang w:eastAsia="ru-RU"/>
        </w:rPr>
        <w:t xml:space="preserve"> </w:t>
      </w:r>
      <w:r w:rsidR="00F22604">
        <w:rPr>
          <w:rFonts w:ascii="PT Astra Serif" w:hAnsi="PT Astra Serif"/>
          <w:color w:val="000000"/>
          <w:sz w:val="26"/>
          <w:szCs w:val="26"/>
          <w:lang w:eastAsia="ru-RU"/>
        </w:rPr>
        <w:t>(запроса).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Информация на сайте Комитета, сайте многофункционального центра, Едином портале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им персональных данных.</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В любое время со дня приема документов заявитель имеет право на получение сведений о ходе процедуры предоставления государственной услуги. Для этого заявителем указывается (называется) дата и регистрационный номер запроса, обозначенный в расписке о приеме документов, полученной от Комитета, многофункционального центра при подаче документов.</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случае подачи запроса в электронном виде через портал государственных услуг информация о ходе предоставления государственной услуги направляется заявителю в электронном виде в личный кабинет.</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2. Стандарт предоставления государственной услуги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9. Наименование государственной услуги «</w:t>
      </w:r>
      <w:r w:rsidR="00B4715D" w:rsidRPr="00B4715D">
        <w:rPr>
          <w:rFonts w:ascii="PT Astra Serif" w:hAnsi="PT Astra Serif" w:cs="PT Astra Serif"/>
          <w:bCs/>
          <w:sz w:val="26"/>
          <w:szCs w:val="26"/>
        </w:rPr>
        <w:t>Согласование проектов зон охраны и проектов объединенной зоны охраны объектов культурного наследия</w:t>
      </w:r>
      <w:r w:rsidRPr="007E26E8">
        <w:rPr>
          <w:rFonts w:ascii="PT Astra Serif" w:hAnsi="PT Astra Serif"/>
          <w:color w:val="000000"/>
          <w:sz w:val="26"/>
          <w:szCs w:val="26"/>
          <w:lang w:eastAsia="ru-RU" w:bidi="ar-SA"/>
        </w:rPr>
        <w:t>».</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10. Наименование органа, предоставляющего государственную услугу </w:t>
      </w:r>
      <w:r w:rsidRPr="007E26E8">
        <w:rPr>
          <w:rFonts w:ascii="PT Astra Serif" w:hAnsi="PT Astra Serif"/>
          <w:sz w:val="26"/>
          <w:szCs w:val="26"/>
          <w:lang w:eastAsia="ru-RU" w:bidi="ar-SA"/>
        </w:rPr>
        <w:t>–</w:t>
      </w:r>
      <w:r w:rsidRPr="007E26E8">
        <w:rPr>
          <w:rFonts w:ascii="PT Astra Serif" w:hAnsi="PT Astra Serif"/>
          <w:color w:val="000000"/>
          <w:sz w:val="26"/>
          <w:szCs w:val="26"/>
          <w:lang w:eastAsia="ru-RU" w:bidi="ar-SA"/>
        </w:rPr>
        <w:t xml:space="preserve"> Комитет по охране объектов культурного наследия Томской области.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11. Результатом предоставления государственной услуги является выдача (направление) заявителю одного из следующих документов, оформленных на официальном бланке письма Комитета: </w:t>
      </w:r>
    </w:p>
    <w:p w:rsidR="00B4715D" w:rsidRPr="00B4715D" w:rsidRDefault="00B4715D" w:rsidP="002545CF">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sz w:val="26"/>
          <w:szCs w:val="26"/>
          <w:lang w:eastAsia="ru-RU" w:bidi="ar-SA"/>
        </w:rPr>
      </w:pPr>
      <w:r w:rsidRPr="00B4715D">
        <w:rPr>
          <w:rFonts w:ascii="PT Astra Serif" w:hAnsi="PT Astra Serif"/>
          <w:sz w:val="26"/>
          <w:szCs w:val="26"/>
          <w:lang w:eastAsia="ru-RU" w:bidi="ar-SA"/>
        </w:rPr>
        <w:t>письмо о согласовании проекта з</w:t>
      </w:r>
      <w:r w:rsidRPr="00B4715D">
        <w:rPr>
          <w:rFonts w:ascii="PT Astra Serif" w:hAnsi="PT Astra Serif" w:cs="PT Astra Serif"/>
          <w:bCs/>
          <w:sz w:val="26"/>
          <w:szCs w:val="26"/>
          <w:lang w:eastAsia="ru-RU" w:bidi="ar-SA"/>
        </w:rPr>
        <w:t>он охраны или проекта объединенной зоны охраны объектов культурного наследия</w:t>
      </w:r>
      <w:r w:rsidRPr="00B4715D">
        <w:rPr>
          <w:rFonts w:ascii="PT Astra Serif" w:hAnsi="PT Astra Serif"/>
          <w:sz w:val="26"/>
          <w:szCs w:val="26"/>
          <w:lang w:eastAsia="ru-RU" w:bidi="ar-SA"/>
        </w:rPr>
        <w:t>;</w:t>
      </w:r>
    </w:p>
    <w:p w:rsidR="00B4715D" w:rsidRPr="00B4715D" w:rsidRDefault="00B4715D" w:rsidP="002545CF">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sz w:val="26"/>
          <w:szCs w:val="26"/>
          <w:lang w:eastAsia="ru-RU" w:bidi="ar-SA"/>
        </w:rPr>
      </w:pPr>
      <w:r w:rsidRPr="00B4715D">
        <w:rPr>
          <w:rFonts w:ascii="PT Astra Serif" w:hAnsi="PT Astra Serif"/>
          <w:sz w:val="26"/>
          <w:szCs w:val="26"/>
          <w:lang w:eastAsia="ru-RU" w:bidi="ar-SA"/>
        </w:rPr>
        <w:t>мотивированный отказ в согласовании проекта з</w:t>
      </w:r>
      <w:r w:rsidRPr="00B4715D">
        <w:rPr>
          <w:rFonts w:ascii="PT Astra Serif" w:hAnsi="PT Astra Serif" w:cs="PT Astra Serif"/>
          <w:bCs/>
          <w:sz w:val="26"/>
          <w:szCs w:val="26"/>
          <w:lang w:eastAsia="ru-RU" w:bidi="ar-SA"/>
        </w:rPr>
        <w:t>он охраны или проекта объединенной зоны охраны объектов культурного наследия.</w:t>
      </w:r>
    </w:p>
    <w:p w:rsidR="00B4715D" w:rsidRPr="00B4715D" w:rsidRDefault="007E26E8" w:rsidP="002545CF">
      <w:pPr>
        <w:pStyle w:val="ConsPlusNormal"/>
        <w:ind w:firstLine="567"/>
        <w:jc w:val="both"/>
        <w:rPr>
          <w:rFonts w:ascii="PT Astra Serif" w:hAnsi="PT Astra Serif"/>
          <w:sz w:val="26"/>
          <w:szCs w:val="26"/>
        </w:rPr>
      </w:pPr>
      <w:r w:rsidRPr="007E26E8">
        <w:rPr>
          <w:rFonts w:ascii="PT Astra Serif" w:hAnsi="PT Astra Serif"/>
          <w:bCs/>
          <w:iCs/>
          <w:color w:val="000000"/>
          <w:sz w:val="26"/>
          <w:szCs w:val="26"/>
        </w:rPr>
        <w:t xml:space="preserve">12. Срок предоставления государственной услуги составляет </w:t>
      </w:r>
      <w:r w:rsidR="00327439" w:rsidRPr="00F22604">
        <w:rPr>
          <w:rFonts w:ascii="PT Astra Serif" w:hAnsi="PT Astra Serif"/>
          <w:bCs/>
          <w:iCs/>
          <w:color w:val="000000"/>
          <w:sz w:val="26"/>
          <w:szCs w:val="26"/>
        </w:rPr>
        <w:t>25</w:t>
      </w:r>
      <w:r w:rsidR="00B4715D" w:rsidRPr="00F22604">
        <w:rPr>
          <w:rFonts w:ascii="PT Astra Serif" w:hAnsi="PT Astra Serif"/>
          <w:sz w:val="26"/>
          <w:szCs w:val="26"/>
        </w:rPr>
        <w:t xml:space="preserve"> рабочих дней</w:t>
      </w:r>
      <w:r w:rsidR="00B4715D" w:rsidRPr="00B4715D">
        <w:rPr>
          <w:rFonts w:ascii="PT Astra Serif" w:hAnsi="PT Astra Serif"/>
          <w:sz w:val="26"/>
          <w:szCs w:val="26"/>
        </w:rPr>
        <w:t xml:space="preserve"> со дня предоставления в Комитет заявителем запроса о предоставлении государственной услуги.</w:t>
      </w:r>
    </w:p>
    <w:p w:rsidR="00B4715D" w:rsidRPr="00B4715D" w:rsidRDefault="00B4715D"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B4715D">
        <w:rPr>
          <w:rFonts w:ascii="PT Astra Serif" w:hAnsi="PT Astra Serif"/>
          <w:sz w:val="26"/>
          <w:szCs w:val="26"/>
          <w:lang w:eastAsia="ru-RU" w:bidi="ar-SA"/>
        </w:rPr>
        <w:t>В срок предоставления государственной услуги не включается срок, на который приостанавливается предоставление государственной услуги.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13. Правовые основания для предоставления государственной услуги:</w:t>
      </w:r>
      <w:bookmarkStart w:id="4" w:name="P75"/>
      <w:bookmarkEnd w:id="4"/>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1) </w:t>
      </w:r>
      <w:hyperlink r:id="rId10" w:tooltip="consultantplus://offline/ref=18621B864A4D3C9AB4F97CB249274966E1FEA30248FCE028448F8FDFJDF" w:history="1">
        <w:r w:rsidRPr="007E26E8">
          <w:rPr>
            <w:rFonts w:ascii="PT Astra Serif" w:hAnsi="PT Astra Serif"/>
            <w:color w:val="000000"/>
            <w:sz w:val="26"/>
            <w:szCs w:val="26"/>
            <w:lang w:eastAsia="ru-RU" w:bidi="ar-SA"/>
          </w:rPr>
          <w:t>Конституци</w:t>
        </w:r>
      </w:hyperlink>
      <w:r w:rsidRPr="007E26E8">
        <w:rPr>
          <w:rFonts w:ascii="PT Astra Serif" w:hAnsi="PT Astra Serif"/>
          <w:color w:val="000000"/>
          <w:sz w:val="26"/>
          <w:szCs w:val="26"/>
          <w:lang w:eastAsia="ru-RU" w:bidi="ar-SA"/>
        </w:rPr>
        <w:t>я Российской Федерации;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2) Федеральный </w:t>
      </w:r>
      <w:hyperlink r:id="rId11" w:tooltip="consultantplus://offline/ref=938B46B08337732C1D072557F9F86D162F5F43C62248D2E7FA8183CC2BA32079D2AB4C5ED84B5E05D1o0E"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25</w:t>
      </w:r>
      <w:r w:rsidR="00963421">
        <w:rPr>
          <w:rFonts w:ascii="PT Astra Serif" w:hAnsi="PT Astra Serif"/>
          <w:color w:val="000000"/>
          <w:sz w:val="26"/>
          <w:szCs w:val="26"/>
          <w:lang w:eastAsia="ru-RU" w:bidi="ar-SA"/>
        </w:rPr>
        <w:t>.06.</w:t>
      </w:r>
      <w:r w:rsidRPr="007E26E8">
        <w:rPr>
          <w:rFonts w:ascii="PT Astra Serif" w:hAnsi="PT Astra Serif"/>
          <w:color w:val="000000"/>
          <w:sz w:val="26"/>
          <w:szCs w:val="26"/>
          <w:lang w:eastAsia="ru-RU" w:bidi="ar-SA"/>
        </w:rPr>
        <w:t>2002 № 73-ФЗ «Об объектах культурного наследия (памятниках истории и культуры) народов Российской Федерации» (далее – Федеральный закон № 73-ФЗ);</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3) Федеральный </w:t>
      </w:r>
      <w:hyperlink r:id="rId12" w:tooltip="consultantplus://offline/ref=938B46B08337732C1D072557F9F86D162F5E4DC12645D2E7FA8183CC2BA32079D2AB4C5ED84B5C0AD1o2E"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27</w:t>
      </w:r>
      <w:r w:rsidR="00963421">
        <w:rPr>
          <w:rFonts w:ascii="PT Astra Serif" w:hAnsi="PT Astra Serif"/>
          <w:color w:val="000000"/>
          <w:sz w:val="26"/>
          <w:szCs w:val="26"/>
          <w:lang w:eastAsia="ru-RU" w:bidi="ar-SA"/>
        </w:rPr>
        <w:t>.07.</w:t>
      </w:r>
      <w:r w:rsidRPr="007E26E8">
        <w:rPr>
          <w:rFonts w:ascii="PT Astra Serif" w:hAnsi="PT Astra Serif"/>
          <w:color w:val="000000"/>
          <w:sz w:val="26"/>
          <w:szCs w:val="26"/>
          <w:lang w:eastAsia="ru-RU" w:bidi="ar-SA"/>
        </w:rPr>
        <w:t>2010 № 210-ФЗ «Об организации предоставления государственных и муниципальных услуг»;</w:t>
      </w:r>
    </w:p>
    <w:p w:rsid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4) Федеральный </w:t>
      </w:r>
      <w:hyperlink r:id="rId13" w:tooltip="consultantplus://offline/ref=18621B864A4D3C9AB4F97CB249274966E2F2AD0047ADB72A15DA81F8D3D2J7F"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27</w:t>
      </w:r>
      <w:r w:rsidR="00963421">
        <w:rPr>
          <w:rFonts w:ascii="PT Astra Serif" w:hAnsi="PT Astra Serif"/>
          <w:color w:val="000000"/>
          <w:sz w:val="26"/>
          <w:szCs w:val="26"/>
          <w:lang w:eastAsia="ru-RU" w:bidi="ar-SA"/>
        </w:rPr>
        <w:t>.07.</w:t>
      </w:r>
      <w:r w:rsidRPr="007E26E8">
        <w:rPr>
          <w:rFonts w:ascii="PT Astra Serif" w:hAnsi="PT Astra Serif"/>
          <w:color w:val="000000"/>
          <w:sz w:val="26"/>
          <w:szCs w:val="26"/>
          <w:lang w:eastAsia="ru-RU" w:bidi="ar-SA"/>
        </w:rPr>
        <w:t>2006 № 152-ФЗ «О персональных данных»;</w:t>
      </w:r>
    </w:p>
    <w:p w:rsidR="00B4715D" w:rsidRPr="007E26E8" w:rsidRDefault="00B4715D"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5) </w:t>
      </w:r>
      <w:r w:rsidRPr="00B4715D">
        <w:rPr>
          <w:rFonts w:ascii="PT Astra Serif" w:hAnsi="PT Astra Serif" w:cs="PT Astra Serif"/>
          <w:sz w:val="26"/>
          <w:szCs w:val="26"/>
        </w:rPr>
        <w:t xml:space="preserve">Постановление Правительства </w:t>
      </w:r>
      <w:r w:rsidRPr="00B4715D">
        <w:rPr>
          <w:rFonts w:ascii="PT Astra Serif" w:hAnsi="PT Astra Serif"/>
          <w:color w:val="000000"/>
          <w:sz w:val="26"/>
          <w:szCs w:val="26"/>
        </w:rPr>
        <w:t>Российской Федерации</w:t>
      </w:r>
      <w:r w:rsidRPr="00B4715D">
        <w:rPr>
          <w:rFonts w:ascii="PT Astra Serif" w:hAnsi="PT Astra Serif" w:cs="PT Astra Serif"/>
          <w:sz w:val="26"/>
          <w:szCs w:val="26"/>
        </w:rPr>
        <w:t xml:space="preserve"> от </w:t>
      </w:r>
      <w:r>
        <w:rPr>
          <w:rFonts w:ascii="PT Astra Serif" w:hAnsi="PT Astra Serif" w:cs="PT Astra Serif"/>
          <w:sz w:val="26"/>
          <w:szCs w:val="26"/>
        </w:rPr>
        <w:t>25.04.2024</w:t>
      </w:r>
      <w:r w:rsidRPr="00B4715D">
        <w:rPr>
          <w:rFonts w:ascii="PT Astra Serif" w:hAnsi="PT Astra Serif" w:cs="PT Astra Serif"/>
          <w:sz w:val="26"/>
          <w:szCs w:val="26"/>
        </w:rPr>
        <w:t xml:space="preserve"> №</w:t>
      </w:r>
      <w:r>
        <w:rPr>
          <w:rFonts w:ascii="PT Astra Serif" w:hAnsi="PT Astra Serif" w:cs="PT Astra Serif"/>
          <w:sz w:val="26"/>
          <w:szCs w:val="26"/>
        </w:rPr>
        <w:t> 530</w:t>
      </w:r>
      <w:r w:rsidRPr="00B4715D">
        <w:rPr>
          <w:rFonts w:ascii="PT Astra Serif" w:hAnsi="PT Astra Serif" w:cs="PT Astra Serif"/>
          <w:sz w:val="26"/>
          <w:szCs w:val="26"/>
        </w:rPr>
        <w:t xml:space="preserve"> «Об утверждении Положения о государственной историко-культурной экспертизе» (далее</w:t>
      </w:r>
      <w:r w:rsidR="0050665F">
        <w:rPr>
          <w:rFonts w:ascii="PT Astra Serif" w:hAnsi="PT Astra Serif" w:cs="PT Astra Serif"/>
          <w:sz w:val="26"/>
          <w:szCs w:val="26"/>
        </w:rPr>
        <w:t> </w:t>
      </w:r>
      <w:r w:rsidRPr="00B4715D">
        <w:rPr>
          <w:rFonts w:ascii="PT Astra Serif" w:hAnsi="PT Astra Serif" w:cs="PT Astra Serif"/>
          <w:sz w:val="26"/>
          <w:szCs w:val="26"/>
        </w:rPr>
        <w:t xml:space="preserve">– Положение о </w:t>
      </w:r>
      <w:r w:rsidRPr="00B4715D">
        <w:rPr>
          <w:rFonts w:ascii="PT Astra Serif" w:eastAsia="Arial" w:hAnsi="PT Astra Serif"/>
          <w:bCs/>
          <w:sz w:val="26"/>
          <w:szCs w:val="26"/>
        </w:rPr>
        <w:t>государственной историко-культурной экспертизе</w:t>
      </w:r>
      <w:r w:rsidRPr="00B4715D">
        <w:rPr>
          <w:rFonts w:ascii="PT Astra Serif" w:hAnsi="PT Astra Serif" w:cs="PT Astra Serif"/>
          <w:sz w:val="26"/>
          <w:szCs w:val="26"/>
        </w:rPr>
        <w:t>);</w:t>
      </w:r>
    </w:p>
    <w:p w:rsidR="007E26E8" w:rsidRPr="007E26E8"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6</w:t>
      </w:r>
      <w:r w:rsidR="00327439">
        <w:rPr>
          <w:rFonts w:ascii="PT Astra Serif" w:hAnsi="PT Astra Serif"/>
          <w:color w:val="000000"/>
          <w:sz w:val="26"/>
          <w:szCs w:val="26"/>
          <w:lang w:eastAsia="ru-RU" w:bidi="ar-SA"/>
        </w:rPr>
        <w:t>) </w:t>
      </w:r>
      <w:hyperlink r:id="rId14" w:tooltip="consultantplus://offline/ref=77051E5A41015BC06926F6FBE9C89ACD659E93F4A09AE9C8F28C0D2146s5SFK"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7E26E8" w:rsidRPr="007E26E8"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7</w:t>
      </w:r>
      <w:r w:rsidR="007E26E8" w:rsidRPr="007E26E8">
        <w:rPr>
          <w:rFonts w:ascii="PT Astra Serif" w:hAnsi="PT Astra Serif"/>
          <w:color w:val="000000"/>
          <w:sz w:val="26"/>
          <w:szCs w:val="26"/>
          <w:lang w:eastAsia="ru-RU" w:bidi="ar-SA"/>
        </w:rPr>
        <w:t>) </w:t>
      </w:r>
      <w:hyperlink r:id="rId15" w:tooltip="consultantplus://offline/ref=938B46B08337732C1D072557F9F86D162F5842C92442D2E7FA8183CC2BDAo3E"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27.09.2011 №797 «О</w:t>
      </w:r>
      <w:r w:rsidR="00963421">
        <w:rPr>
          <w:rFonts w:ascii="PT Astra Serif" w:hAnsi="PT Astra Serif"/>
          <w:color w:val="000000"/>
          <w:sz w:val="26"/>
          <w:szCs w:val="26"/>
          <w:lang w:eastAsia="ru-RU" w:bidi="ar-SA"/>
        </w:rPr>
        <w:t> </w:t>
      </w:r>
      <w:r w:rsidR="007E26E8" w:rsidRPr="007E26E8">
        <w:rPr>
          <w:rFonts w:ascii="PT Astra Serif" w:hAnsi="PT Astra Serif"/>
          <w:color w:val="000000"/>
          <w:sz w:val="26"/>
          <w:szCs w:val="26"/>
          <w:lang w:eastAsia="ru-RU" w:bidi="ar-SA"/>
        </w:rPr>
        <w:t>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963421">
        <w:rPr>
          <w:rFonts w:ascii="PT Astra Serif" w:hAnsi="PT Astra Serif"/>
          <w:color w:val="000000"/>
          <w:sz w:val="26"/>
          <w:szCs w:val="26"/>
          <w:lang w:eastAsia="ru-RU" w:bidi="ar-SA"/>
        </w:rPr>
        <w:t xml:space="preserve"> или в случаях, установленных законодательством Российской Федерации, публично-правовыми компаниями</w:t>
      </w:r>
      <w:r w:rsidR="007E26E8" w:rsidRPr="007E26E8">
        <w:rPr>
          <w:rFonts w:ascii="PT Astra Serif" w:hAnsi="PT Astra Serif"/>
          <w:color w:val="000000"/>
          <w:sz w:val="26"/>
          <w:szCs w:val="26"/>
          <w:lang w:eastAsia="ru-RU" w:bidi="ar-SA"/>
        </w:rPr>
        <w:t>»;</w:t>
      </w:r>
    </w:p>
    <w:p w:rsidR="007E26E8" w:rsidRPr="007E26E8"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8</w:t>
      </w:r>
      <w:r w:rsidR="007E26E8" w:rsidRPr="007E26E8">
        <w:rPr>
          <w:rFonts w:ascii="PT Astra Serif" w:hAnsi="PT Astra Serif"/>
          <w:color w:val="000000"/>
          <w:sz w:val="26"/>
          <w:szCs w:val="26"/>
          <w:lang w:eastAsia="ru-RU" w:bidi="ar-SA"/>
        </w:rPr>
        <w:t>) </w:t>
      </w:r>
      <w:hyperlink r:id="rId16" w:tooltip="consultantplus://offline/ref=938B46B08337732C1D072557F9F86D162F5E4FC02C42D2E7FA8183CC2BDAo3E"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25.06.2012 №634 «О</w:t>
      </w:r>
      <w:r w:rsidR="00963421">
        <w:rPr>
          <w:rFonts w:ascii="PT Astra Serif" w:hAnsi="PT Astra Serif"/>
          <w:color w:val="000000"/>
          <w:sz w:val="26"/>
          <w:szCs w:val="26"/>
          <w:lang w:eastAsia="ru-RU" w:bidi="ar-SA"/>
        </w:rPr>
        <w:t> </w:t>
      </w:r>
      <w:r w:rsidR="007E26E8" w:rsidRPr="007E26E8">
        <w:rPr>
          <w:rFonts w:ascii="PT Astra Serif" w:hAnsi="PT Astra Serif"/>
          <w:color w:val="000000"/>
          <w:sz w:val="26"/>
          <w:szCs w:val="26"/>
          <w:lang w:eastAsia="ru-RU" w:bidi="ar-SA"/>
        </w:rPr>
        <w:t>видах электронной подписи, использование которых допускается при обращении за получением государственных и муниципальных услуг»;</w:t>
      </w:r>
    </w:p>
    <w:p w:rsidR="007E26E8"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9</w:t>
      </w:r>
      <w:r w:rsidR="007E26E8" w:rsidRPr="007E26E8">
        <w:rPr>
          <w:rFonts w:ascii="PT Astra Serif" w:hAnsi="PT Astra Serif"/>
          <w:color w:val="000000"/>
          <w:sz w:val="26"/>
          <w:szCs w:val="26"/>
          <w:lang w:eastAsia="ru-RU" w:bidi="ar-SA"/>
        </w:rPr>
        <w:t>) </w:t>
      </w:r>
      <w:hyperlink r:id="rId17" w:tooltip="consultantplus://offline/ref=938B46B08337732C1D072557F9F86D162F5E4FC02C44D2E7FA8183CC2BDAo3E"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B962E3" w:rsidRPr="007E26E8"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10) </w:t>
      </w:r>
      <w:r>
        <w:rPr>
          <w:rFonts w:ascii="PT Astra Serif" w:hAnsi="PT Astra Serif"/>
          <w:color w:val="000000"/>
          <w:sz w:val="26"/>
          <w:szCs w:val="26"/>
        </w:rPr>
        <w:t>Постановление Правительства Российской Федерации от 12.09.2015 № 972 «</w:t>
      </w:r>
      <w:r>
        <w:rPr>
          <w:rFonts w:ascii="PT Astra Serif" w:hAnsi="PT Astra Serif" w:cs="PT Astra Serif"/>
          <w:sz w:val="26"/>
          <w:szCs w:val="26"/>
          <w:lang w:bidi="ar-SA"/>
        </w:rPr>
        <w:t>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r>
        <w:rPr>
          <w:rFonts w:ascii="PT Astra Serif" w:hAnsi="PT Astra Serif"/>
          <w:color w:val="000000"/>
          <w:sz w:val="26"/>
          <w:szCs w:val="26"/>
        </w:rPr>
        <w:t>» (далее – Положение о зонах охраны объектов культурного наследия);</w:t>
      </w:r>
    </w:p>
    <w:p w:rsidR="007E26E8" w:rsidRPr="007E26E8"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11</w:t>
      </w:r>
      <w:r w:rsidR="007E26E8" w:rsidRPr="007E26E8">
        <w:rPr>
          <w:rFonts w:ascii="PT Astra Serif" w:hAnsi="PT Astra Serif"/>
          <w:color w:val="000000"/>
          <w:sz w:val="26"/>
          <w:szCs w:val="26"/>
          <w:lang w:eastAsia="ru-RU" w:bidi="ar-SA"/>
        </w:rPr>
        <w:t>) Закон Томской области от 06.09.2016 № 98-ОЗ «Об объектах культурного наследия (памятниках истории и культуры) Томской области»;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w:t>
      </w:r>
      <w:r w:rsidR="00B962E3">
        <w:rPr>
          <w:rFonts w:ascii="PT Astra Serif" w:hAnsi="PT Astra Serif"/>
          <w:color w:val="000000"/>
          <w:sz w:val="26"/>
          <w:szCs w:val="26"/>
          <w:lang w:eastAsia="ru-RU" w:bidi="ar-SA"/>
        </w:rPr>
        <w:t>2</w:t>
      </w:r>
      <w:r w:rsidRPr="007E26E8">
        <w:rPr>
          <w:rFonts w:ascii="PT Astra Serif" w:hAnsi="PT Astra Serif"/>
          <w:color w:val="000000"/>
          <w:sz w:val="26"/>
          <w:szCs w:val="26"/>
          <w:lang w:eastAsia="ru-RU" w:bidi="ar-SA"/>
        </w:rPr>
        <w:t>) Закон Томской области от 09.08.2011 № 176-ОЗ «Об отдельных вопросах организации предоставления государственных и муниципальных услуг на</w:t>
      </w:r>
      <w:r w:rsidRPr="007E26E8">
        <w:rPr>
          <w:rFonts w:ascii="PT Astra Serif" w:hAnsi="PT Astra Serif"/>
          <w:color w:val="000000"/>
          <w:sz w:val="26"/>
          <w:szCs w:val="26"/>
          <w:lang w:val="en-US" w:eastAsia="ru-RU" w:bidi="ar-SA"/>
        </w:rPr>
        <w:t> </w:t>
      </w:r>
      <w:r w:rsidRPr="007E26E8">
        <w:rPr>
          <w:rFonts w:ascii="PT Astra Serif" w:hAnsi="PT Astra Serif"/>
          <w:color w:val="000000"/>
          <w:sz w:val="26"/>
          <w:szCs w:val="26"/>
          <w:lang w:eastAsia="ru-RU" w:bidi="ar-SA"/>
        </w:rPr>
        <w:t>территории Томской области»;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w:t>
      </w:r>
      <w:r w:rsidR="00B962E3">
        <w:rPr>
          <w:rFonts w:ascii="PT Astra Serif" w:hAnsi="PT Astra Serif"/>
          <w:color w:val="000000"/>
          <w:sz w:val="26"/>
          <w:szCs w:val="26"/>
          <w:lang w:eastAsia="ru-RU" w:bidi="ar-SA"/>
        </w:rPr>
        <w:t>3</w:t>
      </w:r>
      <w:r w:rsidRPr="007E26E8">
        <w:rPr>
          <w:rFonts w:ascii="PT Astra Serif" w:hAnsi="PT Astra Serif"/>
          <w:color w:val="000000"/>
          <w:sz w:val="26"/>
          <w:szCs w:val="26"/>
          <w:lang w:eastAsia="ru-RU" w:bidi="ar-SA"/>
        </w:rPr>
        <w:t xml:space="preserve">) Постановление Губернатора Томской области от 29.04.2016 № 37 </w:t>
      </w:r>
      <w:bookmarkStart w:id="5" w:name="OLE_LINK51"/>
      <w:bookmarkStart w:id="6" w:name="OLE_LINK52"/>
      <w:r w:rsidRPr="007E26E8">
        <w:rPr>
          <w:rFonts w:ascii="PT Astra Serif" w:hAnsi="PT Astra Serif"/>
          <w:color w:val="000000"/>
          <w:sz w:val="26"/>
          <w:szCs w:val="26"/>
          <w:lang w:eastAsia="ru-RU" w:bidi="ar-SA"/>
        </w:rPr>
        <w:t>«</w:t>
      </w:r>
      <w:bookmarkEnd w:id="5"/>
      <w:bookmarkEnd w:id="6"/>
      <w:r w:rsidRPr="007E26E8">
        <w:rPr>
          <w:rFonts w:ascii="PT Astra Serif" w:hAnsi="PT Astra Serif"/>
          <w:color w:val="000000"/>
          <w:sz w:val="26"/>
          <w:szCs w:val="26"/>
          <w:lang w:eastAsia="ru-RU" w:bidi="ar-SA"/>
        </w:rPr>
        <w:t xml:space="preserve">Об утверждении Положения о </w:t>
      </w:r>
      <w:bookmarkStart w:id="7" w:name="OLE_LINK49"/>
      <w:bookmarkStart w:id="8" w:name="OLE_LINK50"/>
      <w:r w:rsidRPr="007E26E8">
        <w:rPr>
          <w:rFonts w:ascii="PT Astra Serif" w:hAnsi="PT Astra Serif"/>
          <w:color w:val="000000"/>
          <w:sz w:val="26"/>
          <w:szCs w:val="26"/>
          <w:lang w:eastAsia="ru-RU" w:bidi="ar-SA"/>
        </w:rPr>
        <w:t>Комитете по охране объектов культурного наследия Томской области</w:t>
      </w:r>
      <w:bookmarkStart w:id="9" w:name="OLE_LINK53"/>
      <w:bookmarkStart w:id="10" w:name="OLE_LINK54"/>
      <w:bookmarkEnd w:id="7"/>
      <w:bookmarkEnd w:id="8"/>
      <w:r w:rsidRPr="007E26E8">
        <w:rPr>
          <w:rFonts w:ascii="PT Astra Serif" w:hAnsi="PT Astra Serif"/>
          <w:color w:val="000000"/>
          <w:sz w:val="26"/>
          <w:szCs w:val="26"/>
          <w:lang w:eastAsia="ru-RU" w:bidi="ar-SA"/>
        </w:rPr>
        <w:t>»</w:t>
      </w:r>
      <w:bookmarkEnd w:id="9"/>
      <w:bookmarkEnd w:id="10"/>
      <w:r w:rsidRPr="007E26E8">
        <w:rPr>
          <w:rFonts w:ascii="PT Astra Serif" w:hAnsi="PT Astra Serif"/>
          <w:color w:val="000000"/>
          <w:sz w:val="26"/>
          <w:szCs w:val="26"/>
          <w:lang w:eastAsia="ru-RU" w:bidi="ar-SA"/>
        </w:rPr>
        <w:t>.</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bidi="ar-SA"/>
        </w:rPr>
      </w:pPr>
      <w:r w:rsidRPr="007E26E8">
        <w:rPr>
          <w:rFonts w:ascii="PT Astra Serif" w:hAnsi="PT Astra Serif"/>
          <w:color w:val="000000"/>
          <w:sz w:val="26"/>
          <w:szCs w:val="26"/>
          <w:lang w:eastAsia="ru-RU" w:bidi="ar-SA"/>
        </w:rPr>
        <w:t xml:space="preserve">14. Исчерпывающий перечень документов, необходимых в соответствии с законодательными или иными нормативными правовыми актами для </w:t>
      </w:r>
      <w:r w:rsidRPr="007E26E8">
        <w:rPr>
          <w:rFonts w:ascii="PT Astra Serif" w:hAnsi="PT Astra Serif"/>
          <w:sz w:val="26"/>
          <w:szCs w:val="26"/>
          <w:lang w:eastAsia="ru-RU" w:bidi="ar-SA"/>
        </w:rPr>
        <w:t>предоставления государственной услуги:</w:t>
      </w:r>
    </w:p>
    <w:p w:rsid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pacing w:val="2"/>
          <w:sz w:val="26"/>
          <w:szCs w:val="26"/>
          <w:shd w:val="clear" w:color="auto" w:fill="FFFFFF"/>
          <w:lang w:eastAsia="ru-RU" w:bidi="ar-SA"/>
        </w:rPr>
      </w:pPr>
      <w:r w:rsidRPr="007E26E8">
        <w:rPr>
          <w:rFonts w:ascii="PT Astra Serif" w:hAnsi="PT Astra Serif"/>
          <w:sz w:val="26"/>
          <w:szCs w:val="26"/>
          <w:lang w:eastAsia="ru-RU" w:bidi="ar-SA"/>
        </w:rPr>
        <w:t xml:space="preserve">1) </w:t>
      </w:r>
      <w:r w:rsidR="00802B9F">
        <w:rPr>
          <w:rFonts w:ascii="PT Astra Serif" w:hAnsi="PT Astra Serif"/>
          <w:sz w:val="26"/>
          <w:szCs w:val="26"/>
          <w:lang w:eastAsia="ru-RU" w:bidi="ar-SA"/>
        </w:rPr>
        <w:t>заявление</w:t>
      </w:r>
      <w:r w:rsidRPr="007E26E8">
        <w:rPr>
          <w:rFonts w:ascii="PT Astra Serif" w:hAnsi="PT Astra Serif"/>
          <w:sz w:val="26"/>
          <w:szCs w:val="26"/>
          <w:lang w:eastAsia="ru-RU" w:bidi="ar-SA"/>
        </w:rPr>
        <w:t xml:space="preserve"> о предоставлении государственной услуги по форме согласно приложению к настояще</w:t>
      </w:r>
      <w:r w:rsidR="00B962E3">
        <w:rPr>
          <w:rFonts w:ascii="PT Astra Serif" w:hAnsi="PT Astra Serif"/>
          <w:sz w:val="26"/>
          <w:szCs w:val="26"/>
          <w:lang w:eastAsia="ru-RU" w:bidi="ar-SA"/>
        </w:rPr>
        <w:t>му административному регламенту</w:t>
      </w:r>
      <w:r w:rsidR="00802B9F">
        <w:rPr>
          <w:rFonts w:ascii="PT Astra Serif" w:hAnsi="PT Astra Serif"/>
          <w:sz w:val="26"/>
          <w:szCs w:val="26"/>
          <w:lang w:eastAsia="ru-RU" w:bidi="ar-SA"/>
        </w:rPr>
        <w:t xml:space="preserve"> (далее – заявление, запрос)</w:t>
      </w:r>
      <w:r w:rsidRPr="007E26E8">
        <w:rPr>
          <w:rFonts w:ascii="PT Astra Serif" w:hAnsi="PT Astra Serif"/>
          <w:spacing w:val="2"/>
          <w:sz w:val="26"/>
          <w:szCs w:val="26"/>
          <w:shd w:val="clear" w:color="auto" w:fill="FFFFFF"/>
          <w:lang w:eastAsia="ru-RU" w:bidi="ar-SA"/>
        </w:rPr>
        <w:t>;</w:t>
      </w:r>
    </w:p>
    <w:p w:rsidR="00457B9F" w:rsidRPr="00457B9F" w:rsidRDefault="00457B9F" w:rsidP="002545CF">
      <w:pPr>
        <w:ind w:right="62" w:firstLine="567"/>
        <w:jc w:val="both"/>
        <w:rPr>
          <w:rFonts w:ascii="PT Astra Serif" w:hAnsi="PT Astra Serif"/>
          <w:sz w:val="26"/>
          <w:szCs w:val="26"/>
        </w:rPr>
      </w:pPr>
      <w:r w:rsidRPr="009C44F1">
        <w:rPr>
          <w:rFonts w:ascii="PT Astra Serif" w:hAnsi="PT Astra Serif"/>
          <w:sz w:val="26"/>
          <w:szCs w:val="26"/>
        </w:rPr>
        <w:t>В случае направления заявления посредством Единого портала формирование заявления осуществляется посредством заполнения интерактивной формы на Едином портале без необходимости дополнительной подачи заявления в какой-либо иной форме.</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bookmarkStart w:id="11" w:name="Par50"/>
      <w:bookmarkEnd w:id="11"/>
      <w:r w:rsidRPr="00B962E3">
        <w:rPr>
          <w:rFonts w:ascii="PT Astra Serif" w:hAnsi="PT Astra Serif"/>
          <w:sz w:val="26"/>
          <w:szCs w:val="26"/>
        </w:rPr>
        <w:t xml:space="preserve">2) проект зон </w:t>
      </w:r>
      <w:r w:rsidRPr="00B962E3">
        <w:rPr>
          <w:rFonts w:ascii="PT Astra Serif" w:hAnsi="PT Astra Serif"/>
          <w:color w:val="000000"/>
          <w:sz w:val="26"/>
          <w:szCs w:val="26"/>
        </w:rPr>
        <w:t>охраны объекта культурного наследия либо проект объединенной зоны охраны объектов культурного наследия (далее – проект зон охраны объекта культурного наследия), подготовленный в соответствии с требованиями Положения о зонах охраны объектов культурного наследия;</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PT Astra Serif"/>
          <w:sz w:val="26"/>
          <w:szCs w:val="26"/>
          <w:lang w:bidi="ar-SA"/>
        </w:rPr>
      </w:pPr>
      <w:r w:rsidRPr="00B962E3">
        <w:rPr>
          <w:rFonts w:ascii="PT Astra Serif" w:hAnsi="PT Astra Serif"/>
          <w:color w:val="000000"/>
          <w:sz w:val="26"/>
          <w:szCs w:val="26"/>
        </w:rPr>
        <w:t xml:space="preserve">3) </w:t>
      </w:r>
      <w:r w:rsidRPr="00B962E3">
        <w:rPr>
          <w:rFonts w:ascii="PT Astra Serif" w:hAnsi="PT Astra Serif" w:cs="PT Astra Serif"/>
          <w:sz w:val="26"/>
          <w:szCs w:val="26"/>
          <w:lang w:bidi="ar-SA"/>
        </w:rPr>
        <w:t>обосновывающие материалы проекта зон охраны объектов культурного наследия;</w:t>
      </w:r>
    </w:p>
    <w:p w:rsidR="00B962E3"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B962E3">
        <w:rPr>
          <w:rFonts w:ascii="PT Astra Serif" w:hAnsi="PT Astra Serif" w:cs="PT Astra Serif"/>
          <w:sz w:val="26"/>
          <w:szCs w:val="26"/>
          <w:lang w:bidi="ar-SA"/>
        </w:rPr>
        <w:t xml:space="preserve">4) заключение государственной историко-культурной экспертизы на проект зон охраны объектов культурного наследия, </w:t>
      </w:r>
      <w:r w:rsidRPr="00B962E3">
        <w:rPr>
          <w:rFonts w:ascii="PT Astra Serif" w:hAnsi="PT Astra Serif"/>
          <w:color w:val="000000"/>
          <w:sz w:val="26"/>
          <w:szCs w:val="26"/>
        </w:rPr>
        <w:t>подписанн</w:t>
      </w:r>
      <w:r w:rsidR="00802B9F">
        <w:rPr>
          <w:rFonts w:ascii="PT Astra Serif" w:hAnsi="PT Astra Serif"/>
          <w:color w:val="000000"/>
          <w:sz w:val="26"/>
          <w:szCs w:val="26"/>
        </w:rPr>
        <w:t>ое</w:t>
      </w:r>
      <w:r w:rsidRPr="00B962E3">
        <w:rPr>
          <w:rFonts w:ascii="PT Astra Serif" w:hAnsi="PT Astra Serif"/>
          <w:color w:val="000000"/>
          <w:sz w:val="26"/>
          <w:szCs w:val="26"/>
        </w:rPr>
        <w:t xml:space="preserve"> усиленной квалифицированной электронной подписью со всеми прилагаемыми документами и материалами в соответствии с пунктом 2</w:t>
      </w:r>
      <w:r>
        <w:rPr>
          <w:rFonts w:ascii="PT Astra Serif" w:hAnsi="PT Astra Serif"/>
          <w:color w:val="000000"/>
          <w:sz w:val="26"/>
          <w:szCs w:val="26"/>
        </w:rPr>
        <w:t>7</w:t>
      </w:r>
      <w:r w:rsidRPr="00B962E3">
        <w:rPr>
          <w:rFonts w:ascii="PT Astra Serif" w:hAnsi="PT Astra Serif"/>
          <w:color w:val="000000"/>
          <w:sz w:val="26"/>
          <w:szCs w:val="26"/>
        </w:rPr>
        <w:t xml:space="preserve"> Положения о </w:t>
      </w:r>
      <w:r w:rsidRPr="00B962E3">
        <w:rPr>
          <w:rFonts w:ascii="PT Astra Serif" w:eastAsia="Arial" w:hAnsi="PT Astra Serif"/>
          <w:bCs/>
          <w:sz w:val="26"/>
          <w:szCs w:val="26"/>
        </w:rPr>
        <w:t>государственной историко-культурной экспертизе</w:t>
      </w:r>
      <w:r w:rsidRPr="00B962E3">
        <w:rPr>
          <w:rFonts w:ascii="PT Astra Serif" w:hAnsi="PT Astra Serif"/>
          <w:color w:val="000000"/>
          <w:sz w:val="26"/>
          <w:szCs w:val="26"/>
        </w:rPr>
        <w:t xml:space="preserve"> на электронном носителе в формате переносимого документа (PDF);</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PT Astra Serif"/>
          <w:sz w:val="26"/>
          <w:szCs w:val="26"/>
          <w:lang w:bidi="ar-SA"/>
        </w:rPr>
      </w:pPr>
      <w:r w:rsidRPr="00B962E3">
        <w:rPr>
          <w:rFonts w:ascii="PT Astra Serif" w:hAnsi="PT Astra Serif"/>
          <w:color w:val="000000"/>
          <w:sz w:val="26"/>
          <w:szCs w:val="26"/>
        </w:rPr>
        <w:t xml:space="preserve">5) </w:t>
      </w:r>
      <w:r w:rsidRPr="00B962E3">
        <w:rPr>
          <w:rFonts w:ascii="PT Astra Serif" w:hAnsi="PT Astra Serif" w:cs="PT Astra Serif"/>
          <w:sz w:val="26"/>
          <w:szCs w:val="26"/>
          <w:lang w:bidi="ar-SA"/>
        </w:rPr>
        <w:t>результаты общественного обсуждения проекта зон охраны объектов культурного наследия.</w:t>
      </w:r>
    </w:p>
    <w:p w:rsidR="007E26E8" w:rsidRPr="007E26E8" w:rsidRDefault="007E26E8" w:rsidP="002545CF">
      <w:pPr>
        <w:pStyle w:val="ConsPlusNormal"/>
        <w:ind w:firstLine="567"/>
        <w:jc w:val="both"/>
        <w:rPr>
          <w:rFonts w:ascii="PT Astra Serif" w:hAnsi="PT Astra Serif"/>
          <w:color w:val="000000"/>
          <w:sz w:val="26"/>
          <w:szCs w:val="26"/>
        </w:rPr>
      </w:pPr>
      <w:r w:rsidRPr="007E26E8">
        <w:rPr>
          <w:rFonts w:ascii="PT Astra Serif" w:hAnsi="PT Astra Serif"/>
          <w:color w:val="000000"/>
          <w:sz w:val="26"/>
          <w:szCs w:val="26"/>
        </w:rPr>
        <w:t xml:space="preserve">15. При направлении </w:t>
      </w:r>
      <w:r w:rsidR="00B962E3" w:rsidRPr="00B962E3">
        <w:rPr>
          <w:rFonts w:ascii="PT Astra Serif" w:hAnsi="PT Astra Serif"/>
          <w:color w:val="000000"/>
          <w:sz w:val="26"/>
          <w:szCs w:val="26"/>
        </w:rPr>
        <w:t>запроса с использованием информационно-телекоммуникационных сетей, доступ к которым не ограничен определенным кругом лиц, включая портал государственных услуг, направляются сканированные оригиналы документов, перечисленных в подпунктах 1</w:t>
      </w:r>
      <w:r w:rsidR="00802B9F">
        <w:rPr>
          <w:rFonts w:ascii="PT Astra Serif" w:hAnsi="PT Astra Serif"/>
          <w:color w:val="000000"/>
          <w:sz w:val="26"/>
          <w:szCs w:val="26"/>
        </w:rPr>
        <w:t> </w:t>
      </w:r>
      <w:r w:rsidR="00B962E3" w:rsidRPr="00B962E3">
        <w:rPr>
          <w:rFonts w:ascii="PT Astra Serif" w:hAnsi="PT Astra Serif"/>
          <w:color w:val="000000"/>
          <w:sz w:val="26"/>
          <w:szCs w:val="26"/>
        </w:rPr>
        <w:t>-</w:t>
      </w:r>
      <w:r w:rsidR="00802B9F">
        <w:rPr>
          <w:rFonts w:ascii="PT Astra Serif" w:hAnsi="PT Astra Serif"/>
          <w:color w:val="000000"/>
          <w:sz w:val="26"/>
          <w:szCs w:val="26"/>
        </w:rPr>
        <w:t> </w:t>
      </w:r>
      <w:r w:rsidR="00B962E3" w:rsidRPr="00B962E3">
        <w:rPr>
          <w:rFonts w:ascii="PT Astra Serif" w:hAnsi="PT Astra Serif"/>
          <w:color w:val="000000"/>
          <w:sz w:val="26"/>
          <w:szCs w:val="26"/>
        </w:rPr>
        <w:t>3</w:t>
      </w:r>
      <w:r w:rsidR="00802B9F">
        <w:rPr>
          <w:rFonts w:ascii="PT Astra Serif" w:hAnsi="PT Astra Serif"/>
          <w:color w:val="000000"/>
          <w:sz w:val="26"/>
          <w:szCs w:val="26"/>
        </w:rPr>
        <w:t>, </w:t>
      </w:r>
      <w:r w:rsidR="00B962E3" w:rsidRPr="00B962E3">
        <w:rPr>
          <w:rFonts w:ascii="PT Astra Serif" w:hAnsi="PT Astra Serif"/>
          <w:color w:val="000000"/>
          <w:sz w:val="26"/>
          <w:szCs w:val="26"/>
        </w:rPr>
        <w:t>5 пункта 14 настоящего административного регламента, документация и заключение экспертизы в формате переносимого документа (PDF).</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документах не должно быть подчисток, приписок, зачеркнутых слов и иных неоговоренных исправлений.</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Документы не должны быть исполнены карандашом.</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bCs/>
          <w:sz w:val="26"/>
          <w:szCs w:val="26"/>
        </w:rPr>
      </w:pPr>
      <w:r w:rsidRPr="007E26E8">
        <w:rPr>
          <w:rFonts w:ascii="PT Astra Serif" w:hAnsi="PT Astra Serif"/>
          <w:color w:val="000000"/>
          <w:sz w:val="26"/>
          <w:szCs w:val="26"/>
        </w:rPr>
        <w:t xml:space="preserve">16. </w:t>
      </w:r>
      <w:r w:rsidRPr="007E26E8">
        <w:rPr>
          <w:rFonts w:ascii="PT Astra Serif" w:hAnsi="PT Astra Serif"/>
          <w:bCs/>
          <w:sz w:val="26"/>
          <w:szCs w:val="26"/>
        </w:rPr>
        <w:t>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отсутствуют.</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bCs/>
          <w:iCs/>
          <w:color w:val="000000"/>
          <w:sz w:val="26"/>
          <w:szCs w:val="26"/>
        </w:rPr>
        <w:t xml:space="preserve">17. </w:t>
      </w:r>
      <w:r w:rsidRPr="007E26E8">
        <w:rPr>
          <w:rFonts w:ascii="PT Astra Serif" w:hAnsi="PT Astra Serif"/>
          <w:sz w:val="26"/>
          <w:szCs w:val="26"/>
          <w:lang w:eastAsia="ru-RU"/>
        </w:rPr>
        <w:t>Основания для отказа в приеме документов, необходимых для предоставления государственной услуги, отсутствуют.</w:t>
      </w:r>
    </w:p>
    <w:p w:rsidR="00B962E3" w:rsidRPr="00B962E3" w:rsidRDefault="007E26E8" w:rsidP="002545CF">
      <w:pPr>
        <w:tabs>
          <w:tab w:val="left" w:pos="567"/>
        </w:tabs>
        <w:ind w:firstLine="567"/>
        <w:contextualSpacing/>
        <w:jc w:val="both"/>
        <w:rPr>
          <w:rFonts w:ascii="PT Astra Serif" w:hAnsi="PT Astra Serif"/>
          <w:sz w:val="26"/>
          <w:szCs w:val="26"/>
        </w:rPr>
      </w:pPr>
      <w:r w:rsidRPr="007E26E8">
        <w:rPr>
          <w:rFonts w:ascii="PT Astra Serif" w:hAnsi="PT Astra Serif"/>
          <w:sz w:val="26"/>
          <w:szCs w:val="26"/>
          <w:lang w:eastAsia="ru-RU"/>
        </w:rPr>
        <w:t xml:space="preserve">18. </w:t>
      </w:r>
      <w:r w:rsidR="00B962E3" w:rsidRPr="00B962E3">
        <w:rPr>
          <w:rFonts w:ascii="PT Astra Serif" w:hAnsi="PT Astra Serif"/>
          <w:sz w:val="26"/>
          <w:szCs w:val="26"/>
        </w:rPr>
        <w:t>Основаниями для приостановления предоставления государственной услуги являются основания, предусмотренные пунктом 14 Положения о зонах охраны объектов культурного наследия и пунктом 2 статьи 18 Закона Томской области № 98-ОЗ.</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sz w:val="26"/>
          <w:szCs w:val="26"/>
        </w:rPr>
      </w:pPr>
      <w:r w:rsidRPr="00B962E3">
        <w:rPr>
          <w:rFonts w:ascii="PT Astra Serif" w:hAnsi="PT Astra Serif"/>
          <w:sz w:val="26"/>
          <w:szCs w:val="26"/>
        </w:rPr>
        <w:t xml:space="preserve">Срок приостановления </w:t>
      </w:r>
      <w:r w:rsidRPr="00B962E3">
        <w:rPr>
          <w:rFonts w:ascii="PT Astra Serif" w:hAnsi="PT Astra Serif"/>
          <w:sz w:val="26"/>
          <w:szCs w:val="26"/>
          <w:lang w:eastAsia="ru-RU"/>
        </w:rPr>
        <w:t xml:space="preserve">государственной услуги устанавливается до срока получения согласования правого акта Комитета об утверждении </w:t>
      </w:r>
      <w:r w:rsidRPr="00B962E3">
        <w:rPr>
          <w:rFonts w:ascii="PT Astra Serif" w:hAnsi="PT Astra Serif" w:cs="PT Astra Serif"/>
          <w:sz w:val="26"/>
          <w:szCs w:val="26"/>
          <w:lang w:bidi="ar-SA"/>
        </w:rPr>
        <w:t>границ зон охраны объекта культурного наследия, режимов использования земель и требований к градостроительным регламентам в границах данных зон (далее – проект правового акта Комитета)</w:t>
      </w:r>
      <w:r w:rsidRPr="00B962E3">
        <w:rPr>
          <w:rFonts w:ascii="PT Astra Serif" w:hAnsi="PT Astra Serif"/>
          <w:sz w:val="26"/>
          <w:szCs w:val="26"/>
          <w:lang w:eastAsia="ru-RU"/>
        </w:rPr>
        <w:t xml:space="preserve"> от Министерства культуры Российской Федерации </w:t>
      </w:r>
      <w:r w:rsidRPr="00B962E3">
        <w:rPr>
          <w:rFonts w:ascii="PT Astra Serif" w:hAnsi="PT Astra Serif" w:cs="PT Astra Serif"/>
          <w:sz w:val="26"/>
          <w:szCs w:val="26"/>
          <w:lang w:bidi="ar-SA"/>
        </w:rPr>
        <w:t>в случае представления в Комитет проекта зон охраны объекта культурного наследия федерального значения, проекта объединенной зоны охраны объектов культурного наследия, либо от исполнительного органа государственной власти Томской области, уполномоченного в сфере градостроительства, и органа местного самоуправления муниципального образования Томской области, на территории которого находится данный объект культурного наследия, в случае представления в Комитет проекта зон охраны объекта культурного наследия регионального и местного (муниципального) значения.</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PT Astra Serif"/>
          <w:sz w:val="26"/>
          <w:szCs w:val="26"/>
          <w:lang w:bidi="ar-SA"/>
        </w:rPr>
      </w:pPr>
      <w:r w:rsidRPr="00B962E3">
        <w:rPr>
          <w:rFonts w:ascii="PT Astra Serif" w:hAnsi="PT Astra Serif" w:cs="PT Astra Serif"/>
          <w:sz w:val="26"/>
          <w:szCs w:val="26"/>
          <w:lang w:bidi="ar-SA"/>
        </w:rPr>
        <w:t xml:space="preserve">В целях согласования проекта правового акта Комитета в </w:t>
      </w:r>
      <w:r w:rsidRPr="00B962E3">
        <w:rPr>
          <w:rFonts w:ascii="PT Astra Serif" w:hAnsi="PT Astra Serif"/>
          <w:sz w:val="26"/>
          <w:szCs w:val="26"/>
          <w:lang w:eastAsia="ru-RU"/>
        </w:rPr>
        <w:t xml:space="preserve">Министерство культуры Российской Федерации, в </w:t>
      </w:r>
      <w:r w:rsidRPr="00B962E3">
        <w:rPr>
          <w:rFonts w:ascii="PT Astra Serif" w:hAnsi="PT Astra Serif" w:cs="PT Astra Serif"/>
          <w:sz w:val="26"/>
          <w:szCs w:val="26"/>
          <w:lang w:bidi="ar-SA"/>
        </w:rPr>
        <w:t>исполнительный орган государственной власти Томской области,</w:t>
      </w:r>
      <w:r w:rsidRPr="00B962E3">
        <w:rPr>
          <w:rFonts w:ascii="PT Astra Serif" w:hAnsi="PT Astra Serif"/>
          <w:sz w:val="26"/>
          <w:szCs w:val="26"/>
          <w:lang w:eastAsia="ru-RU"/>
        </w:rPr>
        <w:t xml:space="preserve"> у</w:t>
      </w:r>
      <w:r w:rsidRPr="00B962E3">
        <w:rPr>
          <w:rFonts w:ascii="PT Astra Serif" w:hAnsi="PT Astra Serif" w:cs="PT Astra Serif"/>
          <w:sz w:val="26"/>
          <w:szCs w:val="26"/>
          <w:lang w:bidi="ar-SA"/>
        </w:rPr>
        <w:t>полномоченный в сфере градостроительства, и орган местного самоуправления муниципального образования Томской области, на территории которого находится данный объект культурного наследия, направляются:</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PT Astra Serif"/>
          <w:sz w:val="26"/>
          <w:szCs w:val="26"/>
          <w:lang w:bidi="ar-SA"/>
        </w:rPr>
      </w:pPr>
      <w:r w:rsidRPr="00B962E3">
        <w:rPr>
          <w:rFonts w:ascii="PT Astra Serif" w:hAnsi="PT Astra Serif" w:cs="PT Astra Serif"/>
          <w:sz w:val="26"/>
          <w:szCs w:val="26"/>
          <w:lang w:bidi="ar-SA"/>
        </w:rPr>
        <w:t>проект правового акта об утверждении границ зон охраны объектов культурного наследия, режимов использования земель и требований к градостроительным регламентам в указанных границах;</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PT Astra Serif"/>
          <w:sz w:val="26"/>
          <w:szCs w:val="26"/>
          <w:lang w:bidi="ar-SA"/>
        </w:rPr>
      </w:pPr>
      <w:r w:rsidRPr="00B962E3">
        <w:rPr>
          <w:rFonts w:ascii="PT Astra Serif" w:hAnsi="PT Astra Serif" w:cs="PT Astra Serif"/>
          <w:sz w:val="26"/>
          <w:szCs w:val="26"/>
          <w:lang w:bidi="ar-SA"/>
        </w:rPr>
        <w:t>проект зон охраны объекта культурного наследия;</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PT Astra Serif"/>
          <w:sz w:val="26"/>
          <w:szCs w:val="26"/>
          <w:lang w:bidi="ar-SA"/>
        </w:rPr>
      </w:pPr>
      <w:r w:rsidRPr="00B962E3">
        <w:rPr>
          <w:rFonts w:ascii="PT Astra Serif" w:hAnsi="PT Astra Serif" w:cs="PT Astra Serif"/>
          <w:sz w:val="26"/>
          <w:szCs w:val="26"/>
          <w:lang w:bidi="ar-SA"/>
        </w:rPr>
        <w:t>сведения о результатах рассмотрения Комитетом проекта зон охраны объекта культурного наследия;</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PT Astra Serif"/>
          <w:sz w:val="26"/>
          <w:szCs w:val="26"/>
          <w:lang w:bidi="ar-SA"/>
        </w:rPr>
      </w:pPr>
      <w:r w:rsidRPr="00B962E3">
        <w:rPr>
          <w:rFonts w:ascii="PT Astra Serif" w:hAnsi="PT Astra Serif" w:cs="PT Astra Serif"/>
          <w:sz w:val="26"/>
          <w:szCs w:val="26"/>
          <w:lang w:bidi="ar-SA"/>
        </w:rPr>
        <w:t>заключение государственной историко-культурной экспертизы.</w:t>
      </w:r>
    </w:p>
    <w:p w:rsidR="00B962E3" w:rsidRPr="00B962E3" w:rsidRDefault="007E26E8" w:rsidP="002545CF">
      <w:pPr>
        <w:ind w:firstLine="567"/>
        <w:jc w:val="both"/>
        <w:rPr>
          <w:rFonts w:ascii="PT Astra Serif" w:hAnsi="PT Astra Serif"/>
          <w:sz w:val="26"/>
          <w:szCs w:val="26"/>
        </w:rPr>
      </w:pPr>
      <w:r w:rsidRPr="007E26E8">
        <w:rPr>
          <w:rFonts w:ascii="PT Astra Serif" w:hAnsi="PT Astra Serif"/>
          <w:color w:val="000000"/>
          <w:sz w:val="26"/>
          <w:szCs w:val="26"/>
        </w:rPr>
        <w:t xml:space="preserve">19. </w:t>
      </w:r>
      <w:r w:rsidR="00B962E3" w:rsidRPr="00B962E3">
        <w:rPr>
          <w:rFonts w:ascii="PT Astra Serif" w:hAnsi="PT Astra Serif"/>
          <w:sz w:val="26"/>
          <w:szCs w:val="26"/>
        </w:rPr>
        <w:t>Основани</w:t>
      </w:r>
      <w:r w:rsidR="00802B9F">
        <w:rPr>
          <w:rFonts w:ascii="PT Astra Serif" w:hAnsi="PT Astra Serif"/>
          <w:sz w:val="26"/>
          <w:szCs w:val="26"/>
        </w:rPr>
        <w:t>ями</w:t>
      </w:r>
      <w:r w:rsidR="00B962E3" w:rsidRPr="00B962E3">
        <w:rPr>
          <w:rFonts w:ascii="PT Astra Serif" w:hAnsi="PT Astra Serif"/>
          <w:sz w:val="26"/>
          <w:szCs w:val="26"/>
        </w:rPr>
        <w:t xml:space="preserve"> для отказа в предоставлении государственной услуги являются:</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tabs>
          <w:tab w:val="left" w:pos="993"/>
        </w:tabs>
        <w:ind w:firstLine="567"/>
        <w:jc w:val="both"/>
        <w:rPr>
          <w:rFonts w:ascii="PT Astra Serif" w:hAnsi="PT Astra Serif"/>
          <w:sz w:val="26"/>
          <w:szCs w:val="26"/>
        </w:rPr>
      </w:pPr>
      <w:r w:rsidRPr="00B962E3">
        <w:rPr>
          <w:rFonts w:ascii="PT Astra Serif" w:hAnsi="PT Astra Serif"/>
          <w:sz w:val="26"/>
          <w:szCs w:val="26"/>
        </w:rPr>
        <w:t>1) представлен неполный комплект документации, определенный пунктом 14 настоящего административного регламента;</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tabs>
          <w:tab w:val="left" w:pos="993"/>
        </w:tabs>
        <w:ind w:firstLine="567"/>
        <w:jc w:val="both"/>
        <w:rPr>
          <w:rFonts w:ascii="PT Astra Serif" w:hAnsi="PT Astra Serif"/>
          <w:sz w:val="26"/>
          <w:szCs w:val="26"/>
        </w:rPr>
      </w:pPr>
      <w:r w:rsidRPr="00B962E3">
        <w:rPr>
          <w:rFonts w:ascii="PT Astra Serif" w:hAnsi="PT Astra Serif"/>
          <w:sz w:val="26"/>
          <w:szCs w:val="26"/>
        </w:rPr>
        <w:t>2) заключение государственной историко-культурной экспертизы содержит отрицательные выводы по представленному проекту зон охраны объекта культурного наследия;</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tabs>
          <w:tab w:val="left" w:pos="993"/>
        </w:tabs>
        <w:ind w:firstLine="567"/>
        <w:jc w:val="both"/>
        <w:rPr>
          <w:rFonts w:ascii="PT Astra Serif" w:eastAsia="Arial" w:hAnsi="PT Astra Serif"/>
          <w:bCs/>
          <w:sz w:val="26"/>
          <w:szCs w:val="26"/>
        </w:rPr>
      </w:pPr>
      <w:r w:rsidRPr="00B962E3">
        <w:rPr>
          <w:rFonts w:ascii="PT Astra Serif" w:hAnsi="PT Astra Serif"/>
          <w:sz w:val="26"/>
          <w:szCs w:val="26"/>
        </w:rPr>
        <w:t xml:space="preserve">3) </w:t>
      </w:r>
      <w:r w:rsidRPr="00B962E3">
        <w:rPr>
          <w:rFonts w:ascii="PT Astra Serif" w:hAnsi="PT Astra Serif"/>
          <w:color w:val="000000"/>
          <w:sz w:val="26"/>
          <w:szCs w:val="26"/>
        </w:rPr>
        <w:t xml:space="preserve">заключения экспертизы оформлено с нарушениями требований, установленных пунктами </w:t>
      </w:r>
      <w:r w:rsidR="00EE51A6">
        <w:rPr>
          <w:rFonts w:ascii="PT Astra Serif" w:hAnsi="PT Astra Serif"/>
          <w:color w:val="000000"/>
          <w:sz w:val="26"/>
          <w:szCs w:val="26"/>
        </w:rPr>
        <w:t>20</w:t>
      </w:r>
      <w:r w:rsidRPr="00B962E3">
        <w:rPr>
          <w:rFonts w:ascii="PT Astra Serif" w:hAnsi="PT Astra Serif"/>
          <w:color w:val="000000"/>
          <w:sz w:val="26"/>
          <w:szCs w:val="26"/>
        </w:rPr>
        <w:t>-2</w:t>
      </w:r>
      <w:r w:rsidR="00EE51A6">
        <w:rPr>
          <w:rFonts w:ascii="PT Astra Serif" w:hAnsi="PT Astra Serif"/>
          <w:color w:val="000000"/>
          <w:sz w:val="26"/>
          <w:szCs w:val="26"/>
        </w:rPr>
        <w:t>4</w:t>
      </w:r>
      <w:r w:rsidRPr="00B962E3">
        <w:rPr>
          <w:rFonts w:ascii="PT Astra Serif" w:hAnsi="PT Astra Serif"/>
          <w:color w:val="000000"/>
          <w:sz w:val="26"/>
          <w:szCs w:val="26"/>
        </w:rPr>
        <w:t xml:space="preserve"> Положения о </w:t>
      </w:r>
      <w:r w:rsidRPr="00B962E3">
        <w:rPr>
          <w:rFonts w:ascii="PT Astra Serif" w:eastAsia="Arial" w:hAnsi="PT Astra Serif"/>
          <w:bCs/>
          <w:sz w:val="26"/>
          <w:szCs w:val="26"/>
        </w:rPr>
        <w:t>государственной историко-культурной экспертизе;</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tabs>
          <w:tab w:val="left" w:pos="709"/>
          <w:tab w:val="left" w:pos="993"/>
        </w:tabs>
        <w:ind w:firstLine="567"/>
        <w:jc w:val="both"/>
        <w:rPr>
          <w:rFonts w:ascii="PT Astra Serif" w:hAnsi="PT Astra Serif"/>
          <w:sz w:val="26"/>
          <w:szCs w:val="26"/>
        </w:rPr>
      </w:pPr>
      <w:r w:rsidRPr="00B962E3">
        <w:rPr>
          <w:rFonts w:ascii="PT Astra Serif" w:hAnsi="PT Astra Serif"/>
          <w:sz w:val="26"/>
          <w:szCs w:val="26"/>
        </w:rPr>
        <w:t xml:space="preserve">4) несогласие Комитета </w:t>
      </w:r>
      <w:r w:rsidRPr="00B962E3">
        <w:rPr>
          <w:rFonts w:ascii="PT Astra Serif" w:hAnsi="PT Astra Serif" w:cs="PT Astra Serif"/>
          <w:sz w:val="26"/>
          <w:szCs w:val="26"/>
          <w:lang w:bidi="ar-SA"/>
        </w:rPr>
        <w:t xml:space="preserve">с выводами, изложенными в заключении экспертизы, </w:t>
      </w:r>
      <w:r w:rsidRPr="00B962E3">
        <w:rPr>
          <w:rFonts w:ascii="PT Astra Serif" w:hAnsi="PT Astra Serif"/>
          <w:sz w:val="26"/>
          <w:szCs w:val="26"/>
        </w:rPr>
        <w:t xml:space="preserve">с указанием причин несогласия с выводами заключения экспертизы, предусмотренных </w:t>
      </w:r>
      <w:r w:rsidRPr="00B962E3">
        <w:rPr>
          <w:rFonts w:ascii="PT Astra Serif" w:hAnsi="PT Astra Serif" w:cs="PT Astra Serif"/>
          <w:sz w:val="26"/>
          <w:szCs w:val="26"/>
          <w:lang w:bidi="ar-SA"/>
        </w:rPr>
        <w:t>абзацами 1</w:t>
      </w:r>
      <w:r>
        <w:rPr>
          <w:rFonts w:ascii="PT Astra Serif" w:hAnsi="PT Astra Serif" w:cs="PT Astra Serif"/>
          <w:sz w:val="26"/>
          <w:szCs w:val="26"/>
          <w:lang w:bidi="ar-SA"/>
        </w:rPr>
        <w:t>1</w:t>
      </w:r>
      <w:r w:rsidRPr="00B962E3">
        <w:rPr>
          <w:rFonts w:ascii="PT Astra Serif" w:hAnsi="PT Astra Serif" w:cs="PT Astra Serif"/>
          <w:sz w:val="26"/>
          <w:szCs w:val="26"/>
          <w:lang w:bidi="ar-SA"/>
        </w:rPr>
        <w:t>-1</w:t>
      </w:r>
      <w:r>
        <w:rPr>
          <w:rFonts w:ascii="PT Astra Serif" w:hAnsi="PT Astra Serif" w:cs="PT Astra Serif"/>
          <w:sz w:val="26"/>
          <w:szCs w:val="26"/>
          <w:lang w:bidi="ar-SA"/>
        </w:rPr>
        <w:t>6</w:t>
      </w:r>
      <w:r w:rsidRPr="00B962E3">
        <w:rPr>
          <w:rFonts w:ascii="PT Astra Serif" w:hAnsi="PT Astra Serif" w:cs="PT Astra Serif"/>
          <w:sz w:val="26"/>
          <w:szCs w:val="26"/>
          <w:lang w:bidi="ar-SA"/>
        </w:rPr>
        <w:t xml:space="preserve"> пункта 3</w:t>
      </w:r>
      <w:r>
        <w:rPr>
          <w:rFonts w:ascii="PT Astra Serif" w:hAnsi="PT Astra Serif" w:cs="PT Astra Serif"/>
          <w:sz w:val="26"/>
          <w:szCs w:val="26"/>
          <w:lang w:bidi="ar-SA"/>
        </w:rPr>
        <w:t>1</w:t>
      </w:r>
      <w:r w:rsidRPr="00B962E3">
        <w:rPr>
          <w:rFonts w:ascii="PT Astra Serif" w:hAnsi="PT Astra Serif" w:cs="PT Astra Serif"/>
          <w:sz w:val="26"/>
          <w:szCs w:val="26"/>
          <w:lang w:bidi="ar-SA"/>
        </w:rPr>
        <w:t xml:space="preserve"> Положения о </w:t>
      </w:r>
      <w:r w:rsidRPr="00B962E3">
        <w:rPr>
          <w:rFonts w:ascii="PT Astra Serif" w:eastAsia="Arial" w:hAnsi="PT Astra Serif"/>
          <w:bCs/>
          <w:sz w:val="26"/>
          <w:szCs w:val="26"/>
        </w:rPr>
        <w:t>государственной историко-культурной экспертизе</w:t>
      </w:r>
      <w:r w:rsidRPr="00B962E3">
        <w:rPr>
          <w:rFonts w:ascii="PT Astra Serif" w:hAnsi="PT Astra Serif"/>
          <w:sz w:val="26"/>
          <w:szCs w:val="26"/>
        </w:rPr>
        <w:t>;</w:t>
      </w:r>
    </w:p>
    <w:p w:rsidR="00B962E3" w:rsidRPr="00B962E3" w:rsidRDefault="00B962E3" w:rsidP="002545CF">
      <w:pPr>
        <w:pBdr>
          <w:top w:val="none" w:sz="0" w:space="0" w:color="auto"/>
          <w:left w:val="none" w:sz="0" w:space="0" w:color="auto"/>
          <w:bottom w:val="none" w:sz="0" w:space="0" w:color="auto"/>
          <w:right w:val="none" w:sz="0" w:space="0" w:color="auto"/>
          <w:between w:val="none" w:sz="0" w:space="0" w:color="auto"/>
        </w:pBdr>
        <w:tabs>
          <w:tab w:val="left" w:pos="709"/>
          <w:tab w:val="left" w:pos="993"/>
        </w:tabs>
        <w:ind w:firstLine="567"/>
        <w:jc w:val="both"/>
        <w:rPr>
          <w:rFonts w:ascii="PT Astra Serif" w:hAnsi="PT Astra Serif"/>
          <w:sz w:val="26"/>
          <w:szCs w:val="26"/>
        </w:rPr>
      </w:pPr>
      <w:r w:rsidRPr="00B962E3">
        <w:rPr>
          <w:rFonts w:ascii="PT Astra Serif" w:hAnsi="PT Astra Serif"/>
          <w:sz w:val="26"/>
          <w:szCs w:val="26"/>
        </w:rPr>
        <w:t>5) получение отказа в согласовании правового акта Комитета от </w:t>
      </w:r>
      <w:r w:rsidRPr="00B962E3">
        <w:rPr>
          <w:rFonts w:ascii="PT Astra Serif" w:hAnsi="PT Astra Serif"/>
          <w:sz w:val="26"/>
          <w:szCs w:val="26"/>
          <w:lang w:eastAsia="ru-RU"/>
        </w:rPr>
        <w:t xml:space="preserve">Министерства культуры Российской Федерации, </w:t>
      </w:r>
      <w:r w:rsidRPr="00B962E3">
        <w:rPr>
          <w:rFonts w:ascii="PT Astra Serif" w:hAnsi="PT Astra Serif" w:cs="PT Astra Serif"/>
          <w:sz w:val="26"/>
          <w:szCs w:val="26"/>
          <w:lang w:bidi="ar-SA"/>
        </w:rPr>
        <w:t>исполнительного органа государственной власти Томской области,</w:t>
      </w:r>
      <w:r w:rsidRPr="00B962E3">
        <w:rPr>
          <w:rFonts w:ascii="PT Astra Serif" w:hAnsi="PT Astra Serif"/>
          <w:sz w:val="26"/>
          <w:szCs w:val="26"/>
          <w:lang w:eastAsia="ru-RU"/>
        </w:rPr>
        <w:t xml:space="preserve"> у</w:t>
      </w:r>
      <w:r w:rsidRPr="00B962E3">
        <w:rPr>
          <w:rFonts w:ascii="PT Astra Serif" w:hAnsi="PT Astra Serif" w:cs="PT Astra Serif"/>
          <w:sz w:val="26"/>
          <w:szCs w:val="26"/>
          <w:lang w:bidi="ar-SA"/>
        </w:rPr>
        <w:t xml:space="preserve">полномоченного в сфере градостроительства, органа местного самоуправления муниципального образования Томской области, на территории которого находится данный объект культурного наследия, </w:t>
      </w:r>
      <w:r w:rsidRPr="00B962E3">
        <w:rPr>
          <w:rFonts w:ascii="PT Astra Serif" w:hAnsi="PT Astra Serif"/>
          <w:sz w:val="26"/>
          <w:szCs w:val="26"/>
        </w:rPr>
        <w:t>с указанием замечаний, требующих доработку проекта зон охраны объектов культурного наследия.</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olor w:val="000000"/>
          <w:sz w:val="26"/>
          <w:szCs w:val="26"/>
        </w:rPr>
      </w:pPr>
      <w:r w:rsidRPr="007E26E8">
        <w:rPr>
          <w:rFonts w:ascii="PT Astra Serif" w:hAnsi="PT Astra Serif" w:cstheme="minorHAnsi"/>
          <w:color w:val="000000"/>
          <w:sz w:val="26"/>
          <w:szCs w:val="26"/>
        </w:rPr>
        <w:t>20. Государственная услуга предоставляется без взимания государственной пошлины или иной платы.</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 xml:space="preserve">21. </w:t>
      </w:r>
      <w:bookmarkStart w:id="12" w:name="P118"/>
      <w:bookmarkEnd w:id="12"/>
      <w:r w:rsidRPr="007E26E8">
        <w:rPr>
          <w:rFonts w:ascii="PT Astra Serif" w:hAnsi="PT Astra Serif" w:cstheme="minorHAnsi"/>
          <w:color w:val="000000"/>
          <w:sz w:val="26"/>
          <w:szCs w:val="26"/>
        </w:rPr>
        <w:t>Максимальные сроки ожидания в очереди:</w:t>
      </w:r>
    </w:p>
    <w:p w:rsidR="007E26E8" w:rsidRPr="007E26E8" w:rsidRDefault="007E26E8" w:rsidP="002545CF">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подаче запроса о предоставлении государственной услуги – не более пятнадцати минут, по предварительной записи – не более десяти минут;</w:t>
      </w:r>
    </w:p>
    <w:p w:rsidR="007E26E8" w:rsidRPr="007E26E8" w:rsidRDefault="007E26E8" w:rsidP="002545CF">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получении результата предоставления государственной услуги – не более пятнадцати минут.</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rPr>
        <w:t xml:space="preserve">22. </w:t>
      </w:r>
      <w:r w:rsidRPr="007E26E8">
        <w:rPr>
          <w:rFonts w:ascii="PT Astra Serif" w:hAnsi="PT Astra Serif" w:cstheme="minorHAnsi"/>
          <w:sz w:val="26"/>
          <w:szCs w:val="26"/>
          <w:lang w:eastAsia="ru-RU"/>
        </w:rPr>
        <w:t>Запрос о предоставлении государственной услуги регистрируется в день его поступления в Комитет.</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tabs>
          <w:tab w:val="left" w:pos="1134"/>
        </w:tabs>
        <w:ind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23. Требования к помещениям, в которых предоставляется государственная услуга, к залу ожидания, местам для заполнения запроса, информационным стендам с образцами их заполнения и перечнем документов, необходимых для предоставления государственной услуги: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 здание, в котором расположен Комитет, должно находиться в пешеходной доступности (не более десяти минут пешком) для заявителей от остановок общественного транспорта;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 на территории, прилегающей к месторасположению Комитета должны иметься места для парковки автотранспортных средств, доступ заявителей к</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парковочным местам должен являться бесплатным;</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 здание, в котором расположен Комитет, должно быть оборудовано отдельным входом для свободного доступа заявителей в помещение;</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 помещения Комитета, в которых предоставляются государственные услуги, зал ожидания, места для заполнения запросов о предоставлении государственной услуги, информационные стенды с образцами их заполнения и</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 xml:space="preserve">перечнем документов, необходимых для предоставления государственной услуги, должны соответствовать Санитарно-эпидемиологическим </w:t>
      </w:r>
      <w:hyperlink r:id="rId18" w:tooltip="consultantplus://offline/ref=87BD3FEA36AB8E1120ED0644DEAC051D715D39F0720FF2C908F35BEA54A2D30E1373ACA8F2BB8D0363q4G" w:history="1">
        <w:r w:rsidRPr="007E26E8">
          <w:rPr>
            <w:rFonts w:ascii="PT Astra Serif" w:hAnsi="PT Astra Serif" w:cstheme="minorHAnsi"/>
            <w:color w:val="000000"/>
            <w:sz w:val="26"/>
            <w:szCs w:val="26"/>
            <w:lang w:eastAsia="ru-RU"/>
          </w:rPr>
          <w:t>правилам</w:t>
        </w:r>
      </w:hyperlink>
      <w:r w:rsidRPr="007E26E8">
        <w:rPr>
          <w:rFonts w:ascii="PT Astra Serif" w:hAnsi="PT Astra Serif" w:cstheme="minorHAnsi"/>
          <w:color w:val="000000"/>
          <w:sz w:val="26"/>
          <w:szCs w:val="26"/>
          <w:lang w:eastAsia="ru-RU"/>
        </w:rPr>
        <w:t>,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5) центральный вход в здание Комитета должен быть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6) прием заявителей должен осуществляться в специально отведенных для этих целей помещениях;</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7) присутственные места должны включать места для информирования и приема заявителей;</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8)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9) места для заполнения документов должны быть оборудованы стульями, столами, обеспечены образцами заполнения документов, бланками запросов и канцелярскими принадлежностями;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tabs>
          <w:tab w:val="left" w:pos="3261"/>
        </w:tabs>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10) места ожидания в очереди на консультацию, представление или получение документов должны быть оборудованы стульями, кресельными секциями или скамьями </w:t>
      </w:r>
      <w:r w:rsidRPr="007E26E8">
        <w:rPr>
          <w:rFonts w:ascii="PT Astra Serif" w:hAnsi="PT Astra Serif" w:cstheme="minorHAnsi"/>
          <w:color w:val="000000"/>
          <w:sz w:val="26"/>
          <w:szCs w:val="26"/>
          <w:shd w:val="clear" w:color="auto" w:fill="FFFFFF" w:themeFill="background1"/>
          <w:lang w:eastAsia="ru-RU"/>
        </w:rPr>
        <w:t>(банкетками</w:t>
      </w:r>
      <w:r w:rsidRPr="007E26E8">
        <w:rPr>
          <w:rFonts w:ascii="PT Astra Serif" w:hAnsi="PT Astra Serif" w:cstheme="minorHAnsi"/>
          <w:color w:val="000000"/>
          <w:sz w:val="26"/>
          <w:szCs w:val="26"/>
          <w:lang w:eastAsia="ru-RU"/>
        </w:rPr>
        <w:t>);</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11) 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12) на информационном стенде Комитета должна содержаться следующая информация:</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текст настоящего административного регламента с приложениями;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форма и образец заполнения запроса.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24. Показатели доступности и качества государственной услуги:</w:t>
      </w:r>
    </w:p>
    <w:p w:rsidR="007E26E8" w:rsidRPr="007E26E8" w:rsidRDefault="007E26E8" w:rsidP="002545C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полнота, актуальность и достоверность информации о порядке предоставления государственной услуги, в том числе в электронной форме;</w:t>
      </w:r>
    </w:p>
    <w:p w:rsidR="007E26E8" w:rsidRPr="007E26E8" w:rsidRDefault="007E26E8" w:rsidP="002545C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наглядность форм размещаемой информации о порядке предоставления государственной услуги;</w:t>
      </w:r>
    </w:p>
    <w:p w:rsidR="007E26E8" w:rsidRPr="007E26E8" w:rsidRDefault="007E26E8" w:rsidP="002545C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7E26E8" w:rsidRPr="007E26E8" w:rsidRDefault="007E26E8" w:rsidP="002545C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удовлетворенных жалоб со стороны заявителей по результатам предоставления государственной услуги;</w:t>
      </w:r>
    </w:p>
    <w:p w:rsidR="007E26E8" w:rsidRPr="007E26E8" w:rsidRDefault="007E26E8" w:rsidP="002545C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предоставление возможности подачи запроса о предоставлении государственной услуги и документов (содержащихся в них сведений), необходимых для предоставления государственной услуги, в форме электронного документа с использованием порталов государственных услуг;</w:t>
      </w:r>
    </w:p>
    <w:p w:rsidR="007E26E8" w:rsidRPr="007E26E8" w:rsidRDefault="007E26E8" w:rsidP="002545C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количество взаимодействий заявителя со специалистами Комитета не более двух (подача запроса и получение результата);</w:t>
      </w:r>
    </w:p>
    <w:p w:rsidR="007E26E8" w:rsidRPr="007E26E8" w:rsidRDefault="007E26E8" w:rsidP="002545C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очередей при предоставлении государственных услуг.</w:t>
      </w:r>
    </w:p>
    <w:p w:rsidR="00802B9F" w:rsidRDefault="007E26E8" w:rsidP="002545C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sidRPr="007E26E8">
        <w:rPr>
          <w:rFonts w:ascii="PT Astra Serif" w:hAnsi="PT Astra Serif" w:cstheme="minorHAnsi"/>
          <w:color w:val="000000"/>
          <w:sz w:val="26"/>
          <w:szCs w:val="26"/>
          <w:lang w:eastAsia="ru-RU"/>
        </w:rPr>
        <w:t xml:space="preserve">25. Иные требования, </w:t>
      </w:r>
      <w:r w:rsidR="00802B9F">
        <w:rPr>
          <w:rFonts w:ascii="PT Astra Serif" w:hAnsi="PT Astra Serif" w:cs="PT Astra Serif"/>
          <w:sz w:val="26"/>
          <w:szCs w:val="26"/>
          <w:lang w:eastAsia="ru-RU" w:bidi="ar-SA"/>
        </w:rPr>
        <w:t>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802B9F" w:rsidRDefault="00802B9F" w:rsidP="002545C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1) заявителю предоставляется возможность получения информации о государственной услуге на сайте Комитета, Едином портале, сайте многофункционального центра;</w:t>
      </w:r>
    </w:p>
    <w:p w:rsidR="00802B9F" w:rsidRDefault="00802B9F" w:rsidP="002545C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2) заявителю предоставляется возможность получения формы запроса в электронном виде на сайте Комитета, Едином портале, сайте многофункционального центра;</w:t>
      </w:r>
    </w:p>
    <w:p w:rsidR="00802B9F" w:rsidRDefault="00802B9F" w:rsidP="002545C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3) заявителю предоставляется возможность направления запроса, подписанного электронной подписью допустимого вида, на электронную почту Комитета и получения результата государственной услуги по адресу электронной почты, указанному в запросе.</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rPr>
      </w:pPr>
      <w:bookmarkStart w:id="13" w:name="Par171"/>
      <w:bookmarkStart w:id="14" w:name="Par209"/>
      <w:bookmarkEnd w:id="13"/>
      <w:bookmarkEnd w:id="14"/>
      <w:r w:rsidRPr="007E26E8">
        <w:rPr>
          <w:rFonts w:ascii="PT Astra Serif" w:hAnsi="PT Astra Serif" w:cstheme="minorHAnsi"/>
          <w:color w:val="000000"/>
          <w:sz w:val="26"/>
          <w:szCs w:val="26"/>
        </w:rPr>
        <w:t>26. Государственная услуга включает в себя следующие административные процедуры:</w:t>
      </w:r>
    </w:p>
    <w:p w:rsidR="00EE51A6" w:rsidRPr="00EE51A6" w:rsidRDefault="00EE51A6" w:rsidP="002545CF">
      <w:pPr>
        <w:numPr>
          <w:ilvl w:val="1"/>
          <w:numId w:val="11"/>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rPr>
      </w:pPr>
      <w:bookmarkStart w:id="15" w:name="Par214"/>
      <w:bookmarkStart w:id="16" w:name="Par221"/>
      <w:bookmarkEnd w:id="15"/>
      <w:bookmarkEnd w:id="16"/>
      <w:r w:rsidRPr="00EE51A6">
        <w:rPr>
          <w:rFonts w:ascii="PT Astra Serif" w:hAnsi="PT Astra Serif"/>
          <w:color w:val="000000"/>
          <w:sz w:val="26"/>
          <w:szCs w:val="26"/>
        </w:rPr>
        <w:t>прием, регистрация запроса и направление на исполнение;</w:t>
      </w:r>
    </w:p>
    <w:p w:rsidR="00EE51A6" w:rsidRPr="00EE51A6" w:rsidRDefault="00EE51A6" w:rsidP="002545CF">
      <w:pPr>
        <w:numPr>
          <w:ilvl w:val="1"/>
          <w:numId w:val="11"/>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EE51A6">
        <w:rPr>
          <w:rFonts w:ascii="PT Astra Serif" w:hAnsi="PT Astra Serif"/>
          <w:color w:val="000000"/>
          <w:sz w:val="26"/>
          <w:szCs w:val="26"/>
          <w:lang w:eastAsia="ru-RU" w:bidi="ar-SA"/>
        </w:rPr>
        <w:t>рассмотрение запроса, рассмотрение заключения государственной историко-культурной экспертизы, формирование решения, направление на согласование проекта правового акта Комитета, приостановление предоставления государственной услуги;</w:t>
      </w:r>
    </w:p>
    <w:p w:rsidR="00EE51A6" w:rsidRPr="00EE51A6" w:rsidRDefault="00EE51A6" w:rsidP="002545CF">
      <w:pPr>
        <w:numPr>
          <w:ilvl w:val="1"/>
          <w:numId w:val="11"/>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EE51A6">
        <w:rPr>
          <w:rFonts w:ascii="PT Astra Serif" w:hAnsi="PT Astra Serif"/>
          <w:color w:val="000000"/>
          <w:sz w:val="26"/>
          <w:szCs w:val="26"/>
          <w:lang w:eastAsia="ru-RU" w:bidi="ar-SA"/>
        </w:rPr>
        <w:t>выдача (направление) заявителю документов, подтверждающих предоставление государственной услуги (в том числе отказ в предоставлении государственной услуги).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27. П</w:t>
      </w:r>
      <w:r w:rsidRPr="007E26E8">
        <w:rPr>
          <w:rFonts w:ascii="PT Astra Serif" w:hAnsi="PT Astra Serif" w:cstheme="minorHAnsi"/>
          <w:color w:val="000000"/>
          <w:sz w:val="26"/>
          <w:szCs w:val="26"/>
        </w:rPr>
        <w:t>рием, регистрация запроса и направление на исполнение</w:t>
      </w:r>
      <w:r w:rsidRPr="007E26E8">
        <w:rPr>
          <w:rFonts w:ascii="PT Astra Serif" w:hAnsi="PT Astra Serif" w:cstheme="minorHAnsi"/>
          <w:color w:val="000000"/>
          <w:sz w:val="26"/>
          <w:szCs w:val="26"/>
          <w:lang w:eastAsia="ru-RU"/>
        </w:rPr>
        <w:t>:</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 основанием для начала административной процедуры является поступление запроса в Комитет;</w:t>
      </w:r>
    </w:p>
    <w:p w:rsid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E26E8">
        <w:rPr>
          <w:rFonts w:ascii="PT Astra Serif" w:hAnsi="PT Astra Serif" w:cstheme="minorHAnsi"/>
          <w:color w:val="000000"/>
          <w:sz w:val="26"/>
          <w:szCs w:val="26"/>
          <w:lang w:eastAsia="ru-RU"/>
        </w:rPr>
        <w:t>2) прием запроса осуществляется специалистом Комитета, ответственным за прием входящей корреспонденции, который в день поступления запроса в Комитет регистрирует запрос, возвращает второй экземпляр запроса (при его наличии) заявителю и передает запрос председателю Комитета в день его регистрации;</w:t>
      </w:r>
    </w:p>
    <w:p w:rsidR="00837647" w:rsidRDefault="00837647" w:rsidP="002545C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3) при поступлении запроса в электронной форме специалист Комитета,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департамента в день регистрации запроса;</w:t>
      </w:r>
    </w:p>
    <w:p w:rsidR="00837647" w:rsidRPr="007E26E8" w:rsidRDefault="00837647"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stheme="minorHAnsi"/>
          <w:color w:val="000000"/>
          <w:sz w:val="26"/>
          <w:szCs w:val="26"/>
          <w:lang w:eastAsia="ru-RU" w:bidi="ar-SA"/>
        </w:rPr>
        <w:t>4) </w:t>
      </w:r>
      <w:r w:rsidRPr="007E26E8">
        <w:rPr>
          <w:rFonts w:ascii="PT Astra Serif" w:hAnsi="PT Astra Serif" w:cstheme="minorHAnsi"/>
          <w:color w:val="000000"/>
          <w:sz w:val="26"/>
          <w:szCs w:val="26"/>
          <w:lang w:eastAsia="ru-RU" w:bidi="ar-SA"/>
        </w:rPr>
        <w:t>в случае подачи запроса в электронном виде через портал государственных услуг, информация о регистрации запроса направляется заявителю в электронном виде в личный кабинет;</w:t>
      </w:r>
    </w:p>
    <w:p w:rsidR="007E26E8" w:rsidRPr="007E26E8" w:rsidRDefault="00837647"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5</w:t>
      </w:r>
      <w:r w:rsidR="007E26E8" w:rsidRPr="007E26E8">
        <w:rPr>
          <w:rFonts w:ascii="PT Astra Serif" w:hAnsi="PT Astra Serif" w:cstheme="minorHAnsi"/>
          <w:color w:val="000000"/>
          <w:sz w:val="26"/>
          <w:szCs w:val="26"/>
          <w:lang w:eastAsia="ru-RU"/>
        </w:rPr>
        <w:t xml:space="preserve">) председатель Комитета не позднее </w:t>
      </w:r>
      <w:r w:rsidR="00327439">
        <w:rPr>
          <w:rFonts w:ascii="PT Astra Serif" w:hAnsi="PT Astra Serif" w:cstheme="minorHAnsi"/>
          <w:color w:val="000000"/>
          <w:sz w:val="26"/>
          <w:szCs w:val="26"/>
          <w:lang w:eastAsia="ru-RU"/>
        </w:rPr>
        <w:t>одного</w:t>
      </w:r>
      <w:r w:rsidR="007E26E8" w:rsidRPr="007E26E8">
        <w:rPr>
          <w:rFonts w:ascii="PT Astra Serif" w:hAnsi="PT Astra Serif" w:cstheme="minorHAnsi"/>
          <w:color w:val="000000"/>
          <w:sz w:val="26"/>
          <w:szCs w:val="26"/>
          <w:lang w:eastAsia="ru-RU"/>
        </w:rPr>
        <w:t xml:space="preserve"> рабоч</w:t>
      </w:r>
      <w:r w:rsidR="00327439">
        <w:rPr>
          <w:rFonts w:ascii="PT Astra Serif" w:hAnsi="PT Astra Serif" w:cstheme="minorHAnsi"/>
          <w:color w:val="000000"/>
          <w:sz w:val="26"/>
          <w:szCs w:val="26"/>
          <w:lang w:eastAsia="ru-RU"/>
        </w:rPr>
        <w:t>его</w:t>
      </w:r>
      <w:r w:rsidR="007E26E8" w:rsidRPr="007E26E8">
        <w:rPr>
          <w:rFonts w:ascii="PT Astra Serif" w:hAnsi="PT Astra Serif" w:cstheme="minorHAnsi"/>
          <w:color w:val="000000"/>
          <w:sz w:val="26"/>
          <w:szCs w:val="26"/>
          <w:lang w:eastAsia="ru-RU"/>
        </w:rPr>
        <w:t xml:space="preserve"> дн</w:t>
      </w:r>
      <w:r w:rsidR="00327439">
        <w:rPr>
          <w:rFonts w:ascii="PT Astra Serif" w:hAnsi="PT Astra Serif" w:cstheme="minorHAnsi"/>
          <w:color w:val="000000"/>
          <w:sz w:val="26"/>
          <w:szCs w:val="26"/>
          <w:lang w:eastAsia="ru-RU"/>
        </w:rPr>
        <w:t>я</w:t>
      </w:r>
      <w:r w:rsidR="007E26E8" w:rsidRPr="007E26E8">
        <w:rPr>
          <w:rFonts w:ascii="PT Astra Serif" w:hAnsi="PT Astra Serif" w:cstheme="minorHAnsi"/>
          <w:color w:val="000000"/>
          <w:sz w:val="26"/>
          <w:szCs w:val="26"/>
          <w:lang w:eastAsia="ru-RU"/>
        </w:rPr>
        <w:t xml:space="preserve"> </w:t>
      </w:r>
      <w:r w:rsidR="00716E66">
        <w:rPr>
          <w:rFonts w:ascii="PT Astra Serif" w:hAnsi="PT Astra Serif" w:cstheme="minorHAnsi"/>
          <w:color w:val="000000"/>
          <w:sz w:val="26"/>
          <w:szCs w:val="26"/>
          <w:lang w:eastAsia="ru-RU"/>
        </w:rPr>
        <w:t>со</w:t>
      </w:r>
      <w:r w:rsidR="007E26E8" w:rsidRPr="007E26E8">
        <w:rPr>
          <w:rFonts w:ascii="PT Astra Serif" w:hAnsi="PT Astra Serif" w:cstheme="minorHAnsi"/>
          <w:color w:val="000000"/>
          <w:sz w:val="26"/>
          <w:szCs w:val="26"/>
          <w:lang w:eastAsia="ru-RU"/>
        </w:rPr>
        <w:t xml:space="preserve"> дня регистрации запроса определяет исполнителя, ответственного за предоставление государственной услуги (далее </w:t>
      </w:r>
      <w:r w:rsidR="007E26E8" w:rsidRPr="007E26E8">
        <w:rPr>
          <w:rFonts w:ascii="PT Astra Serif" w:hAnsi="PT Astra Serif" w:cstheme="minorHAnsi"/>
          <w:color w:val="000000"/>
        </w:rPr>
        <w:t>–</w:t>
      </w:r>
      <w:r w:rsidR="007E26E8" w:rsidRPr="007E26E8">
        <w:rPr>
          <w:rFonts w:ascii="PT Astra Serif" w:hAnsi="PT Astra Serif" w:cstheme="minorHAnsi"/>
          <w:color w:val="000000"/>
          <w:sz w:val="26"/>
          <w:szCs w:val="26"/>
          <w:lang w:eastAsia="ru-RU"/>
        </w:rPr>
        <w:t xml:space="preserve"> ответственный исполнитель), путем наложения на запросе соответствующей резолюции и передает его ответственному исполнителю;</w:t>
      </w:r>
    </w:p>
    <w:p w:rsidR="007E26E8" w:rsidRPr="007E26E8" w:rsidRDefault="00837647"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6</w:t>
      </w:r>
      <w:r w:rsidR="007E26E8" w:rsidRPr="007E26E8">
        <w:rPr>
          <w:rFonts w:ascii="PT Astra Serif" w:hAnsi="PT Astra Serif" w:cstheme="minorHAnsi"/>
          <w:color w:val="000000"/>
          <w:sz w:val="26"/>
          <w:szCs w:val="26"/>
          <w:lang w:eastAsia="ru-RU"/>
        </w:rPr>
        <w:t>) результатом административной процедуры является получение запроса ответственным исполнителем;</w:t>
      </w:r>
    </w:p>
    <w:p w:rsidR="007E26E8" w:rsidRPr="007E26E8" w:rsidRDefault="00837647"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С</w:t>
      </w:r>
      <w:r w:rsidR="007E26E8" w:rsidRPr="007E26E8">
        <w:rPr>
          <w:rFonts w:ascii="PT Astra Serif" w:hAnsi="PT Astra Serif" w:cstheme="minorHAnsi"/>
          <w:color w:val="000000"/>
          <w:sz w:val="26"/>
          <w:szCs w:val="26"/>
          <w:lang w:eastAsia="ru-RU"/>
        </w:rPr>
        <w:t xml:space="preserve">рок выполнения административной процедуры не должен превышать </w:t>
      </w:r>
      <w:r w:rsidR="00327439">
        <w:rPr>
          <w:rFonts w:ascii="PT Astra Serif" w:hAnsi="PT Astra Serif" w:cstheme="minorHAnsi"/>
          <w:color w:val="000000"/>
          <w:sz w:val="26"/>
          <w:szCs w:val="26"/>
          <w:lang w:eastAsia="ru-RU"/>
        </w:rPr>
        <w:t>двух</w:t>
      </w:r>
      <w:r w:rsidR="007E26E8" w:rsidRPr="007E26E8">
        <w:rPr>
          <w:rFonts w:ascii="PT Astra Serif" w:hAnsi="PT Astra Serif" w:cstheme="minorHAnsi"/>
          <w:color w:val="000000"/>
          <w:sz w:val="26"/>
          <w:szCs w:val="26"/>
          <w:lang w:eastAsia="ru-RU"/>
        </w:rPr>
        <w:t xml:space="preserve"> рабочих дней со дня поступления запроса.</w:t>
      </w:r>
    </w:p>
    <w:p w:rsidR="00701965" w:rsidRPr="00701965" w:rsidRDefault="007E26E8" w:rsidP="002545CF">
      <w:pP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 xml:space="preserve">28. </w:t>
      </w:r>
      <w:r w:rsidR="00701965" w:rsidRPr="00701965">
        <w:rPr>
          <w:rFonts w:ascii="PT Astra Serif" w:hAnsi="PT Astra Serif"/>
          <w:color w:val="000000"/>
          <w:sz w:val="26"/>
          <w:szCs w:val="26"/>
        </w:rPr>
        <w:t>Рассмотрение запроса, рассмотрение заключения государственной историко-культурной экспертизы, формирование решения, направление на согласование проекта правового акта Комитета, приостановление предоставления государственной услуги:</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01965">
        <w:rPr>
          <w:rFonts w:ascii="PT Astra Serif" w:hAnsi="PT Astra Serif"/>
          <w:color w:val="000000"/>
          <w:sz w:val="26"/>
          <w:szCs w:val="26"/>
        </w:rPr>
        <w:t xml:space="preserve">1) </w:t>
      </w:r>
      <w:r w:rsidRPr="00701965">
        <w:rPr>
          <w:rFonts w:ascii="PT Astra Serif" w:hAnsi="PT Astra Serif"/>
          <w:color w:val="000000"/>
          <w:sz w:val="26"/>
          <w:szCs w:val="26"/>
          <w:lang w:eastAsia="ru-RU"/>
        </w:rPr>
        <w:t>основанием для начала административной процедуры является получение ответственным исполнителем запроса с резолюцией председателя Комитета;</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01965">
        <w:rPr>
          <w:rFonts w:ascii="PT Astra Serif" w:hAnsi="PT Astra Serif"/>
          <w:color w:val="000000"/>
          <w:sz w:val="26"/>
          <w:szCs w:val="26"/>
          <w:lang w:eastAsia="ru-RU"/>
        </w:rPr>
        <w:t>2) ответственный исполнитель совершает следующие действия</w:t>
      </w:r>
      <w:r w:rsidRPr="00701965">
        <w:rPr>
          <w:rFonts w:ascii="PT Astra Serif" w:hAnsi="PT Astra Serif"/>
          <w:sz w:val="26"/>
          <w:szCs w:val="26"/>
        </w:rPr>
        <w:t>:</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01965">
        <w:rPr>
          <w:rFonts w:ascii="PT Astra Serif" w:hAnsi="PT Astra Serif"/>
          <w:color w:val="000000"/>
          <w:sz w:val="26"/>
          <w:szCs w:val="26"/>
          <w:lang w:eastAsia="ru-RU"/>
        </w:rPr>
        <w:t xml:space="preserve">не позднее </w:t>
      </w:r>
      <w:r w:rsidR="00327439">
        <w:rPr>
          <w:rFonts w:ascii="PT Astra Serif" w:hAnsi="PT Astra Serif"/>
          <w:color w:val="000000"/>
          <w:sz w:val="26"/>
          <w:szCs w:val="26"/>
          <w:lang w:eastAsia="ru-RU"/>
        </w:rPr>
        <w:t>одного</w:t>
      </w:r>
      <w:r w:rsidRPr="00701965">
        <w:rPr>
          <w:rFonts w:ascii="PT Astra Serif" w:hAnsi="PT Astra Serif"/>
          <w:color w:val="000000"/>
          <w:sz w:val="26"/>
          <w:szCs w:val="26"/>
          <w:lang w:eastAsia="ru-RU"/>
        </w:rPr>
        <w:t xml:space="preserve"> рабоч</w:t>
      </w:r>
      <w:r w:rsidR="00327439">
        <w:rPr>
          <w:rFonts w:ascii="PT Astra Serif" w:hAnsi="PT Astra Serif"/>
          <w:color w:val="000000"/>
          <w:sz w:val="26"/>
          <w:szCs w:val="26"/>
          <w:lang w:eastAsia="ru-RU"/>
        </w:rPr>
        <w:t>его</w:t>
      </w:r>
      <w:r w:rsidRPr="00701965">
        <w:rPr>
          <w:rFonts w:ascii="PT Astra Serif" w:hAnsi="PT Astra Serif"/>
          <w:color w:val="000000"/>
          <w:sz w:val="26"/>
          <w:szCs w:val="26"/>
          <w:lang w:eastAsia="ru-RU"/>
        </w:rPr>
        <w:t xml:space="preserve"> дн</w:t>
      </w:r>
      <w:r w:rsidR="00327439">
        <w:rPr>
          <w:rFonts w:ascii="PT Astra Serif" w:hAnsi="PT Astra Serif"/>
          <w:color w:val="000000"/>
          <w:sz w:val="26"/>
          <w:szCs w:val="26"/>
          <w:lang w:eastAsia="ru-RU"/>
        </w:rPr>
        <w:t>я</w:t>
      </w:r>
      <w:r w:rsidRPr="00701965">
        <w:rPr>
          <w:rFonts w:ascii="PT Astra Serif" w:hAnsi="PT Astra Serif"/>
          <w:color w:val="000000"/>
          <w:sz w:val="26"/>
          <w:szCs w:val="26"/>
          <w:lang w:eastAsia="ru-RU"/>
        </w:rPr>
        <w:t xml:space="preserve"> </w:t>
      </w:r>
      <w:r w:rsidR="00D87E6A">
        <w:rPr>
          <w:rFonts w:ascii="PT Astra Serif" w:hAnsi="PT Astra Serif"/>
          <w:color w:val="000000"/>
          <w:sz w:val="26"/>
          <w:szCs w:val="26"/>
          <w:lang w:eastAsia="ru-RU"/>
        </w:rPr>
        <w:t>со</w:t>
      </w:r>
      <w:r w:rsidRPr="00701965">
        <w:rPr>
          <w:rFonts w:ascii="PT Astra Serif" w:hAnsi="PT Astra Serif"/>
          <w:color w:val="000000"/>
          <w:sz w:val="26"/>
          <w:szCs w:val="26"/>
          <w:lang w:eastAsia="ru-RU"/>
        </w:rPr>
        <w:t xml:space="preserve"> дня поступления к нему запроса рассматривает его и приложенные к нему документы на предмет отсутствия (наличия) оснований для отказа в предоставлении государственной услуги, </w:t>
      </w:r>
      <w:r w:rsidRPr="00701965">
        <w:rPr>
          <w:rFonts w:ascii="PT Astra Serif" w:hAnsi="PT Astra Serif"/>
          <w:color w:val="000000"/>
          <w:sz w:val="26"/>
          <w:szCs w:val="26"/>
        </w:rPr>
        <w:t>перечисленных в  подпунктах 1</w:t>
      </w:r>
      <w:r w:rsidR="002645CF">
        <w:rPr>
          <w:rFonts w:ascii="PT Astra Serif" w:hAnsi="PT Astra Serif"/>
          <w:color w:val="000000"/>
          <w:sz w:val="26"/>
          <w:szCs w:val="26"/>
        </w:rPr>
        <w:t> </w:t>
      </w:r>
      <w:r w:rsidRPr="00701965">
        <w:rPr>
          <w:rFonts w:ascii="PT Astra Serif" w:hAnsi="PT Astra Serif"/>
          <w:color w:val="000000"/>
          <w:sz w:val="26"/>
          <w:szCs w:val="26"/>
        </w:rPr>
        <w:t>-</w:t>
      </w:r>
      <w:r w:rsidR="002645CF">
        <w:rPr>
          <w:rFonts w:ascii="PT Astra Serif" w:hAnsi="PT Astra Serif"/>
          <w:color w:val="000000"/>
          <w:sz w:val="26"/>
          <w:szCs w:val="26"/>
        </w:rPr>
        <w:t> </w:t>
      </w:r>
      <w:r w:rsidRPr="00701965">
        <w:rPr>
          <w:rFonts w:ascii="PT Astra Serif" w:hAnsi="PT Astra Serif"/>
          <w:color w:val="000000"/>
          <w:sz w:val="26"/>
          <w:szCs w:val="26"/>
        </w:rPr>
        <w:t>3 пункта 19 настоящего административного регламента</w:t>
      </w:r>
      <w:r w:rsidRPr="00701965">
        <w:rPr>
          <w:rFonts w:ascii="PT Astra Serif" w:hAnsi="PT Astra Serif"/>
          <w:color w:val="000000"/>
          <w:sz w:val="26"/>
          <w:szCs w:val="26"/>
          <w:lang w:eastAsia="ru-RU"/>
        </w:rPr>
        <w:t>;</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01965">
        <w:rPr>
          <w:rFonts w:ascii="PT Astra Serif" w:hAnsi="PT Astra Serif"/>
          <w:color w:val="000000"/>
          <w:sz w:val="26"/>
          <w:szCs w:val="26"/>
          <w:lang w:eastAsia="ru-RU"/>
        </w:rPr>
        <w:t xml:space="preserve">в случае наличия оснований для отказа в предоставлении государственной услуги </w:t>
      </w:r>
      <w:r w:rsidRPr="00701965">
        <w:rPr>
          <w:rFonts w:ascii="PT Astra Serif" w:hAnsi="PT Astra Serif" w:cs="PT Astra Serif"/>
          <w:sz w:val="26"/>
          <w:szCs w:val="26"/>
          <w:lang w:bidi="ar-SA"/>
        </w:rPr>
        <w:t>ответственный</w:t>
      </w:r>
      <w:r w:rsidRPr="00701965">
        <w:rPr>
          <w:rFonts w:ascii="PT Astra Serif" w:hAnsi="PT Astra Serif"/>
          <w:color w:val="000000"/>
          <w:sz w:val="26"/>
          <w:szCs w:val="26"/>
          <w:lang w:eastAsia="ru-RU"/>
        </w:rPr>
        <w:t xml:space="preserve"> исполнитель подготавливает проект мотивированного письма об отказе в согласовании проекта зон охраны объекта культурного наследия с указанием причин отказа, визирует его и представляет на подпись пре</w:t>
      </w:r>
      <w:r>
        <w:rPr>
          <w:rFonts w:ascii="PT Astra Serif" w:hAnsi="PT Astra Serif"/>
          <w:color w:val="000000"/>
          <w:sz w:val="26"/>
          <w:szCs w:val="26"/>
          <w:lang w:eastAsia="ru-RU"/>
        </w:rPr>
        <w:t>дседателю Комитета;</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01965">
        <w:rPr>
          <w:rFonts w:ascii="PT Astra Serif" w:hAnsi="PT Astra Serif"/>
          <w:color w:val="000000"/>
          <w:sz w:val="26"/>
          <w:szCs w:val="26"/>
        </w:rPr>
        <w:t>при отсутствии оснований для отказа в предоставлении государственной услуги, перечисленных в подпунктах 1</w:t>
      </w:r>
      <w:r w:rsidR="002645CF">
        <w:rPr>
          <w:rFonts w:ascii="PT Astra Serif" w:hAnsi="PT Astra Serif"/>
          <w:color w:val="000000"/>
          <w:sz w:val="26"/>
          <w:szCs w:val="26"/>
        </w:rPr>
        <w:t> </w:t>
      </w:r>
      <w:r w:rsidRPr="00701965">
        <w:rPr>
          <w:rFonts w:ascii="PT Astra Serif" w:hAnsi="PT Astra Serif"/>
          <w:color w:val="000000"/>
          <w:sz w:val="26"/>
          <w:szCs w:val="26"/>
        </w:rPr>
        <w:t>-</w:t>
      </w:r>
      <w:r w:rsidR="002645CF">
        <w:rPr>
          <w:rFonts w:ascii="PT Astra Serif" w:hAnsi="PT Astra Serif"/>
          <w:color w:val="000000"/>
          <w:sz w:val="26"/>
          <w:szCs w:val="26"/>
        </w:rPr>
        <w:t> </w:t>
      </w:r>
      <w:r w:rsidRPr="00701965">
        <w:rPr>
          <w:rFonts w:ascii="PT Astra Serif" w:hAnsi="PT Astra Serif"/>
          <w:color w:val="000000"/>
          <w:sz w:val="26"/>
          <w:szCs w:val="26"/>
        </w:rPr>
        <w:t xml:space="preserve">3 пункта 19 настоящего административного регламента, в срок, не превышающий </w:t>
      </w:r>
      <w:r w:rsidR="00817E67" w:rsidRPr="00812976">
        <w:rPr>
          <w:rFonts w:ascii="PT Astra Serif" w:hAnsi="PT Astra Serif"/>
          <w:color w:val="000000"/>
          <w:sz w:val="26"/>
          <w:szCs w:val="26"/>
        </w:rPr>
        <w:t>3</w:t>
      </w:r>
      <w:r w:rsidRPr="00812976">
        <w:rPr>
          <w:rFonts w:ascii="PT Astra Serif" w:hAnsi="PT Astra Serif"/>
          <w:color w:val="000000"/>
          <w:sz w:val="26"/>
          <w:szCs w:val="26"/>
        </w:rPr>
        <w:t xml:space="preserve"> рабочих</w:t>
      </w:r>
      <w:r w:rsidRPr="002645CF">
        <w:rPr>
          <w:rFonts w:ascii="PT Astra Serif" w:hAnsi="PT Astra Serif"/>
          <w:color w:val="000000"/>
          <w:sz w:val="26"/>
          <w:szCs w:val="26"/>
        </w:rPr>
        <w:t xml:space="preserve"> дней</w:t>
      </w:r>
      <w:r w:rsidRPr="00701965">
        <w:rPr>
          <w:rFonts w:ascii="PT Astra Serif" w:hAnsi="PT Astra Serif"/>
          <w:color w:val="000000"/>
          <w:sz w:val="26"/>
          <w:szCs w:val="26"/>
        </w:rPr>
        <w:t xml:space="preserve"> </w:t>
      </w:r>
      <w:r w:rsidRPr="00701965">
        <w:rPr>
          <w:rFonts w:ascii="PT Astra Serif" w:hAnsi="PT Astra Serif"/>
          <w:color w:val="000000"/>
          <w:spacing w:val="2"/>
          <w:sz w:val="26"/>
          <w:szCs w:val="26"/>
        </w:rPr>
        <w:t xml:space="preserve">со дня регистрации запроса в Комитете, размещает заключение </w:t>
      </w:r>
      <w:r w:rsidRPr="00701965">
        <w:rPr>
          <w:rFonts w:ascii="PT Astra Serif" w:hAnsi="PT Astra Serif"/>
          <w:color w:val="000000"/>
          <w:sz w:val="26"/>
          <w:szCs w:val="26"/>
        </w:rPr>
        <w:t>экспертизы</w:t>
      </w:r>
      <w:r w:rsidRPr="00701965">
        <w:rPr>
          <w:rFonts w:ascii="PT Astra Serif" w:hAnsi="PT Astra Serif"/>
          <w:color w:val="000000"/>
          <w:spacing w:val="2"/>
          <w:sz w:val="26"/>
          <w:szCs w:val="26"/>
        </w:rPr>
        <w:t xml:space="preserve"> и в соответствии с</w:t>
      </w:r>
      <w:r>
        <w:rPr>
          <w:rFonts w:ascii="PT Astra Serif" w:hAnsi="PT Astra Serif"/>
          <w:color w:val="000000"/>
          <w:spacing w:val="2"/>
          <w:sz w:val="26"/>
          <w:szCs w:val="26"/>
        </w:rPr>
        <w:t xml:space="preserve"> </w:t>
      </w:r>
      <w:r w:rsidRPr="00701965">
        <w:rPr>
          <w:rFonts w:ascii="PT Astra Serif" w:hAnsi="PT Astra Serif"/>
          <w:color w:val="000000"/>
          <w:spacing w:val="2"/>
          <w:sz w:val="26"/>
          <w:szCs w:val="26"/>
        </w:rPr>
        <w:t>пункт</w:t>
      </w:r>
      <w:r>
        <w:rPr>
          <w:rFonts w:ascii="PT Astra Serif" w:hAnsi="PT Astra Serif"/>
          <w:color w:val="000000"/>
          <w:spacing w:val="2"/>
          <w:sz w:val="26"/>
          <w:szCs w:val="26"/>
        </w:rPr>
        <w:t>ом</w:t>
      </w:r>
      <w:r w:rsidRPr="00701965">
        <w:rPr>
          <w:rFonts w:ascii="PT Astra Serif" w:hAnsi="PT Astra Serif"/>
          <w:color w:val="000000"/>
          <w:spacing w:val="2"/>
          <w:sz w:val="26"/>
          <w:szCs w:val="26"/>
        </w:rPr>
        <w:t xml:space="preserve"> 2</w:t>
      </w:r>
      <w:r>
        <w:rPr>
          <w:rFonts w:ascii="PT Astra Serif" w:hAnsi="PT Astra Serif"/>
          <w:color w:val="000000"/>
          <w:spacing w:val="2"/>
          <w:sz w:val="26"/>
          <w:szCs w:val="26"/>
        </w:rPr>
        <w:t>7</w:t>
      </w:r>
      <w:r w:rsidRPr="00701965">
        <w:rPr>
          <w:rFonts w:ascii="PT Astra Serif" w:hAnsi="PT Astra Serif"/>
          <w:color w:val="000000"/>
          <w:spacing w:val="2"/>
          <w:sz w:val="26"/>
          <w:szCs w:val="26"/>
        </w:rPr>
        <w:t xml:space="preserve"> Положения о </w:t>
      </w:r>
      <w:r w:rsidRPr="00701965">
        <w:rPr>
          <w:rFonts w:ascii="PT Astra Serif" w:eastAsia="Arial" w:hAnsi="PT Astra Serif"/>
          <w:bCs/>
          <w:sz w:val="26"/>
          <w:szCs w:val="26"/>
        </w:rPr>
        <w:t>государственной историко-культурной экспертизе</w:t>
      </w:r>
      <w:r w:rsidRPr="00701965">
        <w:rPr>
          <w:rFonts w:ascii="PT Astra Serif" w:hAnsi="PT Astra Serif"/>
          <w:color w:val="000000"/>
          <w:spacing w:val="2"/>
          <w:sz w:val="26"/>
          <w:szCs w:val="26"/>
        </w:rPr>
        <w:t xml:space="preserve"> приложений к нему на сайте Комитета для общественного обсуждения</w:t>
      </w:r>
      <w:r w:rsidRPr="00701965">
        <w:rPr>
          <w:rFonts w:ascii="PT Astra Serif" w:hAnsi="PT Astra Serif"/>
          <w:color w:val="000000"/>
          <w:sz w:val="26"/>
          <w:szCs w:val="26"/>
        </w:rPr>
        <w:t>;</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PT Astra Serif"/>
          <w:sz w:val="26"/>
          <w:szCs w:val="26"/>
          <w:lang w:bidi="ar-SA"/>
        </w:rPr>
      </w:pPr>
      <w:r w:rsidRPr="00701965">
        <w:rPr>
          <w:rFonts w:ascii="PT Astra Serif" w:hAnsi="PT Astra Serif" w:cs="PT Astra Serif"/>
          <w:sz w:val="26"/>
          <w:szCs w:val="26"/>
          <w:lang w:bidi="ar-SA"/>
        </w:rPr>
        <w:t xml:space="preserve">рассматривает предложения, поступившие в Комитет в течение </w:t>
      </w:r>
      <w:r w:rsidRPr="00812976">
        <w:rPr>
          <w:rFonts w:ascii="PT Astra Serif" w:hAnsi="PT Astra Serif" w:cs="PT Astra Serif"/>
          <w:sz w:val="26"/>
          <w:szCs w:val="26"/>
          <w:lang w:bidi="ar-SA"/>
        </w:rPr>
        <w:t>1</w:t>
      </w:r>
      <w:r w:rsidR="00817E67" w:rsidRPr="00812976">
        <w:rPr>
          <w:rFonts w:ascii="PT Astra Serif" w:hAnsi="PT Astra Serif" w:cs="PT Astra Serif"/>
          <w:sz w:val="26"/>
          <w:szCs w:val="26"/>
          <w:lang w:bidi="ar-SA"/>
        </w:rPr>
        <w:t>0</w:t>
      </w:r>
      <w:r w:rsidRPr="00812976">
        <w:rPr>
          <w:rFonts w:ascii="PT Astra Serif" w:hAnsi="PT Astra Serif" w:cs="PT Astra Serif"/>
          <w:sz w:val="26"/>
          <w:szCs w:val="26"/>
          <w:lang w:bidi="ar-SA"/>
        </w:rPr>
        <w:t xml:space="preserve"> рабочих</w:t>
      </w:r>
      <w:r w:rsidRPr="002645CF">
        <w:rPr>
          <w:rFonts w:ascii="PT Astra Serif" w:hAnsi="PT Astra Serif" w:cs="PT Astra Serif"/>
          <w:sz w:val="26"/>
          <w:szCs w:val="26"/>
          <w:lang w:bidi="ar-SA"/>
        </w:rPr>
        <w:t xml:space="preserve"> дней</w:t>
      </w:r>
      <w:r w:rsidRPr="00701965">
        <w:rPr>
          <w:rFonts w:ascii="PT Astra Serif" w:hAnsi="PT Astra Serif" w:cs="PT Astra Serif"/>
          <w:sz w:val="26"/>
          <w:szCs w:val="26"/>
          <w:lang w:bidi="ar-SA"/>
        </w:rPr>
        <w:t xml:space="preserve"> со дня размещения заключения экспертизы на сайте Комитета;</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PT Astra Serif"/>
          <w:sz w:val="26"/>
          <w:szCs w:val="26"/>
          <w:lang w:bidi="ar-SA"/>
        </w:rPr>
      </w:pPr>
      <w:r w:rsidRPr="00701965">
        <w:rPr>
          <w:rFonts w:ascii="PT Astra Serif" w:hAnsi="PT Astra Serif" w:cs="PT Astra Serif"/>
          <w:sz w:val="26"/>
          <w:szCs w:val="26"/>
          <w:lang w:bidi="ar-SA"/>
        </w:rPr>
        <w:t xml:space="preserve">в течение </w:t>
      </w:r>
      <w:r w:rsidR="00817E67" w:rsidRPr="00812976">
        <w:rPr>
          <w:rFonts w:ascii="PT Astra Serif" w:hAnsi="PT Astra Serif" w:cs="PT Astra Serif"/>
          <w:sz w:val="26"/>
          <w:szCs w:val="26"/>
          <w:lang w:bidi="ar-SA"/>
        </w:rPr>
        <w:t>5</w:t>
      </w:r>
      <w:r w:rsidRPr="00812976">
        <w:rPr>
          <w:rFonts w:ascii="PT Astra Serif" w:hAnsi="PT Astra Serif" w:cs="PT Astra Serif"/>
          <w:sz w:val="26"/>
          <w:szCs w:val="26"/>
          <w:lang w:bidi="ar-SA"/>
        </w:rPr>
        <w:t xml:space="preserve"> рабочих</w:t>
      </w:r>
      <w:r w:rsidRPr="002645CF">
        <w:rPr>
          <w:rFonts w:ascii="PT Astra Serif" w:hAnsi="PT Astra Serif" w:cs="PT Astra Serif"/>
          <w:sz w:val="26"/>
          <w:szCs w:val="26"/>
          <w:lang w:bidi="ar-SA"/>
        </w:rPr>
        <w:t xml:space="preserve"> дней</w:t>
      </w:r>
      <w:r w:rsidRPr="00701965">
        <w:rPr>
          <w:rFonts w:ascii="PT Astra Serif" w:hAnsi="PT Astra Serif" w:cs="PT Astra Serif"/>
          <w:sz w:val="26"/>
          <w:szCs w:val="26"/>
          <w:lang w:bidi="ar-SA"/>
        </w:rPr>
        <w:t xml:space="preserve"> со дня окончания общественного обсуждения размещает на сайте Комитета сводку предложений, поступивших во время общественного обсуждения заключения экспертизы, с указанием позиции Комитета;</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eastAsia="Arial" w:hAnsi="PT Astra Serif"/>
          <w:bCs/>
          <w:sz w:val="26"/>
          <w:szCs w:val="26"/>
        </w:rPr>
      </w:pPr>
      <w:r w:rsidRPr="00701965">
        <w:rPr>
          <w:rFonts w:ascii="PT Astra Serif" w:eastAsia="Arial" w:hAnsi="PT Astra Serif"/>
          <w:bCs/>
          <w:sz w:val="26"/>
          <w:szCs w:val="26"/>
        </w:rPr>
        <w:t xml:space="preserve">в течение </w:t>
      </w:r>
      <w:r w:rsidRPr="002645CF">
        <w:rPr>
          <w:rFonts w:ascii="PT Astra Serif" w:eastAsia="Arial" w:hAnsi="PT Astra Serif"/>
          <w:bCs/>
          <w:sz w:val="26"/>
          <w:szCs w:val="26"/>
        </w:rPr>
        <w:t>2</w:t>
      </w:r>
      <w:r w:rsidR="00EC6E3C">
        <w:rPr>
          <w:rFonts w:ascii="PT Astra Serif" w:eastAsia="Arial" w:hAnsi="PT Astra Serif"/>
          <w:bCs/>
          <w:sz w:val="26"/>
          <w:szCs w:val="26"/>
        </w:rPr>
        <w:t>1</w:t>
      </w:r>
      <w:r w:rsidRPr="002645CF">
        <w:rPr>
          <w:rFonts w:ascii="PT Astra Serif" w:eastAsia="Arial" w:hAnsi="PT Astra Serif"/>
          <w:bCs/>
          <w:sz w:val="26"/>
          <w:szCs w:val="26"/>
        </w:rPr>
        <w:t xml:space="preserve"> рабоч</w:t>
      </w:r>
      <w:r w:rsidR="00EC6E3C">
        <w:rPr>
          <w:rFonts w:ascii="PT Astra Serif" w:eastAsia="Arial" w:hAnsi="PT Astra Serif"/>
          <w:bCs/>
          <w:sz w:val="26"/>
          <w:szCs w:val="26"/>
        </w:rPr>
        <w:t>его</w:t>
      </w:r>
      <w:r w:rsidRPr="002645CF">
        <w:rPr>
          <w:rFonts w:ascii="PT Astra Serif" w:eastAsia="Arial" w:hAnsi="PT Astra Serif"/>
          <w:bCs/>
          <w:sz w:val="26"/>
          <w:szCs w:val="26"/>
        </w:rPr>
        <w:t xml:space="preserve"> дн</w:t>
      </w:r>
      <w:r w:rsidR="00EC6E3C">
        <w:rPr>
          <w:rFonts w:ascii="PT Astra Serif" w:eastAsia="Arial" w:hAnsi="PT Astra Serif"/>
          <w:bCs/>
          <w:sz w:val="26"/>
          <w:szCs w:val="26"/>
        </w:rPr>
        <w:t>я</w:t>
      </w:r>
      <w:r w:rsidRPr="00701965">
        <w:rPr>
          <w:rFonts w:ascii="PT Astra Serif" w:eastAsia="Arial" w:hAnsi="PT Astra Serif"/>
          <w:bCs/>
          <w:sz w:val="26"/>
          <w:szCs w:val="26"/>
        </w:rPr>
        <w:t xml:space="preserve"> со дня </w:t>
      </w:r>
      <w:r w:rsidRPr="00701965">
        <w:rPr>
          <w:rFonts w:ascii="PT Astra Serif" w:hAnsi="PT Astra Serif"/>
          <w:color w:val="000000"/>
          <w:sz w:val="26"/>
          <w:szCs w:val="26"/>
          <w:lang w:eastAsia="ru-RU"/>
        </w:rPr>
        <w:t xml:space="preserve">поступления к нему запроса </w:t>
      </w:r>
      <w:r w:rsidRPr="00701965">
        <w:rPr>
          <w:rFonts w:ascii="PT Astra Serif" w:eastAsia="Arial" w:hAnsi="PT Astra Serif"/>
          <w:bCs/>
          <w:sz w:val="26"/>
          <w:szCs w:val="26"/>
        </w:rPr>
        <w:t xml:space="preserve">проводит анализ запроса и приложенных к нему документов на соответствие учетным данным об объекте культурного наследия, содержащимся в учетном деле объекта культурного наследия, требованиям Федерального закона № 73-ФЗ, Положения о государственной историко-культурной экспертизе, Положения о зонах охраны объектов культурного наследия; </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01965">
        <w:rPr>
          <w:rFonts w:ascii="PT Astra Serif" w:hAnsi="PT Astra Serif"/>
          <w:color w:val="000000"/>
          <w:sz w:val="26"/>
          <w:szCs w:val="26"/>
        </w:rPr>
        <w:t xml:space="preserve">в </w:t>
      </w:r>
      <w:r w:rsidR="00EC6E3C">
        <w:rPr>
          <w:rFonts w:ascii="PT Astra Serif" w:hAnsi="PT Astra Serif"/>
          <w:color w:val="000000"/>
          <w:sz w:val="26"/>
          <w:szCs w:val="26"/>
        </w:rPr>
        <w:t>день размещения</w:t>
      </w:r>
      <w:r w:rsidRPr="00701965">
        <w:rPr>
          <w:rFonts w:ascii="PT Astra Serif" w:hAnsi="PT Astra Serif"/>
          <w:color w:val="000000"/>
          <w:sz w:val="26"/>
          <w:szCs w:val="26"/>
        </w:rPr>
        <w:t xml:space="preserve"> </w:t>
      </w:r>
      <w:r w:rsidRPr="00701965">
        <w:rPr>
          <w:rFonts w:ascii="PT Astra Serif" w:hAnsi="PT Astra Serif" w:cs="PT Astra Serif"/>
          <w:sz w:val="26"/>
          <w:szCs w:val="26"/>
          <w:lang w:bidi="ar-SA"/>
        </w:rPr>
        <w:t>сводки предложений, поступивших во время общественного обсуждения заключения экспертизы,</w:t>
      </w:r>
      <w:r w:rsidRPr="00701965">
        <w:rPr>
          <w:rFonts w:ascii="PT Astra Serif" w:eastAsia="Arial" w:hAnsi="PT Astra Serif"/>
          <w:bCs/>
          <w:sz w:val="26"/>
          <w:szCs w:val="26"/>
        </w:rPr>
        <w:t xml:space="preserve"> на основании анализа представленных документов</w:t>
      </w:r>
      <w:r w:rsidRPr="00701965">
        <w:rPr>
          <w:rFonts w:ascii="PT Astra Serif" w:hAnsi="PT Astra Serif" w:cs="PT Astra Serif"/>
          <w:sz w:val="26"/>
          <w:szCs w:val="26"/>
          <w:lang w:bidi="ar-SA"/>
        </w:rPr>
        <w:t>, готовит проект распоряжения Комитета, содержащего выводы о согласии с выводами, изложенными в заключении экспертизы, либо о несогласии с выводами, изложенными в</w:t>
      </w:r>
      <w:r w:rsidRPr="00701965">
        <w:rPr>
          <w:rFonts w:ascii="PT Astra Serif" w:hAnsi="PT Astra Serif" w:cs="PT Astra Serif"/>
          <w:sz w:val="26"/>
          <w:szCs w:val="26"/>
          <w:lang w:val="en-US" w:bidi="ar-SA"/>
        </w:rPr>
        <w:t> </w:t>
      </w:r>
      <w:r w:rsidRPr="00701965">
        <w:rPr>
          <w:rFonts w:ascii="PT Astra Serif" w:hAnsi="PT Astra Serif" w:cs="PT Astra Serif"/>
          <w:sz w:val="26"/>
          <w:szCs w:val="26"/>
          <w:lang w:bidi="ar-SA"/>
        </w:rPr>
        <w:t>заключении экспертизы, при наличии оснований, изложенных в абзацах 1</w:t>
      </w:r>
      <w:r w:rsidR="00817E67">
        <w:rPr>
          <w:rFonts w:ascii="PT Astra Serif" w:hAnsi="PT Astra Serif" w:cs="PT Astra Serif"/>
          <w:sz w:val="26"/>
          <w:szCs w:val="26"/>
          <w:lang w:bidi="ar-SA"/>
        </w:rPr>
        <w:t>1</w:t>
      </w:r>
      <w:r w:rsidRPr="00701965">
        <w:rPr>
          <w:rFonts w:ascii="PT Astra Serif" w:hAnsi="PT Astra Serif" w:cs="PT Astra Serif"/>
          <w:sz w:val="26"/>
          <w:szCs w:val="26"/>
          <w:lang w:bidi="ar-SA"/>
        </w:rPr>
        <w:t>-1</w:t>
      </w:r>
      <w:r w:rsidR="00817E67">
        <w:rPr>
          <w:rFonts w:ascii="PT Astra Serif" w:hAnsi="PT Astra Serif" w:cs="PT Astra Serif"/>
          <w:sz w:val="26"/>
          <w:szCs w:val="26"/>
          <w:lang w:bidi="ar-SA"/>
        </w:rPr>
        <w:t>6</w:t>
      </w:r>
      <w:r w:rsidRPr="00701965">
        <w:rPr>
          <w:rFonts w:ascii="PT Astra Serif" w:hAnsi="PT Astra Serif" w:cs="PT Astra Serif"/>
          <w:sz w:val="26"/>
          <w:szCs w:val="26"/>
          <w:lang w:bidi="ar-SA"/>
        </w:rPr>
        <w:t xml:space="preserve"> пункта 3</w:t>
      </w:r>
      <w:r w:rsidR="00817E67">
        <w:rPr>
          <w:rFonts w:ascii="PT Astra Serif" w:hAnsi="PT Astra Serif" w:cs="PT Astra Serif"/>
          <w:sz w:val="26"/>
          <w:szCs w:val="26"/>
          <w:lang w:bidi="ar-SA"/>
        </w:rPr>
        <w:t>1</w:t>
      </w:r>
      <w:r w:rsidRPr="00701965">
        <w:rPr>
          <w:rFonts w:ascii="PT Astra Serif" w:hAnsi="PT Astra Serif" w:cs="PT Astra Serif"/>
          <w:sz w:val="26"/>
          <w:szCs w:val="26"/>
          <w:lang w:bidi="ar-SA"/>
        </w:rPr>
        <w:t xml:space="preserve"> Положения о </w:t>
      </w:r>
      <w:r w:rsidRPr="00701965">
        <w:rPr>
          <w:rFonts w:ascii="PT Astra Serif" w:eastAsia="Arial" w:hAnsi="PT Astra Serif"/>
          <w:bCs/>
          <w:sz w:val="26"/>
          <w:szCs w:val="26"/>
        </w:rPr>
        <w:t>государственной историко-культурной экспертизе</w:t>
      </w:r>
      <w:r w:rsidRPr="00701965">
        <w:rPr>
          <w:rFonts w:ascii="PT Astra Serif" w:hAnsi="PT Astra Serif" w:cs="PT Astra Serif"/>
          <w:sz w:val="26"/>
          <w:szCs w:val="26"/>
          <w:lang w:bidi="ar-SA"/>
        </w:rPr>
        <w:t xml:space="preserve">, </w:t>
      </w:r>
      <w:r w:rsidRPr="00701965">
        <w:rPr>
          <w:rFonts w:ascii="PT Astra Serif" w:hAnsi="PT Astra Serif"/>
          <w:color w:val="000000"/>
          <w:sz w:val="26"/>
          <w:szCs w:val="26"/>
          <w:lang w:eastAsia="ru-RU"/>
        </w:rPr>
        <w:t>визирует его и представляет на подпись председателю Комитета;</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01965">
        <w:rPr>
          <w:rFonts w:ascii="PT Astra Serif" w:hAnsi="PT Astra Serif" w:cs="PT Astra Serif"/>
          <w:sz w:val="26"/>
          <w:szCs w:val="26"/>
          <w:lang w:bidi="ar-SA"/>
        </w:rPr>
        <w:t xml:space="preserve">3) </w:t>
      </w:r>
      <w:r w:rsidRPr="00701965">
        <w:rPr>
          <w:rFonts w:ascii="PT Astra Serif" w:hAnsi="PT Astra Serif"/>
          <w:color w:val="000000"/>
          <w:sz w:val="26"/>
          <w:szCs w:val="26"/>
          <w:lang w:eastAsia="ru-RU"/>
        </w:rPr>
        <w:t xml:space="preserve">председатель Комитета в течение одного рабочего дня со дня поступления </w:t>
      </w:r>
      <w:r w:rsidR="00EC7DD3">
        <w:rPr>
          <w:rFonts w:ascii="PT Astra Serif" w:hAnsi="PT Astra Serif"/>
          <w:color w:val="000000"/>
          <w:sz w:val="26"/>
          <w:szCs w:val="26"/>
          <w:lang w:eastAsia="ru-RU"/>
        </w:rPr>
        <w:t>на</w:t>
      </w:r>
      <w:r w:rsidRPr="00701965">
        <w:rPr>
          <w:rFonts w:ascii="PT Astra Serif" w:hAnsi="PT Astra Serif"/>
          <w:color w:val="000000"/>
          <w:sz w:val="26"/>
          <w:szCs w:val="26"/>
          <w:lang w:eastAsia="ru-RU"/>
        </w:rPr>
        <w:t xml:space="preserve"> подпись проекта распоряжения, подписывает его и передает на регистрацию специалисту, ответственному за документооборот, который </w:t>
      </w:r>
      <w:r w:rsidR="00EC6E3C">
        <w:rPr>
          <w:rFonts w:ascii="PT Astra Serif" w:hAnsi="PT Astra Serif"/>
          <w:color w:val="000000"/>
          <w:sz w:val="26"/>
          <w:szCs w:val="26"/>
          <w:lang w:eastAsia="ru-RU"/>
        </w:rPr>
        <w:t>в день</w:t>
      </w:r>
      <w:r w:rsidRPr="00701965">
        <w:rPr>
          <w:rFonts w:ascii="PT Astra Serif" w:hAnsi="PT Astra Serif"/>
          <w:color w:val="000000"/>
          <w:sz w:val="26"/>
          <w:szCs w:val="26"/>
          <w:lang w:eastAsia="ru-RU"/>
        </w:rPr>
        <w:t xml:space="preserve"> подписания указанного распоряжения регистрирует распоряжение в журнале регистрации распоряжений и передает копию распоряжения ответственному исполнителю;</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01965">
        <w:rPr>
          <w:rFonts w:ascii="PT Astra Serif" w:hAnsi="PT Astra Serif"/>
          <w:color w:val="000000"/>
          <w:sz w:val="26"/>
          <w:szCs w:val="26"/>
        </w:rPr>
        <w:t xml:space="preserve">4) в случае издания распоряжения о согласии с выводами, изложенными в экспертизе, </w:t>
      </w:r>
      <w:r w:rsidRPr="00701965">
        <w:rPr>
          <w:rFonts w:ascii="PT Astra Serif" w:hAnsi="PT Astra Serif"/>
          <w:color w:val="000000"/>
          <w:sz w:val="26"/>
          <w:szCs w:val="26"/>
          <w:lang w:eastAsia="ru-RU"/>
        </w:rPr>
        <w:t>ответственный исполнитель</w:t>
      </w:r>
      <w:r w:rsidRPr="00701965">
        <w:rPr>
          <w:rFonts w:ascii="PT Astra Serif" w:hAnsi="PT Astra Serif" w:cs="PT Astra Serif"/>
          <w:sz w:val="26"/>
          <w:szCs w:val="26"/>
          <w:lang w:bidi="ar-SA"/>
        </w:rPr>
        <w:t xml:space="preserve"> </w:t>
      </w:r>
      <w:r w:rsidR="00EC6E3C">
        <w:rPr>
          <w:rFonts w:ascii="PT Astra Serif" w:hAnsi="PT Astra Serif" w:cs="PT Astra Serif"/>
          <w:sz w:val="26"/>
          <w:szCs w:val="26"/>
          <w:lang w:bidi="ar-SA"/>
        </w:rPr>
        <w:t xml:space="preserve">не позднее одного рабочего дня </w:t>
      </w:r>
      <w:r w:rsidRPr="00701965">
        <w:rPr>
          <w:rFonts w:ascii="PT Astra Serif" w:hAnsi="PT Astra Serif" w:cs="PT Astra Serif"/>
          <w:sz w:val="26"/>
          <w:szCs w:val="26"/>
          <w:lang w:bidi="ar-SA"/>
        </w:rPr>
        <w:t xml:space="preserve">со дня </w:t>
      </w:r>
      <w:r w:rsidRPr="00701965">
        <w:rPr>
          <w:rFonts w:ascii="PT Astra Serif" w:hAnsi="PT Astra Serif"/>
          <w:color w:val="000000"/>
          <w:sz w:val="26"/>
          <w:szCs w:val="26"/>
          <w:lang w:eastAsia="ru-RU"/>
        </w:rPr>
        <w:t>регистрации распоряжения:</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PT Astra Serif"/>
          <w:sz w:val="26"/>
          <w:szCs w:val="26"/>
          <w:lang w:bidi="ar-SA"/>
        </w:rPr>
      </w:pPr>
      <w:r w:rsidRPr="00701965">
        <w:rPr>
          <w:rFonts w:ascii="PT Astra Serif" w:hAnsi="PT Astra Serif" w:cs="PT Astra Serif"/>
          <w:sz w:val="26"/>
          <w:szCs w:val="26"/>
          <w:lang w:bidi="ar-SA"/>
        </w:rPr>
        <w:t xml:space="preserve">готовит проект правого акта </w:t>
      </w:r>
      <w:r w:rsidRPr="00701965">
        <w:rPr>
          <w:rFonts w:ascii="PT Astra Serif" w:hAnsi="PT Astra Serif"/>
          <w:sz w:val="26"/>
          <w:szCs w:val="26"/>
          <w:lang w:eastAsia="ru-RU"/>
        </w:rPr>
        <w:t>Комитета</w:t>
      </w:r>
      <w:r w:rsidRPr="00701965">
        <w:rPr>
          <w:rFonts w:ascii="PT Astra Serif" w:hAnsi="PT Astra Serif" w:cs="PT Astra Serif"/>
          <w:sz w:val="26"/>
          <w:szCs w:val="26"/>
          <w:lang w:bidi="ar-SA"/>
        </w:rPr>
        <w:t xml:space="preserve"> и проект письма о направлении его на согласование в Министерство культуры Российской Федерации, в случае представления в Комитет проекта зон охраны объекта культурного наследия федерального значения, проекта объединенной зоны охраны объектов культурного наследия, либо в исполнительный орган государственной власти Томской области, уполномоченным в сфере градостроительства и орган местного самоуправления муниципального образования Томской области, на территории которого находится данный объект культурного наследия, в случае представления в Комитет проекта зон охраны объекта культурного наследия регионального и местного (муниципального) значения;</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PT Astra Serif"/>
          <w:sz w:val="26"/>
          <w:szCs w:val="26"/>
          <w:lang w:bidi="ar-SA"/>
        </w:rPr>
      </w:pPr>
      <w:r w:rsidRPr="00701965">
        <w:rPr>
          <w:rFonts w:ascii="PT Astra Serif" w:hAnsi="PT Astra Serif" w:cs="PT Astra Serif"/>
          <w:sz w:val="26"/>
          <w:szCs w:val="26"/>
          <w:lang w:bidi="ar-SA"/>
        </w:rPr>
        <w:t xml:space="preserve">готовит проект письма в адрес заявителя о приостановлении государственной услуги на срок до </w:t>
      </w:r>
      <w:r w:rsidRPr="00701965">
        <w:rPr>
          <w:rFonts w:ascii="PT Astra Serif" w:hAnsi="PT Astra Serif"/>
          <w:sz w:val="26"/>
          <w:szCs w:val="26"/>
          <w:lang w:eastAsia="ru-RU"/>
        </w:rPr>
        <w:t xml:space="preserve">срока получения согласования от </w:t>
      </w:r>
      <w:r w:rsidRPr="00701965">
        <w:rPr>
          <w:rFonts w:ascii="PT Astra Serif" w:hAnsi="PT Astra Serif" w:cs="PT Astra Serif"/>
          <w:sz w:val="26"/>
          <w:szCs w:val="26"/>
          <w:lang w:bidi="ar-SA"/>
        </w:rPr>
        <w:t>Министерства культуры Российской Федерации либо от исполнительного органа государственной власти Томской области, уполномоченного в сфере градостроительства, и органа местного самоуправления муниципального образования Томской области, на территории которого находится данный объект культурного наследия;</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PT Astra Serif"/>
          <w:sz w:val="26"/>
          <w:szCs w:val="26"/>
          <w:lang w:bidi="ar-SA"/>
        </w:rPr>
      </w:pPr>
      <w:r w:rsidRPr="00701965">
        <w:rPr>
          <w:rFonts w:ascii="PT Astra Serif" w:hAnsi="PT Astra Serif" w:cs="PT Astra Serif"/>
          <w:sz w:val="26"/>
          <w:szCs w:val="26"/>
          <w:lang w:bidi="ar-SA"/>
        </w:rPr>
        <w:t>передает проекты писем, указанных в абзацах 2, 3 подпункта 4 пункта 28 настоящего административного регламента, на подпись председателю Комитета;</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PT Astra Serif"/>
          <w:sz w:val="26"/>
          <w:szCs w:val="26"/>
          <w:lang w:bidi="ar-SA"/>
        </w:rPr>
      </w:pPr>
      <w:r w:rsidRPr="00701965">
        <w:rPr>
          <w:rFonts w:ascii="PT Astra Serif" w:eastAsia="Arial" w:hAnsi="PT Astra Serif"/>
          <w:bCs/>
          <w:sz w:val="26"/>
          <w:szCs w:val="26"/>
        </w:rPr>
        <w:t xml:space="preserve">5) ответственный исполнитель в течение </w:t>
      </w:r>
      <w:r w:rsidR="0002062C">
        <w:rPr>
          <w:rFonts w:ascii="PT Astra Serif" w:eastAsia="Arial" w:hAnsi="PT Astra Serif"/>
          <w:bCs/>
          <w:sz w:val="26"/>
          <w:szCs w:val="26"/>
        </w:rPr>
        <w:t>2</w:t>
      </w:r>
      <w:r w:rsidRPr="00701965">
        <w:rPr>
          <w:rFonts w:ascii="PT Astra Serif" w:eastAsia="Arial" w:hAnsi="PT Astra Serif"/>
          <w:bCs/>
          <w:sz w:val="26"/>
          <w:szCs w:val="26"/>
        </w:rPr>
        <w:t xml:space="preserve"> рабочих дней со дня получения согласования либо отказа в согласовании проекта правового акта Комитета</w:t>
      </w:r>
      <w:r w:rsidRPr="00701965">
        <w:rPr>
          <w:rFonts w:ascii="PT Astra Serif" w:hAnsi="PT Astra Serif" w:cs="PT Astra Serif"/>
          <w:sz w:val="26"/>
          <w:szCs w:val="26"/>
          <w:lang w:bidi="ar-SA"/>
        </w:rPr>
        <w:t xml:space="preserve"> </w:t>
      </w:r>
      <w:r w:rsidRPr="00701965">
        <w:rPr>
          <w:rFonts w:ascii="PT Astra Serif" w:hAnsi="PT Astra Serif"/>
          <w:sz w:val="26"/>
          <w:szCs w:val="26"/>
          <w:lang w:eastAsia="ru-RU"/>
        </w:rPr>
        <w:t>от </w:t>
      </w:r>
      <w:r w:rsidRPr="00701965">
        <w:rPr>
          <w:rFonts w:ascii="PT Astra Serif" w:hAnsi="PT Astra Serif" w:cs="PT Astra Serif"/>
          <w:sz w:val="26"/>
          <w:szCs w:val="26"/>
          <w:lang w:bidi="ar-SA"/>
        </w:rPr>
        <w:t>Министерства культуры Российской Федерации</w:t>
      </w:r>
      <w:r w:rsidR="00F54A3C">
        <w:rPr>
          <w:rFonts w:ascii="PT Astra Serif" w:hAnsi="PT Astra Serif" w:cs="PT Astra Serif"/>
          <w:sz w:val="26"/>
          <w:szCs w:val="26"/>
          <w:lang w:bidi="ar-SA"/>
        </w:rPr>
        <w:t>,</w:t>
      </w:r>
      <w:r w:rsidRPr="00701965">
        <w:rPr>
          <w:rFonts w:ascii="PT Astra Serif" w:hAnsi="PT Astra Serif" w:cs="PT Astra Serif"/>
          <w:sz w:val="26"/>
          <w:szCs w:val="26"/>
          <w:lang w:bidi="ar-SA"/>
        </w:rPr>
        <w:t xml:space="preserve"> либо от исполнительного органа государственной власти Томской области, уполномоченного в сфере градостроительства и органа местного самоуправления муниципального образования Томской области, на территории которого находится данный объект культурного наследия:</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eastAsia="Arial" w:hAnsi="PT Astra Serif"/>
          <w:bCs/>
          <w:sz w:val="26"/>
          <w:szCs w:val="26"/>
        </w:rPr>
      </w:pPr>
      <w:r w:rsidRPr="00701965">
        <w:rPr>
          <w:rFonts w:ascii="PT Astra Serif" w:eastAsia="Arial" w:hAnsi="PT Astra Serif"/>
          <w:bCs/>
          <w:sz w:val="26"/>
          <w:szCs w:val="26"/>
        </w:rPr>
        <w:t>готовит проект письма о согласовании проекта зон охраны объектов культурного наследия в случае согласования проекта правового акта Комитета;</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eastAsia="Arial" w:hAnsi="PT Astra Serif"/>
          <w:bCs/>
          <w:sz w:val="26"/>
          <w:szCs w:val="26"/>
        </w:rPr>
      </w:pPr>
      <w:r w:rsidRPr="00701965">
        <w:rPr>
          <w:rFonts w:ascii="PT Astra Serif" w:eastAsia="Arial" w:hAnsi="PT Astra Serif"/>
          <w:bCs/>
          <w:sz w:val="26"/>
          <w:szCs w:val="26"/>
        </w:rPr>
        <w:t xml:space="preserve">готовит проект мотивированного отказа в согласовании проекта зон охраны объектов культурного наследия в случае получения </w:t>
      </w:r>
      <w:r w:rsidRPr="00701965">
        <w:rPr>
          <w:rFonts w:ascii="PT Astra Serif" w:hAnsi="PT Astra Serif"/>
          <w:sz w:val="26"/>
          <w:szCs w:val="26"/>
        </w:rPr>
        <w:t xml:space="preserve">отказа в согласовании правового акта Комитета от </w:t>
      </w:r>
      <w:r w:rsidRPr="00701965">
        <w:rPr>
          <w:rFonts w:ascii="PT Astra Serif" w:hAnsi="PT Astra Serif"/>
          <w:sz w:val="26"/>
          <w:szCs w:val="26"/>
          <w:lang w:eastAsia="ru-RU"/>
        </w:rPr>
        <w:t xml:space="preserve">Министерства культуры Российской Федерации, </w:t>
      </w:r>
      <w:r w:rsidRPr="00701965">
        <w:rPr>
          <w:rFonts w:ascii="PT Astra Serif" w:hAnsi="PT Astra Serif" w:cs="PT Astra Serif"/>
          <w:sz w:val="26"/>
          <w:szCs w:val="26"/>
          <w:lang w:bidi="ar-SA"/>
        </w:rPr>
        <w:t>исполнительного органа государственной власти Томской области,</w:t>
      </w:r>
      <w:r w:rsidRPr="00701965">
        <w:rPr>
          <w:rFonts w:ascii="PT Astra Serif" w:hAnsi="PT Astra Serif"/>
          <w:sz w:val="26"/>
          <w:szCs w:val="26"/>
          <w:lang w:eastAsia="ru-RU"/>
        </w:rPr>
        <w:t xml:space="preserve"> у</w:t>
      </w:r>
      <w:r w:rsidRPr="00701965">
        <w:rPr>
          <w:rFonts w:ascii="PT Astra Serif" w:hAnsi="PT Astra Serif" w:cs="PT Astra Serif"/>
          <w:sz w:val="26"/>
          <w:szCs w:val="26"/>
          <w:lang w:bidi="ar-SA"/>
        </w:rPr>
        <w:t xml:space="preserve">полномоченного в сфере градостроительства, органа местного самоуправления муниципального образования Томской области, на территории которого находится данный объект культурного наследия, </w:t>
      </w:r>
      <w:r w:rsidRPr="00701965">
        <w:rPr>
          <w:rFonts w:ascii="PT Astra Serif" w:hAnsi="PT Astra Serif"/>
          <w:sz w:val="26"/>
          <w:szCs w:val="26"/>
        </w:rPr>
        <w:t>с указанием замечаний, требующих доработку проекта зон охраны объектов культурного наследия</w:t>
      </w:r>
      <w:r w:rsidRPr="00701965">
        <w:rPr>
          <w:rFonts w:ascii="PT Astra Serif" w:eastAsia="Arial" w:hAnsi="PT Astra Serif"/>
          <w:bCs/>
          <w:sz w:val="26"/>
          <w:szCs w:val="26"/>
        </w:rPr>
        <w:t>;</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PT Astra Serif"/>
          <w:sz w:val="26"/>
          <w:szCs w:val="26"/>
          <w:lang w:bidi="ar-SA"/>
        </w:rPr>
      </w:pPr>
      <w:r w:rsidRPr="00701965">
        <w:rPr>
          <w:rFonts w:ascii="PT Astra Serif" w:hAnsi="PT Astra Serif"/>
          <w:color w:val="000000"/>
          <w:sz w:val="26"/>
          <w:szCs w:val="26"/>
        </w:rPr>
        <w:t xml:space="preserve">6) в случае издания распоряжения о несогласии с выводами, изложенными в экспертизе, </w:t>
      </w:r>
      <w:r w:rsidRPr="00701965">
        <w:rPr>
          <w:rFonts w:ascii="PT Astra Serif" w:hAnsi="PT Astra Serif"/>
          <w:color w:val="000000"/>
          <w:sz w:val="26"/>
          <w:szCs w:val="26"/>
          <w:lang w:eastAsia="ru-RU"/>
        </w:rPr>
        <w:t>ответственный исполнитель</w:t>
      </w:r>
      <w:r w:rsidRPr="00701965">
        <w:rPr>
          <w:rFonts w:ascii="PT Astra Serif" w:hAnsi="PT Astra Serif" w:cs="PT Astra Serif"/>
          <w:sz w:val="26"/>
          <w:szCs w:val="26"/>
          <w:lang w:bidi="ar-SA"/>
        </w:rPr>
        <w:t xml:space="preserve"> в течение </w:t>
      </w:r>
      <w:r w:rsidR="00EC6E3C">
        <w:rPr>
          <w:rFonts w:ascii="PT Astra Serif" w:hAnsi="PT Astra Serif" w:cs="PT Astra Serif"/>
          <w:sz w:val="26"/>
          <w:szCs w:val="26"/>
          <w:lang w:bidi="ar-SA"/>
        </w:rPr>
        <w:t>одного</w:t>
      </w:r>
      <w:r w:rsidRPr="00701965">
        <w:rPr>
          <w:rFonts w:ascii="PT Astra Serif" w:hAnsi="PT Astra Serif" w:cs="PT Astra Serif"/>
          <w:sz w:val="26"/>
          <w:szCs w:val="26"/>
          <w:lang w:bidi="ar-SA"/>
        </w:rPr>
        <w:t xml:space="preserve"> рабоч</w:t>
      </w:r>
      <w:r w:rsidR="00EC6E3C">
        <w:rPr>
          <w:rFonts w:ascii="PT Astra Serif" w:hAnsi="PT Astra Serif" w:cs="PT Astra Serif"/>
          <w:sz w:val="26"/>
          <w:szCs w:val="26"/>
          <w:lang w:bidi="ar-SA"/>
        </w:rPr>
        <w:t>его</w:t>
      </w:r>
      <w:r w:rsidRPr="00701965">
        <w:rPr>
          <w:rFonts w:ascii="PT Astra Serif" w:hAnsi="PT Astra Serif" w:cs="PT Astra Serif"/>
          <w:sz w:val="26"/>
          <w:szCs w:val="26"/>
          <w:lang w:bidi="ar-SA"/>
        </w:rPr>
        <w:t xml:space="preserve"> дн</w:t>
      </w:r>
      <w:r w:rsidR="00EC6E3C">
        <w:rPr>
          <w:rFonts w:ascii="PT Astra Serif" w:hAnsi="PT Astra Serif" w:cs="PT Astra Serif"/>
          <w:sz w:val="26"/>
          <w:szCs w:val="26"/>
          <w:lang w:bidi="ar-SA"/>
        </w:rPr>
        <w:t>я</w:t>
      </w:r>
      <w:r w:rsidRPr="00701965">
        <w:rPr>
          <w:rFonts w:ascii="PT Astra Serif" w:hAnsi="PT Astra Serif" w:cs="PT Astra Serif"/>
          <w:sz w:val="26"/>
          <w:szCs w:val="26"/>
          <w:lang w:bidi="ar-SA"/>
        </w:rPr>
        <w:t xml:space="preserve"> со дня </w:t>
      </w:r>
      <w:r w:rsidRPr="00701965">
        <w:rPr>
          <w:rFonts w:ascii="PT Astra Serif" w:hAnsi="PT Astra Serif"/>
          <w:color w:val="000000"/>
          <w:sz w:val="26"/>
          <w:szCs w:val="26"/>
          <w:lang w:eastAsia="ru-RU"/>
        </w:rPr>
        <w:t xml:space="preserve">регистрации распоряжения </w:t>
      </w:r>
      <w:r w:rsidRPr="00701965">
        <w:rPr>
          <w:rFonts w:ascii="PT Astra Serif" w:hAnsi="PT Astra Serif" w:cs="PT Astra Serif"/>
          <w:sz w:val="26"/>
          <w:szCs w:val="26"/>
          <w:lang w:bidi="ar-SA"/>
        </w:rPr>
        <w:t xml:space="preserve">готовит проект </w:t>
      </w:r>
      <w:r w:rsidRPr="00701965">
        <w:rPr>
          <w:rFonts w:ascii="PT Astra Serif" w:eastAsia="Arial" w:hAnsi="PT Astra Serif"/>
          <w:bCs/>
          <w:sz w:val="26"/>
          <w:szCs w:val="26"/>
        </w:rPr>
        <w:t xml:space="preserve">мотивированного отказа в согласовании проекта зон охраны объектов культурного наследия </w:t>
      </w:r>
      <w:r w:rsidRPr="00701965">
        <w:rPr>
          <w:rFonts w:ascii="PT Astra Serif" w:hAnsi="PT Astra Serif" w:cs="PT Astra Serif"/>
          <w:sz w:val="26"/>
          <w:szCs w:val="26"/>
          <w:lang w:bidi="ar-SA"/>
        </w:rPr>
        <w:t>и передает его на подпись председателю Комитета;</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01965">
        <w:rPr>
          <w:rFonts w:ascii="PT Astra Serif" w:eastAsia="Arial" w:hAnsi="PT Astra Serif"/>
          <w:bCs/>
          <w:sz w:val="26"/>
          <w:szCs w:val="26"/>
        </w:rPr>
        <w:t xml:space="preserve">7) председатель Комитета </w:t>
      </w:r>
      <w:r w:rsidR="00EC6E3C">
        <w:rPr>
          <w:rFonts w:ascii="PT Astra Serif" w:eastAsia="Arial" w:hAnsi="PT Astra Serif"/>
          <w:bCs/>
          <w:sz w:val="26"/>
          <w:szCs w:val="26"/>
        </w:rPr>
        <w:t>в день</w:t>
      </w:r>
      <w:r w:rsidRPr="00701965">
        <w:rPr>
          <w:rFonts w:ascii="PT Astra Serif" w:hAnsi="PT Astra Serif"/>
          <w:color w:val="000000"/>
          <w:sz w:val="26"/>
          <w:szCs w:val="26"/>
          <w:lang w:eastAsia="ru-RU"/>
        </w:rPr>
        <w:t xml:space="preserve"> поступления к нему проектов писем о предоставлении государственной услуги, об отказе в предоставлении государственной услуги, о приостановлении государственной услуги подписывает их;</w:t>
      </w:r>
    </w:p>
    <w:p w:rsidR="00701965" w:rsidRPr="00701965" w:rsidRDefault="00701965"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01965">
        <w:rPr>
          <w:rFonts w:ascii="PT Astra Serif" w:hAnsi="PT Astra Serif"/>
          <w:color w:val="000000"/>
          <w:sz w:val="26"/>
          <w:szCs w:val="26"/>
        </w:rPr>
        <w:t xml:space="preserve">8) результатом административной процедуры является подписание председателем Комитета </w:t>
      </w:r>
      <w:r w:rsidRPr="00701965">
        <w:rPr>
          <w:rFonts w:ascii="PT Astra Serif" w:hAnsi="PT Astra Serif" w:cs="PT Astra Serif"/>
          <w:sz w:val="26"/>
          <w:szCs w:val="26"/>
          <w:lang w:bidi="ar-SA"/>
        </w:rPr>
        <w:t xml:space="preserve">писем </w:t>
      </w:r>
      <w:r w:rsidRPr="00701965">
        <w:rPr>
          <w:rFonts w:ascii="PT Astra Serif" w:hAnsi="PT Astra Serif"/>
          <w:color w:val="000000"/>
          <w:sz w:val="26"/>
          <w:szCs w:val="26"/>
          <w:lang w:eastAsia="ru-RU"/>
        </w:rPr>
        <w:t>о предоставлении государственной услуги либо об отказе в предоставлении государственной услуги</w:t>
      </w:r>
      <w:r w:rsidRPr="00701965">
        <w:rPr>
          <w:rFonts w:ascii="PT Astra Serif" w:hAnsi="PT Astra Serif"/>
          <w:color w:val="000000"/>
          <w:sz w:val="26"/>
          <w:szCs w:val="26"/>
        </w:rPr>
        <w:t>;</w:t>
      </w:r>
      <w:r w:rsidRPr="00701965">
        <w:rPr>
          <w:rFonts w:ascii="PT Astra Serif" w:hAnsi="PT Astra Serif"/>
          <w:color w:val="000000"/>
          <w:sz w:val="26"/>
          <w:szCs w:val="26"/>
          <w:lang w:eastAsia="ru-RU"/>
        </w:rPr>
        <w:t xml:space="preserve"> </w:t>
      </w:r>
    </w:p>
    <w:p w:rsidR="00701965" w:rsidRPr="00701965" w:rsidRDefault="002645CF"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Pr>
          <w:rFonts w:ascii="PT Astra Serif" w:hAnsi="PT Astra Serif"/>
          <w:color w:val="000000"/>
          <w:sz w:val="26"/>
          <w:szCs w:val="26"/>
          <w:lang w:eastAsia="ru-RU"/>
        </w:rPr>
        <w:t>С</w:t>
      </w:r>
      <w:r w:rsidR="00701965" w:rsidRPr="00701965">
        <w:rPr>
          <w:rFonts w:ascii="PT Astra Serif" w:hAnsi="PT Astra Serif"/>
          <w:color w:val="000000"/>
          <w:sz w:val="26"/>
          <w:szCs w:val="26"/>
          <w:lang w:eastAsia="ru-RU"/>
        </w:rPr>
        <w:t xml:space="preserve">рок выполнения административной процедуры не должен превышать </w:t>
      </w:r>
      <w:r w:rsidR="00EC7DD3">
        <w:rPr>
          <w:rFonts w:ascii="PT Astra Serif" w:hAnsi="PT Astra Serif"/>
          <w:color w:val="000000"/>
          <w:sz w:val="26"/>
          <w:szCs w:val="26"/>
          <w:lang w:eastAsia="ru-RU"/>
        </w:rPr>
        <w:t>2</w:t>
      </w:r>
      <w:r w:rsidR="00DC1080">
        <w:rPr>
          <w:rFonts w:ascii="PT Astra Serif" w:hAnsi="PT Astra Serif"/>
          <w:color w:val="000000"/>
          <w:sz w:val="26"/>
          <w:szCs w:val="26"/>
          <w:lang w:eastAsia="ru-RU"/>
        </w:rPr>
        <w:t>1</w:t>
      </w:r>
      <w:r w:rsidR="00701965" w:rsidRPr="00701965">
        <w:rPr>
          <w:rFonts w:ascii="PT Astra Serif" w:hAnsi="PT Astra Serif"/>
          <w:color w:val="000000"/>
          <w:sz w:val="26"/>
          <w:szCs w:val="26"/>
        </w:rPr>
        <w:t xml:space="preserve"> рабоч</w:t>
      </w:r>
      <w:r w:rsidR="00DC1080">
        <w:rPr>
          <w:rFonts w:ascii="PT Astra Serif" w:hAnsi="PT Astra Serif"/>
          <w:color w:val="000000"/>
          <w:sz w:val="26"/>
          <w:szCs w:val="26"/>
        </w:rPr>
        <w:t>его</w:t>
      </w:r>
      <w:r w:rsidR="00701965" w:rsidRPr="00701965">
        <w:rPr>
          <w:rFonts w:ascii="PT Astra Serif" w:hAnsi="PT Astra Serif"/>
          <w:color w:val="000000"/>
          <w:sz w:val="26"/>
          <w:szCs w:val="26"/>
        </w:rPr>
        <w:t xml:space="preserve"> дн</w:t>
      </w:r>
      <w:r w:rsidR="00DC1080">
        <w:rPr>
          <w:rFonts w:ascii="PT Astra Serif" w:hAnsi="PT Astra Serif"/>
          <w:color w:val="000000"/>
          <w:sz w:val="26"/>
          <w:szCs w:val="26"/>
        </w:rPr>
        <w:t>я</w:t>
      </w:r>
      <w:r w:rsidR="00701965" w:rsidRPr="00701965">
        <w:rPr>
          <w:rFonts w:ascii="PT Astra Serif" w:hAnsi="PT Astra Serif"/>
          <w:color w:val="000000"/>
          <w:sz w:val="26"/>
          <w:szCs w:val="26"/>
        </w:rPr>
        <w:t xml:space="preserve"> со дня получения </w:t>
      </w:r>
      <w:r w:rsidR="00701965" w:rsidRPr="00701965">
        <w:rPr>
          <w:rFonts w:ascii="PT Astra Serif" w:hAnsi="PT Astra Serif"/>
          <w:color w:val="000000"/>
          <w:sz w:val="26"/>
          <w:szCs w:val="26"/>
          <w:lang w:eastAsia="ru-RU"/>
        </w:rPr>
        <w:t xml:space="preserve">ответственным исполнителем </w:t>
      </w:r>
      <w:r w:rsidR="00701965" w:rsidRPr="00701965">
        <w:rPr>
          <w:rFonts w:ascii="PT Astra Serif" w:hAnsi="PT Astra Serif"/>
          <w:color w:val="000000"/>
          <w:sz w:val="26"/>
          <w:szCs w:val="26"/>
        </w:rPr>
        <w:t>запроса о предоставлении государственной услуги.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stheme="minorHAnsi"/>
          <w:color w:val="000000"/>
          <w:sz w:val="26"/>
          <w:szCs w:val="26"/>
          <w:lang w:eastAsia="ru-RU"/>
        </w:rPr>
        <w:t>29</w:t>
      </w:r>
      <w:r w:rsidRPr="007E26E8">
        <w:rPr>
          <w:rFonts w:ascii="PT Astra Serif" w:hAnsi="PT Astra Serif" w:cstheme="minorHAnsi"/>
          <w:color w:val="000000"/>
          <w:sz w:val="26"/>
          <w:szCs w:val="26"/>
        </w:rPr>
        <w:t>. Выдача (направление) заявителю документов, подтверждающих предоставление государственной услуги: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 основанием для начала административной процедуры является получение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 специалист Комитета, ответственный за отправку исходящей корреспонденции выполняет следующие действия:</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не позднее </w:t>
      </w:r>
      <w:r w:rsidR="00EC7DD3">
        <w:rPr>
          <w:rFonts w:ascii="PT Astra Serif" w:hAnsi="PT Astra Serif" w:cstheme="minorHAnsi"/>
          <w:color w:val="000000"/>
          <w:sz w:val="26"/>
          <w:szCs w:val="26"/>
          <w:lang w:eastAsia="ru-RU"/>
        </w:rPr>
        <w:t>одного</w:t>
      </w:r>
      <w:r w:rsidRPr="007E26E8">
        <w:rPr>
          <w:rFonts w:ascii="PT Astra Serif" w:hAnsi="PT Astra Serif" w:cstheme="minorHAnsi"/>
          <w:color w:val="000000"/>
          <w:sz w:val="26"/>
          <w:szCs w:val="26"/>
          <w:lang w:eastAsia="ru-RU"/>
        </w:rPr>
        <w:t xml:space="preserve"> рабоч</w:t>
      </w:r>
      <w:r w:rsidR="00EC7DD3">
        <w:rPr>
          <w:rFonts w:ascii="PT Astra Serif" w:hAnsi="PT Astra Serif" w:cstheme="minorHAnsi"/>
          <w:color w:val="000000"/>
          <w:sz w:val="26"/>
          <w:szCs w:val="26"/>
          <w:lang w:eastAsia="ru-RU"/>
        </w:rPr>
        <w:t>его</w:t>
      </w:r>
      <w:r w:rsidRPr="007E26E8">
        <w:rPr>
          <w:rFonts w:ascii="PT Astra Serif" w:hAnsi="PT Astra Serif" w:cstheme="minorHAnsi"/>
          <w:color w:val="000000"/>
          <w:sz w:val="26"/>
          <w:szCs w:val="26"/>
          <w:lang w:eastAsia="ru-RU"/>
        </w:rPr>
        <w:t xml:space="preserve"> дн</w:t>
      </w:r>
      <w:r w:rsidR="00EC7DD3">
        <w:rPr>
          <w:rFonts w:ascii="PT Astra Serif" w:hAnsi="PT Astra Serif" w:cstheme="minorHAnsi"/>
          <w:color w:val="000000"/>
          <w:sz w:val="26"/>
          <w:szCs w:val="26"/>
          <w:lang w:eastAsia="ru-RU"/>
        </w:rPr>
        <w:t>я</w:t>
      </w:r>
      <w:r w:rsidRPr="007E26E8">
        <w:rPr>
          <w:rFonts w:ascii="PT Astra Serif" w:hAnsi="PT Astra Serif" w:cstheme="minorHAnsi"/>
          <w:color w:val="000000"/>
          <w:sz w:val="26"/>
          <w:szCs w:val="26"/>
          <w:lang w:eastAsia="ru-RU"/>
        </w:rPr>
        <w:t xml:space="preserve"> со дня подписания председателем Комитета документа, являющегося результатом предоставления государственной услуги, регистрирует его в журнале исходящей корреспонденции;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не позднее </w:t>
      </w:r>
      <w:r w:rsidR="00EC7DD3">
        <w:rPr>
          <w:rFonts w:ascii="PT Astra Serif" w:hAnsi="PT Astra Serif" w:cstheme="minorHAnsi"/>
          <w:color w:val="000000"/>
          <w:sz w:val="26"/>
          <w:szCs w:val="26"/>
          <w:lang w:eastAsia="ru-RU"/>
        </w:rPr>
        <w:t>двух</w:t>
      </w:r>
      <w:r w:rsidRPr="007E26E8">
        <w:rPr>
          <w:rFonts w:ascii="PT Astra Serif" w:hAnsi="PT Astra Serif" w:cstheme="minorHAnsi"/>
          <w:color w:val="000000"/>
          <w:sz w:val="26"/>
          <w:szCs w:val="26"/>
          <w:lang w:eastAsia="ru-RU"/>
        </w:rPr>
        <w:t xml:space="preserve"> рабочих дней со дня подписания председателем Комитета документа, являющегося результатом предоставления государственной услуги, направляет (вручает) его заявителю способом, выбранным заявителем при подаче запроса;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 результатом административной процедуры является направление (вручение) заявителю документа, являющегося результатом предоставления государственной услуги.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Срок выполнения административной процедуры не должен превышать двух рабочих дней со дня получения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E26E8">
        <w:rPr>
          <w:rFonts w:ascii="PT Astra Serif" w:hAnsi="PT Astra Serif" w:cstheme="minorHAnsi"/>
          <w:color w:val="000000"/>
          <w:sz w:val="26"/>
          <w:szCs w:val="26"/>
          <w:lang w:eastAsia="ru-RU"/>
        </w:rPr>
        <w:t xml:space="preserve">30. Особенности выполнения административных процедур в электронной форме, а также особенности выполнения административных процедур в </w:t>
      </w:r>
      <w:r w:rsidR="004E666F">
        <w:rPr>
          <w:rFonts w:ascii="PT Astra Serif" w:hAnsi="PT Astra Serif" w:cstheme="minorHAnsi"/>
          <w:color w:val="000000"/>
          <w:sz w:val="26"/>
          <w:szCs w:val="26"/>
          <w:lang w:eastAsia="ru-RU"/>
        </w:rPr>
        <w:t>многофункциональном центре</w:t>
      </w:r>
      <w:r w:rsidRPr="007E26E8">
        <w:rPr>
          <w:rFonts w:ascii="PT Astra Serif" w:hAnsi="PT Astra Serif" w:cstheme="minorHAnsi"/>
          <w:color w:val="000000"/>
          <w:sz w:val="26"/>
          <w:szCs w:val="26"/>
          <w:lang w:eastAsia="ru-RU"/>
        </w:rPr>
        <w:t>:</w:t>
      </w:r>
    </w:p>
    <w:p w:rsidR="008938D7" w:rsidRPr="00DC1080" w:rsidRDefault="008938D7"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DC1080">
        <w:rPr>
          <w:rFonts w:ascii="PT Astra Serif" w:hAnsi="PT Astra Serif" w:cstheme="minorHAnsi"/>
          <w:color w:val="000000"/>
          <w:sz w:val="26"/>
          <w:szCs w:val="26"/>
          <w:lang w:eastAsia="ru-RU"/>
        </w:rPr>
        <w:t xml:space="preserve">На Едином портале, сайте </w:t>
      </w:r>
      <w:r w:rsidR="004E666F">
        <w:rPr>
          <w:rFonts w:ascii="PT Astra Serif" w:hAnsi="PT Astra Serif" w:cstheme="minorHAnsi"/>
          <w:color w:val="000000"/>
          <w:sz w:val="26"/>
          <w:szCs w:val="26"/>
          <w:lang w:eastAsia="ru-RU"/>
        </w:rPr>
        <w:t>многофункционального центра</w:t>
      </w:r>
      <w:r w:rsidRPr="00DC1080">
        <w:rPr>
          <w:rFonts w:ascii="PT Astra Serif" w:hAnsi="PT Astra Serif" w:cstheme="minorHAnsi"/>
          <w:color w:val="000000"/>
          <w:sz w:val="26"/>
          <w:szCs w:val="26"/>
          <w:lang w:eastAsia="ru-RU"/>
        </w:rPr>
        <w:t>, сайте Комитета размещаются образцы заполнения электронной формы запроса.</w:t>
      </w:r>
    </w:p>
    <w:p w:rsidR="008938D7" w:rsidRPr="00DC1080" w:rsidRDefault="008938D7"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DC1080">
        <w:rPr>
          <w:rFonts w:ascii="PT Astra Serif" w:hAnsi="PT Astra Serif" w:cstheme="minorHAnsi"/>
          <w:color w:val="000000"/>
          <w:sz w:val="26"/>
          <w:szCs w:val="26"/>
          <w:lang w:eastAsia="ru-RU"/>
        </w:rPr>
        <w:t>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w:t>
      </w:r>
    </w:p>
    <w:p w:rsidR="008938D7" w:rsidRPr="008938D7" w:rsidRDefault="008938D7"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DC1080">
        <w:rPr>
          <w:rFonts w:ascii="PT Astra Serif" w:hAnsi="PT Astra Serif" w:cstheme="minorHAnsi"/>
          <w:color w:val="000000"/>
          <w:sz w:val="26"/>
          <w:szCs w:val="26"/>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При формировании запроса заявителю обеспечивается:</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копирования и сохранения запроса и документов, необходимых для предоставления государственной услуги;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печати на бумажном носителе копии электронной формы запроса;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сохранение ранее введенных в электронную форму запроса значений в любое время по желанию пользователя, в том числе при возникновении ошибок ввода и возврате для повторного ввода значений в электронную форму запроса;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доступа заявителя на Едином портале к ранее поданным им</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запросам в течение не менее одного года, а также частично сформированных запросов – в течение не менее трех месяцев.</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Сформированный и подписанный запрос</w:t>
      </w:r>
      <w:r w:rsidR="008938D7">
        <w:rPr>
          <w:rFonts w:ascii="PT Astra Serif" w:hAnsi="PT Astra Serif" w:cstheme="minorHAnsi"/>
          <w:color w:val="000000"/>
          <w:sz w:val="26"/>
          <w:szCs w:val="26"/>
          <w:lang w:eastAsia="ru-RU"/>
        </w:rPr>
        <w:t>,</w:t>
      </w:r>
      <w:r w:rsidRPr="007E26E8">
        <w:rPr>
          <w:rFonts w:ascii="PT Astra Serif" w:hAnsi="PT Astra Serif" w:cstheme="minorHAnsi"/>
          <w:color w:val="000000"/>
          <w:sz w:val="26"/>
          <w:szCs w:val="26"/>
          <w:lang w:eastAsia="ru-RU"/>
        </w:rPr>
        <w:t xml:space="preserve"> и документы, необходимые для предоставления государственной услуги, направляются в Комитет посредством Единого портала.</w:t>
      </w:r>
      <w:r w:rsidR="00214DFA">
        <w:rPr>
          <w:rFonts w:ascii="PT Astra Serif" w:hAnsi="PT Astra Serif" w:cstheme="minorHAnsi"/>
          <w:color w:val="000000"/>
          <w:sz w:val="26"/>
          <w:szCs w:val="26"/>
          <w:lang w:eastAsia="ru-RU"/>
        </w:rPr>
        <w:t xml:space="preserve"> </w:t>
      </w:r>
      <w:r w:rsidR="00214DFA" w:rsidRPr="004E666F">
        <w:rPr>
          <w:rFonts w:ascii="PT Astra Serif" w:hAnsi="PT Astra Serif" w:cstheme="minorHAnsi"/>
          <w:color w:val="000000"/>
          <w:sz w:val="26"/>
          <w:szCs w:val="26"/>
          <w:lang w:eastAsia="ru-RU"/>
        </w:rPr>
        <w:t>В таком случае Комитет обязан информировать заявителя о ходе выполнения запроса и о результатах его рассмотрения по адресу (уникальному идентификатору) личного кабинета на Едином портале.</w:t>
      </w:r>
    </w:p>
    <w:p w:rsidR="00104EA5" w:rsidRPr="007E26E8" w:rsidRDefault="00104EA5" w:rsidP="00104EA5">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Результат предоставления государственной услуги по запросу, поступившему через </w:t>
      </w:r>
      <w:r>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подлежит направлению в </w:t>
      </w:r>
      <w:r>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в сроки, предусмотренные соглашением о взаимодействии, заключенным между </w:t>
      </w:r>
      <w:r>
        <w:rPr>
          <w:rFonts w:ascii="PT Astra Serif" w:hAnsi="PT Astra Serif" w:cstheme="minorHAnsi"/>
          <w:color w:val="000000"/>
          <w:sz w:val="26"/>
          <w:szCs w:val="26"/>
          <w:lang w:eastAsia="ru-RU"/>
        </w:rPr>
        <w:t>многофункциональным центром</w:t>
      </w:r>
      <w:r w:rsidRPr="007E26E8">
        <w:rPr>
          <w:rFonts w:ascii="PT Astra Serif" w:hAnsi="PT Astra Serif" w:cstheme="minorHAnsi"/>
          <w:color w:val="000000"/>
          <w:sz w:val="26"/>
          <w:szCs w:val="26"/>
          <w:lang w:eastAsia="ru-RU"/>
        </w:rPr>
        <w:t xml:space="preserve"> и Комитетом.</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center"/>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 Формы контроля за исполнением административного регламента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 xml:space="preserve">31. </w:t>
      </w:r>
      <w:r w:rsidRPr="007E26E8">
        <w:rPr>
          <w:rFonts w:ascii="PT Astra Serif" w:hAnsi="PT Astra Serif" w:cstheme="minorHAnsi"/>
          <w:sz w:val="26"/>
          <w:szCs w:val="26"/>
          <w:lang w:eastAsia="ru-RU"/>
        </w:rPr>
        <w:t>Контроль за исполнением настоящего административного регламента осуществляется в форме текущего и последующего контроля.</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32. Текущий контроль осуществляется ответственным исполнителем при рассмотрении документов заявителя в соответствии с настоящим административным регламентом.</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Специалисты Комитета (в том числе должностные лица), ответственные за предоставление государственной услуги, несут дисциплинарную, административную и иную ответственность, установленную законодательством Российской Федерации, за несоблюдение сроков и порядка исполнения каждой административной процедуры, указанной в настоящем административном регламенте.</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33. Последующий контроль осуществляется посредством проведения проверок в случае поступления в Комитет информации о решениях, действиях (бездействии) специалистов Комитета,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Проверка проводится на основании распоряжения Комитета о проведении проверки, которым определяется должностное лицо Комитета, проводящее проверку, срок проведения проверки, даты начала и окончания проведения проверки, срок оформления результатов проверки.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34. 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outlineLvl w:val="0"/>
        <w:rPr>
          <w:rFonts w:ascii="PT Astra Serif" w:hAnsi="PT Astra Serif"/>
          <w:color w:val="000000"/>
          <w:sz w:val="26"/>
          <w:szCs w:val="26"/>
          <w:lang w:eastAsia="ru-RU"/>
        </w:rPr>
      </w:pP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center"/>
        <w:outlineLvl w:val="0"/>
        <w:rPr>
          <w:rFonts w:ascii="PT Astra Serif" w:hAnsi="PT Astra Serif" w:cs="PT Astra Serif"/>
          <w:bCs/>
          <w:sz w:val="26"/>
          <w:szCs w:val="26"/>
          <w:lang w:bidi="ar-SA"/>
        </w:rPr>
      </w:pPr>
      <w:r w:rsidRPr="007E26E8">
        <w:rPr>
          <w:rFonts w:ascii="PT Astra Serif" w:hAnsi="PT Astra Serif" w:cstheme="minorHAnsi"/>
          <w:color w:val="000000"/>
          <w:sz w:val="26"/>
          <w:szCs w:val="26"/>
          <w:lang w:eastAsia="ru-RU"/>
        </w:rPr>
        <w:t xml:space="preserve">5.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outlineLvl w:val="1"/>
        <w:rPr>
          <w:rFonts w:ascii="PT Astra Serif" w:hAnsi="PT Astra Serif"/>
          <w:sz w:val="26"/>
          <w:szCs w:val="26"/>
        </w:rPr>
      </w:pP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 xml:space="preserve">35.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r w:rsidRPr="007E26E8">
        <w:rPr>
          <w:rFonts w:ascii="PT Astra Serif" w:hAnsi="PT Astra Serif" w:cstheme="minorHAnsi"/>
          <w:sz w:val="26"/>
          <w:szCs w:val="26"/>
        </w:rPr>
        <w:t xml:space="preserve"> </w:t>
      </w:r>
      <w:r w:rsidRPr="007E26E8">
        <w:rPr>
          <w:rFonts w:ascii="PT Astra Serif" w:hAnsi="PT Astra Serif" w:cstheme="minorHAnsi"/>
          <w:sz w:val="26"/>
          <w:szCs w:val="26"/>
          <w:lang w:eastAsia="ru-RU"/>
        </w:rPr>
        <w:t xml:space="preserve">осуществляется в соответствии с </w:t>
      </w:r>
      <w:hyperlink r:id="rId19" w:tooltip="consultantplus://offline/ref=BA8BD24E8BA9BD28499C783C7BBCE86C5C01D33BBBD30E7E7C5C1EE149E2F1732F395905B684207473989F7F6C2539253DE70E2090i8W0H" w:history="1">
        <w:r w:rsidRPr="007E26E8">
          <w:rPr>
            <w:rFonts w:ascii="PT Astra Serif" w:hAnsi="PT Astra Serif" w:cstheme="minorHAnsi"/>
            <w:sz w:val="26"/>
            <w:szCs w:val="26"/>
            <w:lang w:eastAsia="ru-RU"/>
          </w:rPr>
          <w:t>главой 2.1</w:t>
        </w:r>
      </w:hyperlink>
      <w:r w:rsidRPr="007E26E8">
        <w:rPr>
          <w:rFonts w:ascii="PT Astra Serif" w:hAnsi="PT Astra Serif" w:cstheme="minorHAnsi"/>
          <w:sz w:val="26"/>
          <w:szCs w:val="26"/>
          <w:lang w:eastAsia="ru-RU"/>
        </w:rPr>
        <w:t xml:space="preserve"> Федерального закона от 27 июля 2010 года № 210-ФЗ «Об организации предоставления государственных и муниципальных услуг».</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36. Жалоба на решения и действия (бездействие) председателя Комитета подается на имя заместителя Губернатора Томской области по строительству и </w:t>
      </w:r>
      <w:r w:rsidR="008938D7" w:rsidRPr="00DC1080">
        <w:rPr>
          <w:rFonts w:ascii="PT Astra Serif" w:hAnsi="PT Astra Serif" w:cstheme="minorHAnsi"/>
          <w:color w:val="000000"/>
          <w:sz w:val="26"/>
          <w:szCs w:val="26"/>
          <w:lang w:eastAsia="ru-RU"/>
        </w:rPr>
        <w:t>архите</w:t>
      </w:r>
      <w:r w:rsidRPr="00DC1080">
        <w:rPr>
          <w:rFonts w:ascii="PT Astra Serif" w:hAnsi="PT Astra Serif" w:cstheme="minorHAnsi"/>
          <w:color w:val="000000"/>
          <w:sz w:val="26"/>
          <w:szCs w:val="26"/>
          <w:lang w:eastAsia="ru-RU"/>
        </w:rPr>
        <w:t>ктуре</w:t>
      </w:r>
      <w:r w:rsidRPr="007E26E8">
        <w:rPr>
          <w:rFonts w:ascii="PT Astra Serif" w:hAnsi="PT Astra Serif" w:cstheme="minorHAnsi"/>
          <w:color w:val="000000"/>
          <w:sz w:val="26"/>
          <w:szCs w:val="26"/>
          <w:lang w:eastAsia="ru-RU"/>
        </w:rPr>
        <w:t>.</w:t>
      </w:r>
    </w:p>
    <w:p w:rsidR="007E26E8" w:rsidRPr="007E26E8" w:rsidRDefault="007E26E8" w:rsidP="002545C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p>
    <w:p w:rsidR="007667C9" w:rsidRDefault="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6"/>
          <w:szCs w:val="26"/>
          <w:lang w:eastAsia="ru-RU"/>
        </w:rPr>
      </w:pPr>
      <w:r>
        <w:rPr>
          <w:rFonts w:ascii="PT Astra Serif" w:hAnsi="PT Astra Serif"/>
          <w:color w:val="000000"/>
          <w:sz w:val="26"/>
          <w:szCs w:val="26"/>
          <w:lang w:eastAsia="ru-RU"/>
        </w:rPr>
        <w:br w:type="page"/>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6"/>
          <w:szCs w:val="26"/>
          <w:lang w:eastAsia="ru-RU" w:bidi="ar-SA"/>
        </w:rPr>
      </w:pPr>
      <w:r w:rsidRPr="00DC1080">
        <w:rPr>
          <w:rFonts w:ascii="PT Astra Serif" w:hAnsi="PT Astra Serif"/>
          <w:bCs/>
          <w:color w:val="000000"/>
          <w:sz w:val="26"/>
          <w:szCs w:val="26"/>
          <w:lang w:eastAsia="ru-RU" w:bidi="ar-SA"/>
        </w:rPr>
        <w:t xml:space="preserve">Приложение </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6"/>
          <w:szCs w:val="26"/>
          <w:lang w:eastAsia="ru-RU" w:bidi="ar-SA"/>
        </w:rPr>
      </w:pPr>
      <w:r w:rsidRPr="00DC1080">
        <w:rPr>
          <w:rFonts w:ascii="PT Astra Serif" w:hAnsi="PT Astra Serif"/>
          <w:bCs/>
          <w:color w:val="000000"/>
          <w:sz w:val="26"/>
          <w:szCs w:val="26"/>
          <w:lang w:eastAsia="ru-RU" w:bidi="ar-SA"/>
        </w:rPr>
        <w:t>к административному регламенту предоставления государственной услуги «</w:t>
      </w:r>
      <w:r w:rsidRPr="00DC1080">
        <w:rPr>
          <w:rFonts w:ascii="PT Astra Serif" w:hAnsi="PT Astra Serif" w:cs="PT Astra Serif"/>
          <w:sz w:val="26"/>
          <w:szCs w:val="26"/>
          <w:lang w:eastAsia="ru-RU" w:bidi="ar-SA"/>
        </w:rPr>
        <w:t>Согласование проектов зон охраны и проектов объединенной зоны охраны объектов культурного наследия</w:t>
      </w:r>
      <w:r w:rsidRPr="00DC1080">
        <w:rPr>
          <w:rFonts w:ascii="PT Astra Serif" w:hAnsi="PT Astra Serif"/>
          <w:bCs/>
          <w:color w:val="000000"/>
          <w:sz w:val="26"/>
          <w:szCs w:val="26"/>
          <w:lang w:eastAsia="ru-RU" w:bidi="ar-SA"/>
        </w:rPr>
        <w:t>»</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6"/>
          <w:szCs w:val="26"/>
          <w:lang w:eastAsia="ru-RU" w:bidi="ar-SA"/>
        </w:rPr>
      </w:pP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6"/>
          <w:szCs w:val="26"/>
          <w:lang w:eastAsia="ru-RU" w:bidi="ar-SA"/>
        </w:rPr>
      </w:pP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DC1080">
        <w:rPr>
          <w:rFonts w:ascii="PT Astra Serif" w:hAnsi="PT Astra Serif"/>
          <w:sz w:val="26"/>
          <w:szCs w:val="26"/>
        </w:rPr>
        <w:t xml:space="preserve">Председателю Комитета по охране объектов культурного наследия </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DC1080">
        <w:rPr>
          <w:rFonts w:ascii="PT Astra Serif" w:hAnsi="PT Astra Serif"/>
          <w:sz w:val="26"/>
          <w:szCs w:val="26"/>
        </w:rPr>
        <w:t xml:space="preserve">Томской области </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DC1080">
        <w:rPr>
          <w:rFonts w:ascii="PT Astra Serif" w:hAnsi="PT Astra Serif"/>
          <w:sz w:val="26"/>
          <w:szCs w:val="26"/>
        </w:rPr>
        <w:t>от _____________________________</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DC1080">
        <w:rPr>
          <w:rFonts w:ascii="PT Astra Serif" w:hAnsi="PT Astra Serif"/>
          <w:sz w:val="26"/>
          <w:szCs w:val="26"/>
        </w:rPr>
        <w:t>_______________________________</w:t>
      </w:r>
    </w:p>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ind w:left="5103"/>
        <w:rPr>
          <w:rFonts w:ascii="PT Astra Serif" w:eastAsia="Andale Sans UI" w:hAnsi="PT Astra Serif"/>
          <w:sz w:val="20"/>
          <w:szCs w:val="20"/>
          <w:lang w:bidi="ar-SA"/>
        </w:rPr>
      </w:pPr>
      <w:r w:rsidRPr="00DC1080">
        <w:rPr>
          <w:rFonts w:ascii="PT Astra Serif" w:eastAsia="Andale Sans UI" w:hAnsi="PT Astra Serif"/>
          <w:sz w:val="20"/>
          <w:szCs w:val="20"/>
          <w:lang w:bidi="ar-SA"/>
        </w:rPr>
        <w:t>(указывается организационно-правовая форма, наименование – для юридического лица, фамилия, имя, отчество (последнее – при наличии)–  для физического лица, контактный номер телефона)</w:t>
      </w:r>
    </w:p>
    <w:tbl>
      <w:tblPr>
        <w:tblW w:w="9647" w:type="dxa"/>
        <w:tblLayout w:type="fixed"/>
        <w:tblLook w:val="04A0" w:firstRow="1" w:lastRow="0" w:firstColumn="1" w:lastColumn="0" w:noHBand="0" w:noVBand="1"/>
      </w:tblPr>
      <w:tblGrid>
        <w:gridCol w:w="534"/>
        <w:gridCol w:w="236"/>
        <w:gridCol w:w="266"/>
        <w:gridCol w:w="283"/>
        <w:gridCol w:w="284"/>
        <w:gridCol w:w="1701"/>
        <w:gridCol w:w="425"/>
        <w:gridCol w:w="567"/>
        <w:gridCol w:w="1559"/>
        <w:gridCol w:w="3792"/>
      </w:tblGrid>
      <w:tr w:rsidR="00DC1080" w:rsidRPr="00DC1080" w:rsidTr="00EA3678">
        <w:tc>
          <w:tcPr>
            <w:tcW w:w="534" w:type="dxa"/>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r w:rsidRPr="00DC1080">
              <w:rPr>
                <w:rFonts w:ascii="PT Astra Serif" w:hAnsi="PT Astra Serif"/>
                <w:bCs/>
                <w:sz w:val="26"/>
                <w:szCs w:val="26"/>
              </w:rPr>
              <w:t>от</w:t>
            </w:r>
          </w:p>
        </w:tc>
        <w:tc>
          <w:tcPr>
            <w:tcW w:w="236" w:type="dxa"/>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right="-108"/>
              <w:jc w:val="center"/>
              <w:rPr>
                <w:rFonts w:ascii="PT Astra Serif" w:hAnsi="PT Astra Serif"/>
                <w:bCs/>
                <w:sz w:val="26"/>
                <w:szCs w:val="26"/>
              </w:rPr>
            </w:pPr>
          </w:p>
        </w:tc>
        <w:tc>
          <w:tcPr>
            <w:tcW w:w="549" w:type="dxa"/>
            <w:gridSpan w:val="2"/>
            <w:tcBorders>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284" w:type="dxa"/>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left="-108"/>
              <w:rPr>
                <w:rFonts w:ascii="PT Astra Serif" w:hAnsi="PT Astra Serif"/>
                <w:bCs/>
                <w:sz w:val="26"/>
                <w:szCs w:val="26"/>
              </w:rPr>
            </w:pPr>
          </w:p>
        </w:tc>
        <w:tc>
          <w:tcPr>
            <w:tcW w:w="1701" w:type="dxa"/>
            <w:tcBorders>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425" w:type="dxa"/>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right="-108"/>
              <w:rPr>
                <w:rFonts w:ascii="PT Astra Serif" w:hAnsi="PT Astra Serif"/>
                <w:bCs/>
                <w:sz w:val="26"/>
                <w:szCs w:val="26"/>
              </w:rPr>
            </w:pPr>
            <w:r w:rsidRPr="00DC1080">
              <w:rPr>
                <w:rFonts w:ascii="PT Astra Serif" w:hAnsi="PT Astra Serif"/>
                <w:bCs/>
                <w:sz w:val="26"/>
                <w:szCs w:val="26"/>
              </w:rPr>
              <w:t>20</w:t>
            </w:r>
          </w:p>
        </w:tc>
        <w:tc>
          <w:tcPr>
            <w:tcW w:w="567" w:type="dxa"/>
            <w:tcBorders>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1559" w:type="dxa"/>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bCs/>
                <w:sz w:val="26"/>
                <w:szCs w:val="26"/>
              </w:rPr>
            </w:pPr>
            <w:r w:rsidRPr="00DC1080">
              <w:rPr>
                <w:rFonts w:ascii="PT Astra Serif" w:hAnsi="PT Astra Serif"/>
                <w:bCs/>
                <w:sz w:val="26"/>
                <w:szCs w:val="26"/>
              </w:rPr>
              <w:t>г.</w:t>
            </w:r>
          </w:p>
        </w:tc>
        <w:tc>
          <w:tcPr>
            <w:tcW w:w="3792" w:type="dxa"/>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b/>
                <w:bCs/>
                <w:sz w:val="26"/>
                <w:szCs w:val="26"/>
              </w:rPr>
            </w:pPr>
          </w:p>
        </w:tc>
      </w:tr>
      <w:tr w:rsidR="00DC1080" w:rsidRPr="00DC1080" w:rsidTr="00EA3678">
        <w:tc>
          <w:tcPr>
            <w:tcW w:w="1036" w:type="dxa"/>
            <w:gridSpan w:val="3"/>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right="-108"/>
              <w:rPr>
                <w:rFonts w:ascii="PT Astra Serif" w:hAnsi="PT Astra Serif"/>
                <w:bCs/>
                <w:sz w:val="26"/>
                <w:szCs w:val="26"/>
              </w:rPr>
            </w:pPr>
            <w:r w:rsidRPr="00DC1080">
              <w:rPr>
                <w:rFonts w:ascii="PT Astra Serif" w:hAnsi="PT Astra Serif"/>
                <w:bCs/>
                <w:sz w:val="26"/>
                <w:szCs w:val="26"/>
              </w:rPr>
              <w:t>исх. №</w:t>
            </w:r>
          </w:p>
        </w:tc>
        <w:tc>
          <w:tcPr>
            <w:tcW w:w="3260" w:type="dxa"/>
            <w:gridSpan w:val="5"/>
            <w:tcBorders>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1559" w:type="dxa"/>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3792" w:type="dxa"/>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bCs/>
                <w:sz w:val="26"/>
                <w:szCs w:val="26"/>
              </w:rPr>
            </w:pPr>
          </w:p>
        </w:tc>
      </w:tr>
    </w:tbl>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bCs/>
          <w:sz w:val="26"/>
          <w:szCs w:val="26"/>
        </w:rPr>
      </w:pP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r w:rsidRPr="00DC1080">
        <w:rPr>
          <w:rFonts w:ascii="PT Astra Serif" w:hAnsi="PT Astra Serif"/>
          <w:bCs/>
          <w:sz w:val="26"/>
          <w:szCs w:val="26"/>
        </w:rPr>
        <w:t>ЗАЯВЛЕНИЕ</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outlineLvl w:val="0"/>
        <w:rPr>
          <w:rFonts w:ascii="PT Astra Serif" w:hAnsi="PT Astra Serif"/>
          <w:sz w:val="26"/>
          <w:szCs w:val="26"/>
        </w:rPr>
      </w:pPr>
      <w:r w:rsidRPr="00DC1080">
        <w:rPr>
          <w:rFonts w:ascii="PT Astra Serif" w:hAnsi="PT Astra Serif"/>
          <w:sz w:val="26"/>
          <w:szCs w:val="26"/>
        </w:rPr>
        <w:t xml:space="preserve">о согласовании </w:t>
      </w:r>
      <w:r w:rsidRPr="00DC1080">
        <w:rPr>
          <w:rFonts w:ascii="PT Astra Serif" w:hAnsi="PT Astra Serif" w:cs="PT Astra Serif"/>
          <w:bCs/>
          <w:sz w:val="26"/>
          <w:szCs w:val="26"/>
        </w:rPr>
        <w:t>проектов зон охраны и проектов объединенной зоны охраны объектов культурного наследия</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firstLine="706"/>
        <w:jc w:val="both"/>
        <w:rPr>
          <w:rFonts w:ascii="PT Astra Serif" w:hAnsi="PT Astra Serif"/>
          <w:sz w:val="26"/>
          <w:szCs w:val="26"/>
        </w:rPr>
      </w:pPr>
      <w:r w:rsidRPr="00DC1080">
        <w:rPr>
          <w:rFonts w:ascii="PT Astra Serif" w:hAnsi="PT Astra Serif"/>
          <w:sz w:val="26"/>
          <w:szCs w:val="26"/>
        </w:rPr>
        <w:t>Прошу рассмотреть и согласовать (выбрать нужное):</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firstLine="706"/>
        <w:jc w:val="both"/>
        <w:rPr>
          <w:rFonts w:ascii="PT Astra Serif" w:hAnsi="PT Astra Serif"/>
          <w:sz w:val="26"/>
          <w:szCs w:val="26"/>
        </w:rPr>
      </w:pPr>
      <w:r w:rsidRPr="00DC1080">
        <w:rPr>
          <w:rFonts w:ascii="PT Astra Serif" w:hAnsi="PT Astra Serif"/>
          <w:noProof/>
          <w:sz w:val="26"/>
          <w:szCs w:val="26"/>
          <w:lang w:eastAsia="ru-RU" w:bidi="ar-SA"/>
        </w:rPr>
        <mc:AlternateContent>
          <mc:Choice Requires="wps">
            <w:drawing>
              <wp:anchor distT="0" distB="0" distL="114300" distR="114300" simplePos="0" relativeHeight="251665408" behindDoc="0" locked="0" layoutInCell="1" allowOverlap="1" wp14:anchorId="5EFCCEDE" wp14:editId="23991635">
                <wp:simplePos x="0" y="0"/>
                <wp:positionH relativeFrom="column">
                  <wp:posOffset>171450</wp:posOffset>
                </wp:positionH>
                <wp:positionV relativeFrom="paragraph">
                  <wp:posOffset>160020</wp:posOffset>
                </wp:positionV>
                <wp:extent cx="215900" cy="215900"/>
                <wp:effectExtent l="0" t="0" r="0" b="0"/>
                <wp:wrapNone/>
                <wp:docPr id="3" name="Надпись 3"/>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DC1080" w:rsidRDefault="00DC1080" w:rsidP="00DC1080"/>
                        </w:txbxContent>
                      </wps:txbx>
                      <wps:bodyPr wrap="square" upright="1"/>
                    </wps:wsp>
                  </a:graphicData>
                </a:graphic>
                <wp14:sizeRelH relativeFrom="page">
                  <wp14:pctWidth>0</wp14:pctWidth>
                </wp14:sizeRelH>
                <wp14:sizeRelV relativeFrom="page">
                  <wp14:pctHeight>0</wp14:pctHeight>
                </wp14:sizeRelV>
              </wp:anchor>
            </w:drawing>
          </mc:Choice>
          <mc:Fallback>
            <w:pict>
              <v:shapetype w14:anchorId="5EFCCEDE" id="_x0000_t202" coordsize="21600,21600" o:spt="202" path="m,l,21600r21600,l21600,xe">
                <v:stroke joinstyle="miter"/>
                <v:path gradientshapeok="t" o:connecttype="rect"/>
              </v:shapetype>
              <v:shape id="Надпись 3" o:spid="_x0000_s1026" type="#_x0000_t202" style="position:absolute;left:0;text-align:left;margin-left:13.5pt;margin-top:12.6pt;width:17pt;height: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" strokeweight=".5pt">
                <v:textbox>
                  <w:txbxContent>
                    <w:p w:rsidR="00DC1080" w:rsidRDefault="00DC1080" w:rsidP="00DC1080"/>
                  </w:txbxContent>
                </v:textbox>
              </v:shape>
            </w:pict>
          </mc:Fallback>
        </mc:AlternateConten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firstLine="706"/>
        <w:jc w:val="both"/>
        <w:rPr>
          <w:rFonts w:ascii="PT Astra Serif" w:hAnsi="PT Astra Serif"/>
          <w:sz w:val="26"/>
          <w:szCs w:val="26"/>
        </w:rPr>
      </w:pPr>
      <w:r w:rsidRPr="00DC1080">
        <w:rPr>
          <w:rFonts w:ascii="PT Astra Serif" w:hAnsi="PT Astra Serif"/>
          <w:sz w:val="26"/>
          <w:szCs w:val="26"/>
        </w:rPr>
        <w:t>проект зон охраны объектов культурного наследия;</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firstLine="706"/>
        <w:jc w:val="both"/>
        <w:rPr>
          <w:rFonts w:ascii="PT Astra Serif" w:hAnsi="PT Astra Serif"/>
          <w:sz w:val="26"/>
          <w:szCs w:val="26"/>
        </w:rPr>
      </w:pPr>
      <w:r w:rsidRPr="00DC1080">
        <w:rPr>
          <w:rFonts w:ascii="PT Astra Serif" w:hAnsi="PT Astra Serif"/>
          <w:noProof/>
          <w:sz w:val="26"/>
          <w:szCs w:val="26"/>
          <w:lang w:eastAsia="ru-RU" w:bidi="ar-SA"/>
        </w:rPr>
        <mc:AlternateContent>
          <mc:Choice Requires="wps">
            <w:drawing>
              <wp:anchor distT="0" distB="0" distL="114300" distR="114300" simplePos="0" relativeHeight="251659264" behindDoc="0" locked="0" layoutInCell="1" allowOverlap="1" wp14:anchorId="42F5B6E3" wp14:editId="6775EED1">
                <wp:simplePos x="0" y="0"/>
                <wp:positionH relativeFrom="column">
                  <wp:posOffset>171450</wp:posOffset>
                </wp:positionH>
                <wp:positionV relativeFrom="paragraph">
                  <wp:posOffset>165100</wp:posOffset>
                </wp:positionV>
                <wp:extent cx="215900" cy="215900"/>
                <wp:effectExtent l="0" t="0" r="0" b="0"/>
                <wp:wrapNone/>
                <wp:docPr id="4" name="Надпись 4"/>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DC1080" w:rsidRDefault="00DC1080" w:rsidP="00DC1080"/>
                        </w:txbxContent>
                      </wps:txbx>
                      <wps:bodyPr wrap="square" upright="1"/>
                    </wps:wsp>
                  </a:graphicData>
                </a:graphic>
                <wp14:sizeRelH relativeFrom="page">
                  <wp14:pctWidth>0</wp14:pctWidth>
                </wp14:sizeRelH>
                <wp14:sizeRelV relativeFrom="page">
                  <wp14:pctHeight>0</wp14:pctHeight>
                </wp14:sizeRelV>
              </wp:anchor>
            </w:drawing>
          </mc:Choice>
          <mc:Fallback>
            <w:pict>
              <v:shape w14:anchorId="42F5B6E3" id="Надпись 4" o:spid="_x0000_s1027" type="#_x0000_t202" style="position:absolute;left:0;text-align:left;margin-left:13.5pt;margin-top:13pt;width:17pt;height: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" strokeweight=".5pt">
                <v:textbox>
                  <w:txbxContent>
                    <w:p w:rsidR="00DC1080" w:rsidRDefault="00DC1080" w:rsidP="00DC1080"/>
                  </w:txbxContent>
                </v:textbox>
              </v:shape>
            </w:pict>
          </mc:Fallback>
        </mc:AlternateConten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firstLine="706"/>
        <w:jc w:val="both"/>
        <w:rPr>
          <w:rFonts w:ascii="PT Astra Serif" w:hAnsi="PT Astra Serif"/>
          <w:sz w:val="26"/>
          <w:szCs w:val="26"/>
        </w:rPr>
      </w:pPr>
      <w:r w:rsidRPr="00DC1080">
        <w:rPr>
          <w:rFonts w:ascii="PT Astra Serif" w:hAnsi="PT Astra Serif"/>
          <w:sz w:val="26"/>
          <w:szCs w:val="26"/>
        </w:rPr>
        <w:t>проект объединенной зоны охраны объектов культурного наследия;</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firstLine="706"/>
        <w:jc w:val="both"/>
        <w:rPr>
          <w:rFonts w:ascii="PT Astra Serif" w:hAnsi="PT Astra Serif"/>
          <w:sz w:val="26"/>
          <w:szCs w:val="26"/>
        </w:rPr>
      </w:pP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firstLine="706"/>
        <w:jc w:val="both"/>
        <w:rPr>
          <w:rFonts w:ascii="PT Astra Serif" w:hAnsi="PT Astra Serif"/>
          <w:sz w:val="26"/>
          <w:szCs w:val="26"/>
        </w:rPr>
      </w:pPr>
      <w:r w:rsidRPr="00DC1080">
        <w:rPr>
          <w:rFonts w:ascii="PT Astra Serif" w:hAnsi="PT Astra Serif"/>
          <w:sz w:val="26"/>
          <w:szCs w:val="26"/>
        </w:rPr>
        <w:t>(далее - проект) выполненного в отношении следующих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sz w:val="26"/>
          <w:szCs w:val="26"/>
        </w:rPr>
      </w:pPr>
    </w:p>
    <w:tbl>
      <w:tblPr>
        <w:tblStyle w:val="26"/>
        <w:tblW w:w="0" w:type="auto"/>
        <w:tblLook w:val="04A0" w:firstRow="1" w:lastRow="0" w:firstColumn="1" w:lastColumn="0" w:noHBand="0" w:noVBand="1"/>
      </w:tblPr>
      <w:tblGrid>
        <w:gridCol w:w="9570"/>
      </w:tblGrid>
      <w:tr w:rsidR="00DC1080" w:rsidRPr="00DC1080" w:rsidTr="00EA3678">
        <w:tc>
          <w:tcPr>
            <w:tcW w:w="9570" w:type="dxa"/>
            <w:tcBorders>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tc>
      </w:tr>
    </w:tbl>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rPr>
      </w:pPr>
      <w:r w:rsidRPr="00DC1080">
        <w:rPr>
          <w:rFonts w:ascii="PT Astra Serif" w:hAnsi="PT Astra Serif"/>
          <w:spacing w:val="2"/>
          <w:sz w:val="20"/>
          <w:szCs w:val="20"/>
        </w:rPr>
        <w:t>(указывается наименование, категория историко-культурного значения</w:t>
      </w:r>
      <w:r w:rsidRPr="00DC1080">
        <w:rPr>
          <w:rFonts w:ascii="PT Astra Serif" w:hAnsi="PT Astra Serif"/>
          <w:sz w:val="20"/>
          <w:szCs w:val="20"/>
        </w:rPr>
        <w:t>)</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spacing w:before="120"/>
        <w:ind w:firstLine="709"/>
        <w:rPr>
          <w:rFonts w:ascii="PT Astra Serif" w:hAnsi="PT Astra Serif"/>
          <w:sz w:val="26"/>
          <w:szCs w:val="26"/>
        </w:rPr>
      </w:pPr>
      <w:r w:rsidRPr="00DC1080">
        <w:rPr>
          <w:rFonts w:ascii="PT Astra Serif" w:hAnsi="PT Astra Serif"/>
          <w:sz w:val="26"/>
          <w:szCs w:val="26"/>
        </w:rPr>
        <w:t>адрес (местонахождение) объекта культурного наследия:</w:t>
      </w:r>
    </w:p>
    <w:tbl>
      <w:tblPr>
        <w:tblStyle w:val="26"/>
        <w:tblW w:w="0" w:type="auto"/>
        <w:tblBorders>
          <w:bottom w:val="single" w:sz="4" w:space="0" w:color="auto"/>
        </w:tblBorders>
        <w:tblLook w:val="04A0" w:firstRow="1" w:lastRow="0" w:firstColumn="1" w:lastColumn="0" w:noHBand="0" w:noVBand="1"/>
      </w:tblPr>
      <w:tblGrid>
        <w:gridCol w:w="9570"/>
      </w:tblGrid>
      <w:tr w:rsidR="00DC1080" w:rsidRPr="00DC1080" w:rsidTr="00EA3678">
        <w:tc>
          <w:tcPr>
            <w:tcW w:w="9570" w:type="dxa"/>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6"/>
                <w:szCs w:val="26"/>
              </w:rPr>
            </w:pPr>
          </w:p>
        </w:tc>
      </w:tr>
    </w:tbl>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6"/>
          <w:szCs w:val="26"/>
        </w:rPr>
      </w:pPr>
    </w:p>
    <w:tbl>
      <w:tblPr>
        <w:tblStyle w:val="26"/>
        <w:tblW w:w="9606" w:type="dxa"/>
        <w:tblLook w:val="04A0" w:firstRow="1" w:lastRow="0" w:firstColumn="1" w:lastColumn="0" w:noHBand="0" w:noVBand="1"/>
      </w:tblPr>
      <w:tblGrid>
        <w:gridCol w:w="4361"/>
        <w:gridCol w:w="5245"/>
      </w:tblGrid>
      <w:tr w:rsidR="00DC1080" w:rsidRPr="00DC1080" w:rsidTr="00EA3678">
        <w:trPr>
          <w:trHeight w:val="235"/>
        </w:trPr>
        <w:tc>
          <w:tcPr>
            <w:tcW w:w="4361" w:type="dxa"/>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left="567" w:right="-108" w:firstLine="142"/>
              <w:rPr>
                <w:rFonts w:ascii="PT Astra Serif" w:hAnsi="PT Astra Serif"/>
                <w:spacing w:val="2"/>
                <w:sz w:val="26"/>
                <w:szCs w:val="26"/>
              </w:rPr>
            </w:pPr>
            <w:r w:rsidRPr="00DC1080">
              <w:rPr>
                <w:rFonts w:ascii="PT Astra Serif" w:hAnsi="PT Astra Serif"/>
                <w:spacing w:val="2"/>
                <w:sz w:val="26"/>
                <w:szCs w:val="26"/>
              </w:rPr>
              <w:t>Заказчик разработки проекта:</w:t>
            </w:r>
          </w:p>
        </w:tc>
        <w:tc>
          <w:tcPr>
            <w:tcW w:w="5245" w:type="dxa"/>
            <w:tcBorders>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right="-144"/>
              <w:rPr>
                <w:rFonts w:ascii="PT Astra Serif" w:eastAsia="Arial" w:hAnsi="PT Astra Serif" w:cs="timesnewromanpsmt"/>
                <w:b/>
                <w:sz w:val="26"/>
                <w:szCs w:val="26"/>
              </w:rPr>
            </w:pPr>
          </w:p>
        </w:tc>
      </w:tr>
      <w:tr w:rsidR="00DC1080" w:rsidRPr="00DC1080" w:rsidTr="00EA3678">
        <w:trPr>
          <w:trHeight w:val="234"/>
        </w:trPr>
        <w:tc>
          <w:tcPr>
            <w:tcW w:w="9606" w:type="dxa"/>
            <w:gridSpan w:val="2"/>
            <w:tcBorders>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b/>
                <w:color w:val="000000"/>
                <w:sz w:val="26"/>
                <w:szCs w:val="26"/>
                <w:lang w:bidi="ar-SA"/>
              </w:rPr>
            </w:pPr>
          </w:p>
        </w:tc>
      </w:tr>
      <w:tr w:rsidR="00DC1080" w:rsidRPr="00DC1080" w:rsidTr="00EA3678">
        <w:trPr>
          <w:trHeight w:val="234"/>
        </w:trPr>
        <w:tc>
          <w:tcPr>
            <w:tcW w:w="9606" w:type="dxa"/>
            <w:gridSpan w:val="2"/>
            <w:tcBorders>
              <w:top w:val="single" w:sz="4" w:space="0" w:color="auto"/>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cs="timesnewromanpsmt"/>
                <w:b/>
                <w:sz w:val="26"/>
                <w:szCs w:val="26"/>
              </w:rPr>
            </w:pPr>
          </w:p>
        </w:tc>
      </w:tr>
    </w:tbl>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rPr>
          <w:rFonts w:ascii="PT Astra Serif" w:eastAsia="Andale Sans UI" w:hAnsi="PT Astra Serif"/>
          <w:sz w:val="20"/>
          <w:szCs w:val="20"/>
          <w:lang w:bidi="ar-SA"/>
        </w:rPr>
      </w:pPr>
      <w:r w:rsidRPr="00DC1080">
        <w:rPr>
          <w:rFonts w:ascii="PT Astra Serif" w:eastAsia="Andale Sans UI" w:hAnsi="PT Astra Serif"/>
          <w:sz w:val="20"/>
          <w:szCs w:val="20"/>
          <w:lang w:bidi="ar-SA"/>
        </w:rPr>
        <w:t xml:space="preserve">(указывается организационно-правовая форма, наименование, место нахождения – для юридического лица, </w:t>
      </w:r>
    </w:p>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eastAsia="Andale Sans UI" w:hAnsi="PT Astra Serif"/>
          <w:sz w:val="20"/>
          <w:szCs w:val="20"/>
          <w:lang w:bidi="ar-SA"/>
        </w:rPr>
      </w:pPr>
      <w:r w:rsidRPr="00DC1080">
        <w:rPr>
          <w:rFonts w:ascii="PT Astra Serif" w:eastAsia="Andale Sans UI" w:hAnsi="PT Astra Serif"/>
          <w:sz w:val="20"/>
          <w:szCs w:val="20"/>
          <w:lang w:bidi="ar-SA"/>
        </w:rPr>
        <w:t>фамилия, имя, отчество (последнее – при наличии), сведения о месте жительства заявителя –  для физического лица)</w:t>
      </w:r>
    </w:p>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rPr>
          <w:rFonts w:ascii="PT Astra Serif" w:eastAsia="Andale Sans UI" w:hAnsi="PT Astra Serif"/>
          <w:sz w:val="12"/>
          <w:szCs w:val="12"/>
          <w:lang w:bidi="ar-SA"/>
        </w:rPr>
      </w:pPr>
    </w:p>
    <w:tbl>
      <w:tblPr>
        <w:tblStyle w:val="26"/>
        <w:tblW w:w="9606" w:type="dxa"/>
        <w:tblLook w:val="04A0" w:firstRow="1" w:lastRow="0" w:firstColumn="1" w:lastColumn="0" w:noHBand="0" w:noVBand="1"/>
      </w:tblPr>
      <w:tblGrid>
        <w:gridCol w:w="3652"/>
        <w:gridCol w:w="5954"/>
      </w:tblGrid>
      <w:tr w:rsidR="00DC1080" w:rsidRPr="00DC1080" w:rsidTr="00EA3678">
        <w:tc>
          <w:tcPr>
            <w:tcW w:w="3652" w:type="dxa"/>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right="-108" w:firstLine="709"/>
              <w:rPr>
                <w:rFonts w:ascii="PT Astra Serif" w:hAnsi="PT Astra Serif"/>
                <w:spacing w:val="2"/>
                <w:sz w:val="26"/>
                <w:szCs w:val="26"/>
              </w:rPr>
            </w:pPr>
            <w:r w:rsidRPr="00DC1080">
              <w:rPr>
                <w:rFonts w:ascii="PT Astra Serif" w:hAnsi="PT Astra Serif"/>
                <w:spacing w:val="2"/>
                <w:sz w:val="26"/>
                <w:szCs w:val="26"/>
              </w:rPr>
              <w:t xml:space="preserve">Проектная организация:  </w:t>
            </w:r>
          </w:p>
        </w:tc>
        <w:tc>
          <w:tcPr>
            <w:tcW w:w="5954" w:type="dxa"/>
            <w:tcBorders>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hanging="108"/>
              <w:rPr>
                <w:rFonts w:ascii="PT Astra Serif" w:hAnsi="PT Astra Serif"/>
                <w:b/>
                <w:color w:val="000000"/>
                <w:sz w:val="26"/>
                <w:szCs w:val="26"/>
              </w:rPr>
            </w:pPr>
          </w:p>
        </w:tc>
      </w:tr>
      <w:tr w:rsidR="00DC1080" w:rsidRPr="00DC1080" w:rsidTr="00EA3678">
        <w:trPr>
          <w:trHeight w:val="155"/>
        </w:trPr>
        <w:tc>
          <w:tcPr>
            <w:tcW w:w="9606" w:type="dxa"/>
            <w:gridSpan w:val="2"/>
            <w:tcBorders>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cs="arial,bold"/>
                <w:b/>
                <w:bCs/>
                <w:sz w:val="26"/>
                <w:szCs w:val="26"/>
              </w:rPr>
            </w:pPr>
          </w:p>
        </w:tc>
      </w:tr>
      <w:tr w:rsidR="00DC1080" w:rsidRPr="00DC1080" w:rsidTr="00EA3678">
        <w:trPr>
          <w:trHeight w:val="280"/>
        </w:trPr>
        <w:tc>
          <w:tcPr>
            <w:tcW w:w="9606" w:type="dxa"/>
            <w:gridSpan w:val="2"/>
            <w:tcBorders>
              <w:top w:val="single" w:sz="4" w:space="0" w:color="auto"/>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6"/>
                <w:szCs w:val="26"/>
                <w:lang w:bidi="ar-SA"/>
              </w:rPr>
            </w:pPr>
          </w:p>
        </w:tc>
      </w:tr>
    </w:tbl>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right="-144" w:hanging="142"/>
        <w:jc w:val="center"/>
        <w:rPr>
          <w:rFonts w:ascii="PT Astra Serif" w:hAnsi="PT Astra Serif"/>
          <w:sz w:val="20"/>
          <w:szCs w:val="20"/>
        </w:rPr>
      </w:pPr>
      <w:r w:rsidRPr="00DC1080">
        <w:rPr>
          <w:rFonts w:ascii="PT Astra Serif" w:hAnsi="PT Astra Serif"/>
          <w:iCs/>
          <w:spacing w:val="2"/>
          <w:sz w:val="20"/>
          <w:szCs w:val="20"/>
        </w:rPr>
        <w:t>(</w:t>
      </w:r>
      <w:r w:rsidRPr="00DC1080">
        <w:rPr>
          <w:rFonts w:ascii="PT Astra Serif" w:hAnsi="PT Astra Serif"/>
          <w:sz w:val="20"/>
          <w:szCs w:val="20"/>
        </w:rPr>
        <w:t xml:space="preserve">указывается организационно-правовая форма, наименование, место нахождения, реквизиты лицензии на проведение работ по сохранению объекта культурного наследия (при наличии), должность, фамилия, имя, отчество (последнее – при наличии) </w:t>
      </w:r>
      <w:r w:rsidRPr="00DC1080">
        <w:rPr>
          <w:rFonts w:ascii="PT Astra Serif" w:hAnsi="PT Astra Serif"/>
          <w:iCs/>
          <w:spacing w:val="2"/>
          <w:sz w:val="20"/>
          <w:szCs w:val="20"/>
        </w:rPr>
        <w:t>научного руководителя и автора проекта)</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iCs/>
          <w:spacing w:val="2"/>
          <w:sz w:val="12"/>
          <w:szCs w:val="12"/>
        </w:rPr>
      </w:pPr>
    </w:p>
    <w:tbl>
      <w:tblPr>
        <w:tblStyle w:val="26"/>
        <w:tblW w:w="9464" w:type="dxa"/>
        <w:tblLook w:val="04A0" w:firstRow="1" w:lastRow="0" w:firstColumn="1" w:lastColumn="0" w:noHBand="0" w:noVBand="1"/>
      </w:tblPr>
      <w:tblGrid>
        <w:gridCol w:w="4732"/>
        <w:gridCol w:w="4732"/>
      </w:tblGrid>
      <w:tr w:rsidR="00DC1080" w:rsidRPr="00DC1080" w:rsidTr="00EA3678">
        <w:tc>
          <w:tcPr>
            <w:tcW w:w="4732" w:type="dxa"/>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ind w:firstLine="709"/>
              <w:rPr>
                <w:rFonts w:ascii="PT Astra Serif" w:hAnsi="PT Astra Serif"/>
                <w:b/>
                <w:spacing w:val="2"/>
                <w:sz w:val="26"/>
                <w:szCs w:val="26"/>
              </w:rPr>
            </w:pPr>
            <w:r w:rsidRPr="00DC1080">
              <w:rPr>
                <w:rFonts w:ascii="PT Astra Serif" w:hAnsi="PT Astra Serif"/>
                <w:spacing w:val="2"/>
                <w:sz w:val="26"/>
                <w:szCs w:val="26"/>
              </w:rPr>
              <w:t>Проект разработан на основании:</w:t>
            </w:r>
          </w:p>
        </w:tc>
        <w:tc>
          <w:tcPr>
            <w:tcW w:w="4732" w:type="dxa"/>
            <w:tcBorders>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b/>
                <w:spacing w:val="2"/>
                <w:sz w:val="26"/>
                <w:szCs w:val="26"/>
              </w:rPr>
            </w:pPr>
          </w:p>
        </w:tc>
      </w:tr>
      <w:tr w:rsidR="00DC1080" w:rsidRPr="00DC1080" w:rsidTr="00EA3678">
        <w:tc>
          <w:tcPr>
            <w:tcW w:w="9464" w:type="dxa"/>
            <w:gridSpan w:val="2"/>
            <w:tcBorders>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b/>
                <w:sz w:val="26"/>
                <w:szCs w:val="26"/>
              </w:rPr>
            </w:pPr>
          </w:p>
        </w:tc>
      </w:tr>
      <w:tr w:rsidR="00DC1080" w:rsidRPr="00DC1080" w:rsidTr="00EA3678">
        <w:tc>
          <w:tcPr>
            <w:tcW w:w="9464" w:type="dxa"/>
            <w:gridSpan w:val="2"/>
            <w:tcBorders>
              <w:bottom w:val="single" w:sz="4" w:space="0" w:color="auto"/>
            </w:tcBorders>
          </w:tcPr>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b/>
                <w:sz w:val="26"/>
                <w:szCs w:val="26"/>
              </w:rPr>
            </w:pPr>
          </w:p>
        </w:tc>
      </w:tr>
    </w:tbl>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rPr>
      </w:pPr>
      <w:r w:rsidRPr="00DC1080">
        <w:rPr>
          <w:rFonts w:ascii="PT Astra Serif" w:hAnsi="PT Astra Serif"/>
          <w:sz w:val="20"/>
          <w:szCs w:val="20"/>
        </w:rPr>
        <w:t>(указываются основания для разработки проекта)</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0"/>
          <w:szCs w:val="20"/>
        </w:rPr>
      </w:pP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6"/>
          <w:szCs w:val="26"/>
        </w:rPr>
      </w:pP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sidRPr="00DC1080">
        <w:rPr>
          <w:rFonts w:ascii="PT Astra Serif" w:hAnsi="PT Astra Serif"/>
          <w:sz w:val="26"/>
          <w:szCs w:val="26"/>
        </w:rPr>
        <w:tab/>
        <w:t>Прошу принятое решение направить следующим способом (нужное отметить):</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spacing w:before="120"/>
        <w:ind w:firstLine="709"/>
        <w:jc w:val="both"/>
        <w:rPr>
          <w:rFonts w:ascii="PT Astra Serif" w:hAnsi="PT Astra Serif" w:cs="PT Astra Serif"/>
          <w:sz w:val="26"/>
          <w:szCs w:val="26"/>
          <w:lang w:bidi="ar-SA"/>
        </w:rPr>
      </w:pPr>
      <w:r w:rsidRPr="00DC1080">
        <w:rPr>
          <w:rFonts w:ascii="PT Astra Serif" w:hAnsi="PT Astra Serif"/>
          <w:noProof/>
          <w:sz w:val="26"/>
          <w:szCs w:val="26"/>
          <w:lang w:eastAsia="ru-RU" w:bidi="ar-SA"/>
        </w:rPr>
        <mc:AlternateContent>
          <mc:Choice Requires="wps">
            <w:drawing>
              <wp:anchor distT="0" distB="0" distL="114300" distR="114300" simplePos="0" relativeHeight="251660288" behindDoc="0" locked="0" layoutInCell="1" allowOverlap="1" wp14:anchorId="3257A54A" wp14:editId="676CC7CB">
                <wp:simplePos x="0" y="0"/>
                <wp:positionH relativeFrom="column">
                  <wp:posOffset>19050</wp:posOffset>
                </wp:positionH>
                <wp:positionV relativeFrom="paragraph">
                  <wp:posOffset>13335</wp:posOffset>
                </wp:positionV>
                <wp:extent cx="215900" cy="215900"/>
                <wp:effectExtent l="0" t="0" r="0" b="0"/>
                <wp:wrapNone/>
                <wp:docPr id="5" name="Надпись 5"/>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DC1080" w:rsidRDefault="00DC1080" w:rsidP="00DC1080"/>
                        </w:txbxContent>
                      </wps:txbx>
                      <wps:bodyPr wrap="square" upright="1"/>
                    </wps:wsp>
                  </a:graphicData>
                </a:graphic>
                <wp14:sizeRelH relativeFrom="page">
                  <wp14:pctWidth>0</wp14:pctWidth>
                </wp14:sizeRelH>
                <wp14:sizeRelV relativeFrom="page">
                  <wp14:pctHeight>0</wp14:pctHeight>
                </wp14:sizeRelV>
              </wp:anchor>
            </w:drawing>
          </mc:Choice>
          <mc:Fallback>
            <w:pict>
              <v:shape w14:anchorId="3257A54A" id="Надпись 5" o:spid="_x0000_s1028" type="#_x0000_t202" style="position:absolute;left:0;text-align:left;margin-left:1.5pt;margin-top:1.05pt;width:17pt;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" strokeweight=".5pt">
                <v:textbox>
                  <w:txbxContent>
                    <w:p w:rsidR="00DC1080" w:rsidRDefault="00DC1080" w:rsidP="00DC1080"/>
                  </w:txbxContent>
                </v:textbox>
              </v:shape>
            </w:pict>
          </mc:Fallback>
        </mc:AlternateContent>
      </w:r>
      <w:r w:rsidRPr="00DC1080">
        <w:rPr>
          <w:rFonts w:ascii="PT Astra Serif" w:hAnsi="PT Astra Serif"/>
          <w:sz w:val="26"/>
          <w:szCs w:val="26"/>
        </w:rPr>
        <w:t>выдать лично на руки;</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spacing w:before="120"/>
        <w:ind w:firstLine="709"/>
        <w:jc w:val="both"/>
        <w:rPr>
          <w:rFonts w:ascii="PT Astra Serif" w:hAnsi="PT Astra Serif"/>
          <w:sz w:val="26"/>
          <w:szCs w:val="26"/>
        </w:rPr>
      </w:pPr>
      <w:r w:rsidRPr="00DC1080">
        <w:rPr>
          <w:rFonts w:ascii="PT Astra Serif" w:hAnsi="PT Astra Serif"/>
          <w:noProof/>
          <w:sz w:val="26"/>
          <w:szCs w:val="26"/>
          <w:lang w:eastAsia="ru-RU" w:bidi="ar-SA"/>
        </w:rPr>
        <mc:AlternateContent>
          <mc:Choice Requires="wps">
            <w:drawing>
              <wp:anchor distT="0" distB="0" distL="114300" distR="114300" simplePos="0" relativeHeight="251661312" behindDoc="0" locked="0" layoutInCell="1" allowOverlap="1" wp14:anchorId="5339B4A0" wp14:editId="67D33DF5">
                <wp:simplePos x="0" y="0"/>
                <wp:positionH relativeFrom="column">
                  <wp:posOffset>20955</wp:posOffset>
                </wp:positionH>
                <wp:positionV relativeFrom="paragraph">
                  <wp:posOffset>14605</wp:posOffset>
                </wp:positionV>
                <wp:extent cx="215900" cy="215900"/>
                <wp:effectExtent l="0" t="0" r="0" b="0"/>
                <wp:wrapNone/>
                <wp:docPr id="6" name="Надпись 6"/>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DC1080" w:rsidRDefault="00DC1080" w:rsidP="00DC1080"/>
                        </w:txbxContent>
                      </wps:txbx>
                      <wps:bodyPr wrap="square" upright="1"/>
                    </wps:wsp>
                  </a:graphicData>
                </a:graphic>
                <wp14:sizeRelH relativeFrom="page">
                  <wp14:pctWidth>0</wp14:pctWidth>
                </wp14:sizeRelH>
                <wp14:sizeRelV relativeFrom="page">
                  <wp14:pctHeight>0</wp14:pctHeight>
                </wp14:sizeRelV>
              </wp:anchor>
            </w:drawing>
          </mc:Choice>
          <mc:Fallback>
            <w:pict>
              <v:shape w14:anchorId="5339B4A0" id="Надпись 6" o:spid="_x0000_s1029" type="#_x0000_t202" style="position:absolute;left:0;text-align:left;margin-left:1.65pt;margin-top:1.15pt;width:17pt;height: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" strokeweight=".5pt">
                <v:textbox>
                  <w:txbxContent>
                    <w:p w:rsidR="00DC1080" w:rsidRDefault="00DC1080" w:rsidP="00DC1080"/>
                  </w:txbxContent>
                </v:textbox>
              </v:shape>
            </w:pict>
          </mc:Fallback>
        </mc:AlternateContent>
      </w:r>
      <w:r w:rsidRPr="00DC1080">
        <w:rPr>
          <w:rFonts w:ascii="PT Astra Serif" w:hAnsi="PT Astra Serif"/>
          <w:sz w:val="26"/>
          <w:szCs w:val="26"/>
        </w:rPr>
        <w:t>направить по почте по адресу: _______________________________________;</w:t>
      </w:r>
    </w:p>
    <w:p w:rsidR="00DC1080" w:rsidRPr="00DC1080" w:rsidRDefault="00DC1080" w:rsidP="004E666F">
      <w:pPr>
        <w:pBdr>
          <w:top w:val="none" w:sz="0" w:space="0" w:color="auto"/>
          <w:left w:val="none" w:sz="0" w:space="0" w:color="auto"/>
          <w:bottom w:val="none" w:sz="0" w:space="0" w:color="auto"/>
          <w:right w:val="none" w:sz="0" w:space="0" w:color="auto"/>
          <w:between w:val="none" w:sz="0" w:space="0" w:color="auto"/>
        </w:pBdr>
        <w:spacing w:before="120"/>
        <w:ind w:firstLine="709"/>
        <w:jc w:val="both"/>
        <w:rPr>
          <w:rFonts w:ascii="PT Astra Serif" w:hAnsi="PT Astra Serif"/>
          <w:sz w:val="26"/>
          <w:szCs w:val="26"/>
        </w:rPr>
      </w:pPr>
      <w:r w:rsidRPr="00DC1080">
        <w:rPr>
          <w:rFonts w:ascii="PT Astra Serif" w:hAnsi="PT Astra Serif"/>
          <w:noProof/>
          <w:sz w:val="26"/>
          <w:szCs w:val="26"/>
          <w:lang w:eastAsia="ru-RU" w:bidi="ar-SA"/>
        </w:rPr>
        <mc:AlternateContent>
          <mc:Choice Requires="wps">
            <w:drawing>
              <wp:anchor distT="0" distB="0" distL="114300" distR="114300" simplePos="0" relativeHeight="251662336" behindDoc="0" locked="0" layoutInCell="1" allowOverlap="1" wp14:anchorId="2DFCC60F" wp14:editId="5546F00F">
                <wp:simplePos x="0" y="0"/>
                <wp:positionH relativeFrom="column">
                  <wp:posOffset>22860</wp:posOffset>
                </wp:positionH>
                <wp:positionV relativeFrom="paragraph">
                  <wp:posOffset>9525</wp:posOffset>
                </wp:positionV>
                <wp:extent cx="215900" cy="215900"/>
                <wp:effectExtent l="0" t="0" r="0" b="0"/>
                <wp:wrapNone/>
                <wp:docPr id="7" name="Надпись 7"/>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DC1080" w:rsidRDefault="00DC1080" w:rsidP="00DC1080"/>
                        </w:txbxContent>
                      </wps:txbx>
                      <wps:bodyPr wrap="square" upright="1"/>
                    </wps:wsp>
                  </a:graphicData>
                </a:graphic>
                <wp14:sizeRelH relativeFrom="page">
                  <wp14:pctWidth>0</wp14:pctWidth>
                </wp14:sizeRelH>
                <wp14:sizeRelV relativeFrom="page">
                  <wp14:pctHeight>0</wp14:pctHeight>
                </wp14:sizeRelV>
              </wp:anchor>
            </w:drawing>
          </mc:Choice>
          <mc:Fallback>
            <w:pict>
              <v:shape w14:anchorId="2DFCC60F" id="Надпись 7" o:spid="_x0000_s1030" type="#_x0000_t202" style="position:absolute;left:0;text-align:left;margin-left:1.8pt;margin-top:.75pt;width:17pt;height: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" strokeweight=".5pt">
                <v:textbox>
                  <w:txbxContent>
                    <w:p w:rsidR="00DC1080" w:rsidRDefault="00DC1080" w:rsidP="00DC1080"/>
                  </w:txbxContent>
                </v:textbox>
              </v:shape>
            </w:pict>
          </mc:Fallback>
        </mc:AlternateContent>
      </w:r>
      <w:r w:rsidRPr="00DC1080">
        <w:rPr>
          <w:rFonts w:ascii="PT Astra Serif" w:hAnsi="PT Astra Serif"/>
          <w:sz w:val="26"/>
          <w:szCs w:val="26"/>
        </w:rPr>
        <w:t xml:space="preserve">направить </w:t>
      </w:r>
      <w:r>
        <w:rPr>
          <w:rFonts w:ascii="PT Astra Serif" w:hAnsi="PT Astra Serif"/>
          <w:sz w:val="26"/>
          <w:szCs w:val="26"/>
        </w:rPr>
        <w:t xml:space="preserve">на </w:t>
      </w:r>
      <w:r w:rsidRPr="00DC1080">
        <w:rPr>
          <w:rFonts w:ascii="PT Astra Serif" w:hAnsi="PT Astra Serif"/>
          <w:sz w:val="26"/>
          <w:szCs w:val="26"/>
        </w:rPr>
        <w:t>адрес электронной почты: __</w:t>
      </w:r>
      <w:r w:rsidR="004E666F">
        <w:rPr>
          <w:rFonts w:ascii="PT Astra Serif" w:hAnsi="PT Astra Serif"/>
          <w:sz w:val="26"/>
          <w:szCs w:val="26"/>
        </w:rPr>
        <w:t>_______________________________.</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6"/>
          <w:szCs w:val="26"/>
        </w:rPr>
      </w:pP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6"/>
          <w:szCs w:val="26"/>
        </w:rPr>
      </w:pP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sidRPr="00DC1080">
        <w:rPr>
          <w:rFonts w:ascii="PT Astra Serif" w:hAnsi="PT Astra Serif"/>
          <w:sz w:val="26"/>
          <w:szCs w:val="26"/>
        </w:rPr>
        <w:tab/>
        <w:t>Приложение (нужное отметить):</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spacing w:before="120"/>
        <w:ind w:firstLine="709"/>
        <w:jc w:val="both"/>
        <w:rPr>
          <w:rFonts w:ascii="PT Astra Serif" w:hAnsi="PT Astra Serif"/>
          <w:sz w:val="26"/>
          <w:szCs w:val="26"/>
        </w:rPr>
      </w:pPr>
      <w:r w:rsidRPr="00DC1080">
        <w:rPr>
          <w:rFonts w:ascii="PT Astra Serif" w:hAnsi="PT Astra Serif"/>
          <w:noProof/>
          <w:sz w:val="26"/>
          <w:szCs w:val="26"/>
          <w:lang w:eastAsia="ru-RU" w:bidi="ar-SA"/>
        </w:rPr>
        <mc:AlternateContent>
          <mc:Choice Requires="wps">
            <w:drawing>
              <wp:anchor distT="0" distB="0" distL="114300" distR="114300" simplePos="0" relativeHeight="251663360" behindDoc="0" locked="0" layoutInCell="1" allowOverlap="1" wp14:anchorId="1D745BA6" wp14:editId="13ECADDF">
                <wp:simplePos x="0" y="0"/>
                <wp:positionH relativeFrom="column">
                  <wp:posOffset>22860</wp:posOffset>
                </wp:positionH>
                <wp:positionV relativeFrom="paragraph">
                  <wp:posOffset>-7619</wp:posOffset>
                </wp:positionV>
                <wp:extent cx="215900" cy="215900"/>
                <wp:effectExtent l="0" t="0" r="0" b="0"/>
                <wp:wrapNone/>
                <wp:docPr id="8" name="Надпись 8"/>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DC1080" w:rsidRDefault="00DC1080" w:rsidP="00DC1080"/>
                        </w:txbxContent>
                      </wps:txbx>
                      <wps:bodyPr wrap="square" upright="1"/>
                    </wps:wsp>
                  </a:graphicData>
                </a:graphic>
                <wp14:sizeRelH relativeFrom="page">
                  <wp14:pctWidth>0</wp14:pctWidth>
                </wp14:sizeRelH>
                <wp14:sizeRelV relativeFrom="page">
                  <wp14:pctHeight>0</wp14:pctHeight>
                </wp14:sizeRelV>
              </wp:anchor>
            </w:drawing>
          </mc:Choice>
          <mc:Fallback>
            <w:pict>
              <v:shape w14:anchorId="1D745BA6" id="Надпись 8" o:spid="_x0000_s1031" type="#_x0000_t202" style="position:absolute;left:0;text-align:left;margin-left:1.8pt;margin-top:-.6pt;width:17pt;height: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" strokeweight=".5pt">
                <v:textbox>
                  <w:txbxContent>
                    <w:p w:rsidR="00DC1080" w:rsidRDefault="00DC1080" w:rsidP="00DC1080"/>
                  </w:txbxContent>
                </v:textbox>
              </v:shape>
            </w:pict>
          </mc:Fallback>
        </mc:AlternateContent>
      </w:r>
      <w:r w:rsidRPr="00DC1080">
        <w:rPr>
          <w:rFonts w:ascii="PT Astra Serif" w:hAnsi="PT Astra Serif"/>
          <w:sz w:val="26"/>
          <w:szCs w:val="26"/>
        </w:rPr>
        <w:t xml:space="preserve">проект зон </w:t>
      </w:r>
      <w:r w:rsidRPr="00DC1080">
        <w:rPr>
          <w:rFonts w:ascii="PT Astra Serif" w:hAnsi="PT Astra Serif"/>
          <w:color w:val="000000"/>
          <w:sz w:val="26"/>
          <w:szCs w:val="26"/>
        </w:rPr>
        <w:t>охраны объекта культурного наследия либо проект объединенной зоны охраны объектов культурного наследия</w:t>
      </w:r>
      <w:r w:rsidRPr="00DC1080">
        <w:rPr>
          <w:rFonts w:ascii="PT Astra Serif" w:hAnsi="PT Astra Serif"/>
          <w:sz w:val="26"/>
          <w:szCs w:val="26"/>
        </w:rPr>
        <w:t>;</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spacing w:before="120"/>
        <w:ind w:firstLine="709"/>
        <w:jc w:val="both"/>
        <w:rPr>
          <w:rFonts w:ascii="PT Astra Serif" w:hAnsi="PT Astra Serif" w:cs="PT Astra Serif"/>
          <w:sz w:val="26"/>
          <w:szCs w:val="26"/>
          <w:lang w:bidi="ar-SA"/>
        </w:rPr>
      </w:pPr>
      <w:r w:rsidRPr="00DC1080">
        <w:rPr>
          <w:rFonts w:ascii="PT Astra Serif" w:hAnsi="PT Astra Serif"/>
          <w:noProof/>
          <w:color w:val="000000"/>
          <w:sz w:val="26"/>
          <w:szCs w:val="26"/>
          <w:lang w:eastAsia="ru-RU" w:bidi="ar-SA"/>
        </w:rPr>
        <mc:AlternateContent>
          <mc:Choice Requires="wps">
            <w:drawing>
              <wp:anchor distT="0" distB="0" distL="114300" distR="114300" simplePos="0" relativeHeight="251667456" behindDoc="0" locked="0" layoutInCell="1" allowOverlap="1" wp14:anchorId="79D7112F" wp14:editId="4ABB3BB9">
                <wp:simplePos x="0" y="0"/>
                <wp:positionH relativeFrom="column">
                  <wp:posOffset>22860</wp:posOffset>
                </wp:positionH>
                <wp:positionV relativeFrom="paragraph">
                  <wp:posOffset>33655</wp:posOffset>
                </wp:positionV>
                <wp:extent cx="215900" cy="215900"/>
                <wp:effectExtent l="0" t="0" r="0" b="0"/>
                <wp:wrapNone/>
                <wp:docPr id="9" name="Надпись 9"/>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DC1080" w:rsidRDefault="00DC1080" w:rsidP="00DC1080"/>
                        </w:txbxContent>
                      </wps:txbx>
                      <wps:bodyPr wrap="square" upright="1"/>
                    </wps:wsp>
                  </a:graphicData>
                </a:graphic>
                <wp14:sizeRelH relativeFrom="page">
                  <wp14:pctWidth>0</wp14:pctWidth>
                </wp14:sizeRelH>
                <wp14:sizeRelV relativeFrom="page">
                  <wp14:pctHeight>0</wp14:pctHeight>
                </wp14:sizeRelV>
              </wp:anchor>
            </w:drawing>
          </mc:Choice>
          <mc:Fallback>
            <w:pict>
              <v:shape w14:anchorId="79D7112F" id="Надпись 9" o:spid="_x0000_s1032" type="#_x0000_t202" style="position:absolute;left:0;text-align:left;margin-left:1.8pt;margin-top:2.65pt;width:17pt;height: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" strokeweight=".5pt">
                <v:textbox>
                  <w:txbxContent>
                    <w:p w:rsidR="00DC1080" w:rsidRDefault="00DC1080" w:rsidP="00DC1080"/>
                  </w:txbxContent>
                </v:textbox>
              </v:shape>
            </w:pict>
          </mc:Fallback>
        </mc:AlternateContent>
      </w:r>
      <w:r w:rsidRPr="00DC1080">
        <w:rPr>
          <w:rFonts w:ascii="PT Astra Serif" w:hAnsi="PT Astra Serif" w:cs="PT Astra Serif"/>
          <w:sz w:val="26"/>
          <w:szCs w:val="26"/>
          <w:lang w:bidi="ar-SA"/>
        </w:rPr>
        <w:t>обосновывающие материалы проекта зон охраны объектов культурного наследия;</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spacing w:before="120"/>
        <w:ind w:firstLine="709"/>
        <w:jc w:val="both"/>
        <w:rPr>
          <w:rFonts w:ascii="PT Astra Serif" w:hAnsi="PT Astra Serif"/>
          <w:sz w:val="26"/>
          <w:szCs w:val="26"/>
        </w:rPr>
      </w:pPr>
      <w:r w:rsidRPr="00DC1080">
        <w:rPr>
          <w:rFonts w:ascii="PT Astra Serif" w:hAnsi="PT Astra Serif"/>
          <w:noProof/>
          <w:sz w:val="26"/>
          <w:szCs w:val="26"/>
          <w:lang w:eastAsia="ru-RU" w:bidi="ar-SA"/>
        </w:rPr>
        <mc:AlternateContent>
          <mc:Choice Requires="wps">
            <w:drawing>
              <wp:anchor distT="0" distB="0" distL="114300" distR="114300" simplePos="0" relativeHeight="251664384" behindDoc="0" locked="0" layoutInCell="1" allowOverlap="1" wp14:anchorId="0BEF0798" wp14:editId="6C030E75">
                <wp:simplePos x="0" y="0"/>
                <wp:positionH relativeFrom="column">
                  <wp:posOffset>22860</wp:posOffset>
                </wp:positionH>
                <wp:positionV relativeFrom="paragraph">
                  <wp:posOffset>29210</wp:posOffset>
                </wp:positionV>
                <wp:extent cx="215900" cy="215900"/>
                <wp:effectExtent l="0" t="0" r="0" b="0"/>
                <wp:wrapNone/>
                <wp:docPr id="10" name="Надпись 10"/>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DC1080" w:rsidRDefault="00DC1080" w:rsidP="00DC1080"/>
                        </w:txbxContent>
                      </wps:txbx>
                      <wps:bodyPr wrap="square" upright="1"/>
                    </wps:wsp>
                  </a:graphicData>
                </a:graphic>
                <wp14:sizeRelH relativeFrom="page">
                  <wp14:pctWidth>0</wp14:pctWidth>
                </wp14:sizeRelH>
                <wp14:sizeRelV relativeFrom="page">
                  <wp14:pctHeight>0</wp14:pctHeight>
                </wp14:sizeRelV>
              </wp:anchor>
            </w:drawing>
          </mc:Choice>
          <mc:Fallback>
            <w:pict>
              <v:shape w14:anchorId="0BEF0798" id="Надпись 10" o:spid="_x0000_s1033" type="#_x0000_t202" style="position:absolute;left:0;text-align:left;margin-left:1.8pt;margin-top:2.3pt;width:17pt;height: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" strokeweight=".5pt">
                <v:textbox>
                  <w:txbxContent>
                    <w:p w:rsidR="00DC1080" w:rsidRDefault="00DC1080" w:rsidP="00DC1080"/>
                  </w:txbxContent>
                </v:textbox>
              </v:shape>
            </w:pict>
          </mc:Fallback>
        </mc:AlternateContent>
      </w:r>
      <w:r w:rsidRPr="00DC1080">
        <w:rPr>
          <w:rFonts w:ascii="PT Astra Serif" w:hAnsi="PT Astra Serif"/>
          <w:color w:val="000000"/>
          <w:sz w:val="26"/>
          <w:szCs w:val="26"/>
        </w:rPr>
        <w:t xml:space="preserve">заключение государственной историко-культурной экспертизы </w:t>
      </w:r>
      <w:r w:rsidRPr="00DC1080">
        <w:rPr>
          <w:rFonts w:ascii="PT Astra Serif" w:hAnsi="PT Astra Serif" w:cs="PT Astra Serif"/>
          <w:sz w:val="26"/>
          <w:szCs w:val="26"/>
          <w:lang w:bidi="ar-SA"/>
        </w:rPr>
        <w:t xml:space="preserve">документации </w:t>
      </w:r>
      <w:r w:rsidRPr="00DC1080">
        <w:rPr>
          <w:rFonts w:ascii="PT Astra Serif" w:hAnsi="PT Astra Serif"/>
          <w:color w:val="000000"/>
          <w:sz w:val="26"/>
          <w:szCs w:val="26"/>
        </w:rPr>
        <w:t>(за исключением плана проведения спасательных археологических работ), подписанное усиленной квалифицированной электронной подписью со всеми прилагаемыми документами и материалами в соответствии с пунктом 2</w:t>
      </w:r>
      <w:r>
        <w:rPr>
          <w:rFonts w:ascii="PT Astra Serif" w:hAnsi="PT Astra Serif"/>
          <w:color w:val="000000"/>
          <w:sz w:val="26"/>
          <w:szCs w:val="26"/>
        </w:rPr>
        <w:t>7</w:t>
      </w:r>
      <w:r w:rsidRPr="00DC1080">
        <w:rPr>
          <w:rFonts w:ascii="PT Astra Serif" w:hAnsi="PT Astra Serif"/>
          <w:color w:val="000000"/>
          <w:sz w:val="26"/>
          <w:szCs w:val="26"/>
        </w:rPr>
        <w:t xml:space="preserve"> Положения о </w:t>
      </w:r>
      <w:r w:rsidRPr="00DC1080">
        <w:rPr>
          <w:rFonts w:ascii="PT Astra Serif" w:eastAsia="Arial" w:hAnsi="PT Astra Serif"/>
          <w:bCs/>
          <w:sz w:val="26"/>
          <w:szCs w:val="26"/>
        </w:rPr>
        <w:t>государственной историко-культурной экспертизе, утвержденного</w:t>
      </w:r>
      <w:r w:rsidRPr="00DC1080">
        <w:rPr>
          <w:rFonts w:ascii="PT Astra Serif" w:hAnsi="PT Astra Serif"/>
          <w:color w:val="000000"/>
          <w:sz w:val="26"/>
          <w:szCs w:val="26"/>
        </w:rPr>
        <w:t xml:space="preserve"> </w:t>
      </w:r>
      <w:r w:rsidRPr="00DC1080">
        <w:rPr>
          <w:rFonts w:ascii="PT Astra Serif" w:hAnsi="PT Astra Serif" w:cs="PT Astra Serif"/>
          <w:sz w:val="26"/>
          <w:szCs w:val="26"/>
        </w:rPr>
        <w:t xml:space="preserve">Постановлением Правительства </w:t>
      </w:r>
      <w:r w:rsidRPr="00DC1080">
        <w:rPr>
          <w:rFonts w:ascii="PT Astra Serif" w:hAnsi="PT Astra Serif"/>
          <w:color w:val="000000"/>
          <w:sz w:val="26"/>
          <w:szCs w:val="26"/>
        </w:rPr>
        <w:t>Российской Федерации</w:t>
      </w:r>
      <w:r w:rsidRPr="00DC1080">
        <w:rPr>
          <w:rFonts w:ascii="PT Astra Serif" w:hAnsi="PT Astra Serif" w:cs="PT Astra Serif"/>
          <w:sz w:val="26"/>
          <w:szCs w:val="26"/>
        </w:rPr>
        <w:t xml:space="preserve"> от </w:t>
      </w:r>
      <w:r>
        <w:rPr>
          <w:rFonts w:ascii="PT Astra Serif" w:hAnsi="PT Astra Serif" w:cs="PT Astra Serif"/>
          <w:sz w:val="26"/>
          <w:szCs w:val="26"/>
        </w:rPr>
        <w:t>25</w:t>
      </w:r>
      <w:r w:rsidRPr="00DC1080">
        <w:rPr>
          <w:rFonts w:ascii="PT Astra Serif" w:hAnsi="PT Astra Serif" w:cs="PT Astra Serif"/>
          <w:sz w:val="26"/>
          <w:szCs w:val="26"/>
        </w:rPr>
        <w:t>.0</w:t>
      </w:r>
      <w:r>
        <w:rPr>
          <w:rFonts w:ascii="PT Astra Serif" w:hAnsi="PT Astra Serif" w:cs="PT Astra Serif"/>
          <w:sz w:val="26"/>
          <w:szCs w:val="26"/>
        </w:rPr>
        <w:t>4</w:t>
      </w:r>
      <w:r w:rsidRPr="00DC1080">
        <w:rPr>
          <w:rFonts w:ascii="PT Astra Serif" w:hAnsi="PT Astra Serif" w:cs="PT Astra Serif"/>
          <w:sz w:val="26"/>
          <w:szCs w:val="26"/>
        </w:rPr>
        <w:t>.20</w:t>
      </w:r>
      <w:r>
        <w:rPr>
          <w:rFonts w:ascii="PT Astra Serif" w:hAnsi="PT Astra Serif" w:cs="PT Astra Serif"/>
          <w:sz w:val="26"/>
          <w:szCs w:val="26"/>
        </w:rPr>
        <w:t>24</w:t>
      </w:r>
      <w:r w:rsidRPr="00DC1080">
        <w:rPr>
          <w:rFonts w:ascii="PT Astra Serif" w:hAnsi="PT Astra Serif" w:cs="PT Astra Serif"/>
          <w:sz w:val="26"/>
          <w:szCs w:val="26"/>
        </w:rPr>
        <w:t xml:space="preserve"> № 5</w:t>
      </w:r>
      <w:r>
        <w:rPr>
          <w:rFonts w:ascii="PT Astra Serif" w:hAnsi="PT Astra Serif" w:cs="PT Astra Serif"/>
          <w:sz w:val="26"/>
          <w:szCs w:val="26"/>
        </w:rPr>
        <w:t>30</w:t>
      </w:r>
      <w:r w:rsidRPr="00DC1080">
        <w:rPr>
          <w:rFonts w:ascii="PT Astra Serif" w:hAnsi="PT Astra Serif" w:cs="PT Astra Serif"/>
          <w:sz w:val="26"/>
          <w:szCs w:val="26"/>
        </w:rPr>
        <w:t>,</w:t>
      </w:r>
      <w:r w:rsidRPr="00DC1080">
        <w:rPr>
          <w:rFonts w:ascii="PT Astra Serif" w:hAnsi="PT Astra Serif"/>
          <w:color w:val="000000"/>
          <w:sz w:val="26"/>
          <w:szCs w:val="26"/>
        </w:rPr>
        <w:t xml:space="preserve"> на электронном носителе в формате переносимого документа (PDF)</w:t>
      </w:r>
      <w:r w:rsidRPr="00DC1080">
        <w:rPr>
          <w:rFonts w:ascii="PT Astra Serif" w:hAnsi="PT Astra Serif"/>
          <w:sz w:val="26"/>
          <w:szCs w:val="26"/>
        </w:rPr>
        <w:t>;</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spacing w:before="120"/>
        <w:ind w:firstLine="709"/>
        <w:jc w:val="both"/>
        <w:rPr>
          <w:rFonts w:ascii="PT Astra Serif" w:hAnsi="PT Astra Serif"/>
          <w:sz w:val="26"/>
          <w:szCs w:val="26"/>
        </w:rPr>
      </w:pPr>
      <w:r w:rsidRPr="00DC1080">
        <w:rPr>
          <w:rFonts w:ascii="PT Astra Serif" w:hAnsi="PT Astra Serif"/>
          <w:noProof/>
          <w:sz w:val="26"/>
          <w:szCs w:val="26"/>
          <w:lang w:eastAsia="ru-RU" w:bidi="ar-SA"/>
        </w:rPr>
        <mc:AlternateContent>
          <mc:Choice Requires="wps">
            <w:drawing>
              <wp:anchor distT="0" distB="0" distL="114300" distR="114300" simplePos="0" relativeHeight="251666432" behindDoc="0" locked="0" layoutInCell="1" allowOverlap="1" wp14:anchorId="4C4EA034" wp14:editId="7F64D4E9">
                <wp:simplePos x="0" y="0"/>
                <wp:positionH relativeFrom="column">
                  <wp:posOffset>22860</wp:posOffset>
                </wp:positionH>
                <wp:positionV relativeFrom="paragraph">
                  <wp:posOffset>29210</wp:posOffset>
                </wp:positionV>
                <wp:extent cx="215900" cy="215900"/>
                <wp:effectExtent l="0" t="0" r="0" b="0"/>
                <wp:wrapNone/>
                <wp:docPr id="11" name="Надпись 11"/>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DC1080" w:rsidRDefault="00DC1080" w:rsidP="00DC1080"/>
                        </w:txbxContent>
                      </wps:txbx>
                      <wps:bodyPr wrap="square" upright="1"/>
                    </wps:wsp>
                  </a:graphicData>
                </a:graphic>
                <wp14:sizeRelH relativeFrom="page">
                  <wp14:pctWidth>0</wp14:pctWidth>
                </wp14:sizeRelH>
                <wp14:sizeRelV relativeFrom="page">
                  <wp14:pctHeight>0</wp14:pctHeight>
                </wp14:sizeRelV>
              </wp:anchor>
            </w:drawing>
          </mc:Choice>
          <mc:Fallback>
            <w:pict>
              <v:shape w14:anchorId="4C4EA034" id="Надпись 11" o:spid="_x0000_s1034" type="#_x0000_t202" style="position:absolute;left:0;text-align:left;margin-left:1.8pt;margin-top:2.3pt;width:17pt;height: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" strokeweight=".5pt">
                <v:textbox>
                  <w:txbxContent>
                    <w:p w:rsidR="00DC1080" w:rsidRDefault="00DC1080" w:rsidP="00DC1080"/>
                  </w:txbxContent>
                </v:textbox>
              </v:shape>
            </w:pict>
          </mc:Fallback>
        </mc:AlternateContent>
      </w:r>
      <w:r w:rsidRPr="00DC1080">
        <w:rPr>
          <w:rFonts w:ascii="PT Astra Serif" w:hAnsi="PT Astra Serif" w:cs="PT Astra Serif"/>
          <w:sz w:val="26"/>
          <w:szCs w:val="26"/>
          <w:lang w:bidi="ar-SA"/>
        </w:rPr>
        <w:t>результаты общественного обсуждения проекта зон охраны объектов культурного наследия.</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p>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color w:val="000000"/>
          <w:sz w:val="26"/>
          <w:szCs w:val="26"/>
        </w:rPr>
      </w:pPr>
    </w:p>
    <w:tbl>
      <w:tblPr>
        <w:tblStyle w:val="26"/>
        <w:tblW w:w="0" w:type="auto"/>
        <w:tblLook w:val="04A0" w:firstRow="1" w:lastRow="0" w:firstColumn="1" w:lastColumn="0" w:noHBand="0" w:noVBand="1"/>
      </w:tblPr>
      <w:tblGrid>
        <w:gridCol w:w="3369"/>
        <w:gridCol w:w="459"/>
        <w:gridCol w:w="1914"/>
        <w:gridCol w:w="766"/>
        <w:gridCol w:w="3062"/>
      </w:tblGrid>
      <w:tr w:rsidR="00DC1080" w:rsidRPr="00DC1080" w:rsidTr="00EA3678">
        <w:tc>
          <w:tcPr>
            <w:tcW w:w="3369" w:type="dxa"/>
            <w:tcBorders>
              <w:bottom w:val="single" w:sz="4" w:space="0" w:color="auto"/>
            </w:tcBorders>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459" w:type="dxa"/>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1914" w:type="dxa"/>
            <w:tcBorders>
              <w:bottom w:val="single" w:sz="4" w:space="0" w:color="auto"/>
            </w:tcBorders>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766" w:type="dxa"/>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3062" w:type="dxa"/>
            <w:tcBorders>
              <w:bottom w:val="single" w:sz="4" w:space="0" w:color="auto"/>
            </w:tcBorders>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r>
      <w:tr w:rsidR="00DC1080" w:rsidRPr="00DC1080" w:rsidTr="00EA3678">
        <w:tc>
          <w:tcPr>
            <w:tcW w:w="3369" w:type="dxa"/>
            <w:tcBorders>
              <w:top w:val="single" w:sz="4" w:space="0" w:color="auto"/>
            </w:tcBorders>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DC1080">
              <w:rPr>
                <w:rFonts w:ascii="PT Astra Serif" w:hAnsi="PT Astra Serif"/>
                <w:sz w:val="20"/>
                <w:szCs w:val="20"/>
              </w:rPr>
              <w:t>должность</w:t>
            </w:r>
          </w:p>
        </w:tc>
        <w:tc>
          <w:tcPr>
            <w:tcW w:w="459" w:type="dxa"/>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p>
        </w:tc>
        <w:tc>
          <w:tcPr>
            <w:tcW w:w="1914" w:type="dxa"/>
            <w:tcBorders>
              <w:top w:val="single" w:sz="4" w:space="0" w:color="auto"/>
            </w:tcBorders>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DC1080">
              <w:rPr>
                <w:rFonts w:ascii="PT Astra Serif" w:hAnsi="PT Astra Serif"/>
                <w:sz w:val="20"/>
                <w:szCs w:val="20"/>
              </w:rPr>
              <w:t>подпись</w:t>
            </w:r>
          </w:p>
        </w:tc>
        <w:tc>
          <w:tcPr>
            <w:tcW w:w="766" w:type="dxa"/>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DC1080">
              <w:rPr>
                <w:rFonts w:ascii="PT Astra Serif" w:hAnsi="PT Astra Serif"/>
                <w:bCs/>
                <w:sz w:val="20"/>
                <w:szCs w:val="20"/>
              </w:rPr>
              <w:t>М.П.</w:t>
            </w:r>
          </w:p>
        </w:tc>
        <w:tc>
          <w:tcPr>
            <w:tcW w:w="3062" w:type="dxa"/>
            <w:tcBorders>
              <w:top w:val="single" w:sz="4" w:space="0" w:color="auto"/>
            </w:tcBorders>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DC1080">
              <w:rPr>
                <w:rFonts w:ascii="PT Astra Serif" w:hAnsi="PT Astra Serif"/>
                <w:sz w:val="20"/>
                <w:szCs w:val="20"/>
              </w:rPr>
              <w:t>фамилия, имя, отчество (последнее – при наличии)</w:t>
            </w:r>
          </w:p>
        </w:tc>
      </w:tr>
    </w:tbl>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sidRPr="00DC1080">
        <w:rPr>
          <w:rFonts w:ascii="PT Astra Serif" w:hAnsi="PT Astra Serif"/>
          <w:sz w:val="26"/>
          <w:szCs w:val="26"/>
        </w:rPr>
        <w:t>Документы принял:</w:t>
      </w:r>
    </w:p>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p>
    <w:tbl>
      <w:tblPr>
        <w:tblStyle w:val="26"/>
        <w:tblW w:w="0" w:type="auto"/>
        <w:tblLook w:val="04A0" w:firstRow="1" w:lastRow="0" w:firstColumn="1" w:lastColumn="0" w:noHBand="0" w:noVBand="1"/>
      </w:tblPr>
      <w:tblGrid>
        <w:gridCol w:w="3369"/>
        <w:gridCol w:w="459"/>
        <w:gridCol w:w="1914"/>
        <w:gridCol w:w="766"/>
        <w:gridCol w:w="3062"/>
      </w:tblGrid>
      <w:tr w:rsidR="00DC1080" w:rsidRPr="00DC1080" w:rsidTr="00EA3678">
        <w:tc>
          <w:tcPr>
            <w:tcW w:w="3369" w:type="dxa"/>
            <w:tcBorders>
              <w:bottom w:val="single" w:sz="4" w:space="0" w:color="auto"/>
            </w:tcBorders>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459" w:type="dxa"/>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1914" w:type="dxa"/>
            <w:tcBorders>
              <w:bottom w:val="single" w:sz="4" w:space="0" w:color="auto"/>
            </w:tcBorders>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766" w:type="dxa"/>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3062" w:type="dxa"/>
            <w:tcBorders>
              <w:bottom w:val="single" w:sz="4" w:space="0" w:color="auto"/>
            </w:tcBorders>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r>
      <w:tr w:rsidR="00DC1080" w:rsidRPr="00DC1080" w:rsidTr="00EA3678">
        <w:tc>
          <w:tcPr>
            <w:tcW w:w="3369" w:type="dxa"/>
            <w:tcBorders>
              <w:top w:val="single" w:sz="4" w:space="0" w:color="auto"/>
            </w:tcBorders>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DC1080">
              <w:rPr>
                <w:rFonts w:ascii="PT Astra Serif" w:hAnsi="PT Astra Serif"/>
                <w:sz w:val="20"/>
                <w:szCs w:val="20"/>
              </w:rPr>
              <w:t>должность</w:t>
            </w:r>
          </w:p>
        </w:tc>
        <w:tc>
          <w:tcPr>
            <w:tcW w:w="459" w:type="dxa"/>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p>
        </w:tc>
        <w:tc>
          <w:tcPr>
            <w:tcW w:w="1914" w:type="dxa"/>
            <w:tcBorders>
              <w:top w:val="single" w:sz="4" w:space="0" w:color="auto"/>
            </w:tcBorders>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DC1080">
              <w:rPr>
                <w:rFonts w:ascii="PT Astra Serif" w:hAnsi="PT Astra Serif"/>
                <w:sz w:val="20"/>
                <w:szCs w:val="20"/>
              </w:rPr>
              <w:t>подпись</w:t>
            </w:r>
          </w:p>
        </w:tc>
        <w:tc>
          <w:tcPr>
            <w:tcW w:w="766" w:type="dxa"/>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p>
        </w:tc>
        <w:tc>
          <w:tcPr>
            <w:tcW w:w="3062" w:type="dxa"/>
            <w:tcBorders>
              <w:top w:val="single" w:sz="4" w:space="0" w:color="auto"/>
            </w:tcBorders>
          </w:tcPr>
          <w:p w:rsidR="00DC1080" w:rsidRPr="00DC1080" w:rsidRDefault="00DC1080" w:rsidP="00DC1080">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DC1080">
              <w:rPr>
                <w:rFonts w:ascii="PT Astra Serif" w:hAnsi="PT Astra Serif"/>
                <w:sz w:val="20"/>
                <w:szCs w:val="20"/>
              </w:rPr>
              <w:t>фамилия, имя, отчество (последнее – при наличии)</w:t>
            </w:r>
          </w:p>
        </w:tc>
      </w:tr>
    </w:tbl>
    <w:p w:rsidR="00DC1080" w:rsidRPr="00DC1080" w:rsidRDefault="00DC1080" w:rsidP="00DC1080">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jc w:val="right"/>
        <w:rPr>
          <w:rFonts w:ascii="PT Astra Serif" w:hAnsi="PT Astra Serif"/>
          <w:bCs/>
          <w:color w:val="000000"/>
          <w:sz w:val="26"/>
          <w:szCs w:val="26"/>
          <w:lang w:eastAsia="ru-RU" w:bidi="ar-SA"/>
        </w:rPr>
      </w:pPr>
    </w:p>
    <w:sectPr w:rsidR="007667C9" w:rsidRPr="007667C9">
      <w:headerReference w:type="default" r:id="rId20"/>
      <w:headerReference w:type="first" r:id="rId21"/>
      <w:footerReference w:type="first" r:id="rId22"/>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EE7" w:rsidRDefault="00D44EE7">
      <w:r>
        <w:separator/>
      </w:r>
    </w:p>
  </w:endnote>
  <w:endnote w:type="continuationSeparator" w:id="0">
    <w:p w:rsidR="00D44EE7" w:rsidRDefault="00D44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altName w:val="Times New Roman"/>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CC"/>
    <w:family w:val="auto"/>
    <w:pitch w:val="variable"/>
    <w:sig w:usb0="00000201" w:usb1="00000000" w:usb2="00000000" w:usb3="00000000" w:csb0="00000004" w:csb1="00000000"/>
  </w:font>
  <w:font w:name="timesnewromanpsmt">
    <w:charset w:val="00"/>
    <w:family w:val="auto"/>
    <w:pitch w:val="default"/>
  </w:font>
  <w:font w:name="arial,bold">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E67" w:rsidRDefault="00817E67">
    <w:pPr>
      <w:pStyle w:val="af1"/>
      <w:rPr>
        <w:rFonts w:ascii="PT Astra Serif" w:hAnsi="PT Astra Serif"/>
        <w:sz w:val="18"/>
        <w:szCs w:val="18"/>
      </w:rPr>
    </w:pPr>
    <w:r w:rsidRPr="007667C9">
      <w:rPr>
        <w:rFonts w:ascii="PT Astra Serif" w:hAnsi="PT Astra Serif"/>
        <w:sz w:val="18"/>
        <w:szCs w:val="18"/>
      </w:rPr>
      <w:t>Матвеева Ю.С.</w:t>
    </w:r>
  </w:p>
  <w:p w:rsidR="00817E67" w:rsidRPr="007667C9" w:rsidRDefault="00817E67">
    <w:pPr>
      <w:pStyle w:val="af1"/>
      <w:rPr>
        <w:rFonts w:ascii="PT Astra Serif" w:hAnsi="PT Astra Serif"/>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EE7" w:rsidRDefault="00D44EE7">
      <w:r>
        <w:separator/>
      </w:r>
    </w:p>
  </w:footnote>
  <w:footnote w:type="continuationSeparator" w:id="0">
    <w:p w:rsidR="00D44EE7" w:rsidRDefault="00D44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E67" w:rsidRDefault="00817E67">
    <w:pPr>
      <w:pStyle w:val="af"/>
      <w:spacing w:before="0"/>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sz w:val="24"/>
        <w:szCs w:val="24"/>
      </w:rPr>
      <w:fldChar w:fldCharType="separate"/>
    </w:r>
    <w:r w:rsidR="00BD09F9">
      <w:rPr>
        <w:rFonts w:ascii="PT Astra Serif" w:hAnsi="PT Astra Serif"/>
        <w:noProof/>
        <w:sz w:val="24"/>
        <w:szCs w:val="24"/>
      </w:rPr>
      <w:t>3</w:t>
    </w:r>
    <w:r>
      <w:rPr>
        <w:rFonts w:ascii="PT Astra Serif" w:hAnsi="PT Astra Seri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E67" w:rsidRDefault="00817E67">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817E67" w:rsidRDefault="00817E67">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Комитет по охране объектов культурного наследия Томской области</w:t>
    </w:r>
  </w:p>
  <w:p w:rsidR="00817E67" w:rsidRDefault="00817E67">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6613A"/>
    <w:multiLevelType w:val="hybridMultilevel"/>
    <w:tmpl w:val="D004D5FE"/>
    <w:lvl w:ilvl="0" w:tplc="E02EE9BE">
      <w:start w:val="1"/>
      <w:numFmt w:val="decimal"/>
      <w:lvlText w:val="%1."/>
      <w:lvlJc w:val="left"/>
      <w:pPr>
        <w:ind w:left="1066" w:hanging="360"/>
      </w:pPr>
      <w:rPr>
        <w:rFonts w:ascii="PT Astra Serif" w:eastAsia="PT Astra Serif" w:hAnsi="PT Astra Serif" w:cs="PT Astra Serif"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15:restartNumberingAfterBreak="0">
    <w:nsid w:val="12D5316E"/>
    <w:multiLevelType w:val="hybridMultilevel"/>
    <w:tmpl w:val="F38278EA"/>
    <w:lvl w:ilvl="0" w:tplc="15384DC8">
      <w:start w:val="1"/>
      <w:numFmt w:val="decimal"/>
      <w:lvlText w:val="%1."/>
      <w:lvlJc w:val="left"/>
      <w:pPr>
        <w:ind w:left="1760" w:hanging="1050"/>
      </w:pPr>
      <w:rPr>
        <w:rFonts w:hint="default"/>
      </w:rPr>
    </w:lvl>
    <w:lvl w:ilvl="1" w:tplc="4ACCF9E2">
      <w:start w:val="1"/>
      <w:numFmt w:val="decimal"/>
      <w:lvlText w:val="%2)"/>
      <w:lvlJc w:val="left"/>
      <w:pPr>
        <w:ind w:left="928" w:hanging="360"/>
      </w:pPr>
      <w:rPr>
        <w:rFonts w:hint="default"/>
      </w:rPr>
    </w:lvl>
    <w:lvl w:ilvl="2" w:tplc="D480BC80">
      <w:start w:val="1"/>
      <w:numFmt w:val="lowerRoman"/>
      <w:lvlText w:val="%3."/>
      <w:lvlJc w:val="right"/>
      <w:pPr>
        <w:ind w:left="2506" w:hanging="180"/>
      </w:pPr>
    </w:lvl>
    <w:lvl w:ilvl="3" w:tplc="2A08F164">
      <w:start w:val="1"/>
      <w:numFmt w:val="decimal"/>
      <w:lvlText w:val="%4."/>
      <w:lvlJc w:val="left"/>
      <w:pPr>
        <w:ind w:left="3226" w:hanging="360"/>
      </w:pPr>
    </w:lvl>
    <w:lvl w:ilvl="4" w:tplc="0CDCBA4A">
      <w:start w:val="1"/>
      <w:numFmt w:val="lowerLetter"/>
      <w:lvlText w:val="%5."/>
      <w:lvlJc w:val="left"/>
      <w:pPr>
        <w:ind w:left="3946" w:hanging="360"/>
      </w:pPr>
    </w:lvl>
    <w:lvl w:ilvl="5" w:tplc="307EB462">
      <w:start w:val="1"/>
      <w:numFmt w:val="lowerRoman"/>
      <w:lvlText w:val="%6."/>
      <w:lvlJc w:val="right"/>
      <w:pPr>
        <w:ind w:left="4666" w:hanging="180"/>
      </w:pPr>
    </w:lvl>
    <w:lvl w:ilvl="6" w:tplc="90DA6C22">
      <w:start w:val="1"/>
      <w:numFmt w:val="decimal"/>
      <w:lvlText w:val="%7."/>
      <w:lvlJc w:val="left"/>
      <w:pPr>
        <w:ind w:left="5386" w:hanging="360"/>
      </w:pPr>
    </w:lvl>
    <w:lvl w:ilvl="7" w:tplc="D9144D5E">
      <w:start w:val="1"/>
      <w:numFmt w:val="lowerLetter"/>
      <w:lvlText w:val="%8."/>
      <w:lvlJc w:val="left"/>
      <w:pPr>
        <w:ind w:left="6106" w:hanging="360"/>
      </w:pPr>
    </w:lvl>
    <w:lvl w:ilvl="8" w:tplc="83ACF914">
      <w:start w:val="1"/>
      <w:numFmt w:val="lowerRoman"/>
      <w:lvlText w:val="%9."/>
      <w:lvlJc w:val="right"/>
      <w:pPr>
        <w:ind w:left="6826" w:hanging="180"/>
      </w:pPr>
    </w:lvl>
  </w:abstractNum>
  <w:abstractNum w:abstractNumId="2" w15:restartNumberingAfterBreak="0">
    <w:nsid w:val="19B55A32"/>
    <w:multiLevelType w:val="hybridMultilevel"/>
    <w:tmpl w:val="8AE88AF4"/>
    <w:lvl w:ilvl="0" w:tplc="9812841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15:restartNumberingAfterBreak="0">
    <w:nsid w:val="1A2B20A2"/>
    <w:multiLevelType w:val="hybridMultilevel"/>
    <w:tmpl w:val="7E2A7F5E"/>
    <w:lvl w:ilvl="0" w:tplc="127A42D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4" w15:restartNumberingAfterBreak="0">
    <w:nsid w:val="1D7012E7"/>
    <w:multiLevelType w:val="hybridMultilevel"/>
    <w:tmpl w:val="9E7A5E22"/>
    <w:lvl w:ilvl="0" w:tplc="A634BF32">
      <w:start w:val="1"/>
      <w:numFmt w:val="decimal"/>
      <w:lvlText w:val="%1)"/>
      <w:lvlJc w:val="left"/>
      <w:pPr>
        <w:ind w:left="1426" w:hanging="360"/>
      </w:pPr>
    </w:lvl>
    <w:lvl w:ilvl="1" w:tplc="569AAA0E">
      <w:start w:val="1"/>
      <w:numFmt w:val="decimal"/>
      <w:lvlText w:val="%2)"/>
      <w:lvlJc w:val="left"/>
      <w:pPr>
        <w:ind w:left="2146" w:hanging="360"/>
      </w:pPr>
    </w:lvl>
    <w:lvl w:ilvl="2" w:tplc="50C4D914">
      <w:start w:val="1"/>
      <w:numFmt w:val="lowerRoman"/>
      <w:lvlText w:val="%3."/>
      <w:lvlJc w:val="right"/>
      <w:pPr>
        <w:ind w:left="2866" w:hanging="180"/>
      </w:pPr>
    </w:lvl>
    <w:lvl w:ilvl="3" w:tplc="8ABA888E">
      <w:start w:val="1"/>
      <w:numFmt w:val="decimal"/>
      <w:lvlText w:val="%4."/>
      <w:lvlJc w:val="left"/>
      <w:pPr>
        <w:ind w:left="3586" w:hanging="360"/>
      </w:pPr>
    </w:lvl>
    <w:lvl w:ilvl="4" w:tplc="2446125C">
      <w:start w:val="1"/>
      <w:numFmt w:val="lowerLetter"/>
      <w:lvlText w:val="%5."/>
      <w:lvlJc w:val="left"/>
      <w:pPr>
        <w:ind w:left="4306" w:hanging="360"/>
      </w:pPr>
    </w:lvl>
    <w:lvl w:ilvl="5" w:tplc="B804DFD8">
      <w:start w:val="1"/>
      <w:numFmt w:val="lowerRoman"/>
      <w:lvlText w:val="%6."/>
      <w:lvlJc w:val="right"/>
      <w:pPr>
        <w:ind w:left="5026" w:hanging="180"/>
      </w:pPr>
    </w:lvl>
    <w:lvl w:ilvl="6" w:tplc="FD18070C">
      <w:start w:val="1"/>
      <w:numFmt w:val="decimal"/>
      <w:lvlText w:val="%7."/>
      <w:lvlJc w:val="left"/>
      <w:pPr>
        <w:ind w:left="5746" w:hanging="360"/>
      </w:pPr>
    </w:lvl>
    <w:lvl w:ilvl="7" w:tplc="BF188C32">
      <w:start w:val="1"/>
      <w:numFmt w:val="lowerLetter"/>
      <w:lvlText w:val="%8."/>
      <w:lvlJc w:val="left"/>
      <w:pPr>
        <w:ind w:left="6466" w:hanging="360"/>
      </w:pPr>
    </w:lvl>
    <w:lvl w:ilvl="8" w:tplc="D00E2B10">
      <w:start w:val="1"/>
      <w:numFmt w:val="lowerRoman"/>
      <w:lvlText w:val="%9."/>
      <w:lvlJc w:val="right"/>
      <w:pPr>
        <w:ind w:left="7186" w:hanging="180"/>
      </w:pPr>
    </w:lvl>
  </w:abstractNum>
  <w:abstractNum w:abstractNumId="5" w15:restartNumberingAfterBreak="0">
    <w:nsid w:val="2F3A03AE"/>
    <w:multiLevelType w:val="hybridMultilevel"/>
    <w:tmpl w:val="063C640C"/>
    <w:lvl w:ilvl="0" w:tplc="3CC0EF2C">
      <w:start w:val="1"/>
      <w:numFmt w:val="decimal"/>
      <w:lvlText w:val="%1)"/>
      <w:lvlJc w:val="left"/>
      <w:pPr>
        <w:ind w:left="1426" w:hanging="360"/>
      </w:pPr>
      <w:rPr>
        <w:rFonts w:hint="default"/>
      </w:r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6" w15:restartNumberingAfterBreak="0">
    <w:nsid w:val="4BAB2D26"/>
    <w:multiLevelType w:val="hybridMultilevel"/>
    <w:tmpl w:val="B8F2945C"/>
    <w:lvl w:ilvl="0" w:tplc="61BAB4A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7" w15:restartNumberingAfterBreak="0">
    <w:nsid w:val="5B080DBC"/>
    <w:multiLevelType w:val="hybridMultilevel"/>
    <w:tmpl w:val="43E2AC3E"/>
    <w:lvl w:ilvl="0" w:tplc="6D0275DE">
      <w:start w:val="1"/>
      <w:numFmt w:val="decimal"/>
      <w:lvlText w:val="%1)"/>
      <w:lvlJc w:val="left"/>
      <w:pPr>
        <w:ind w:left="1426" w:hanging="360"/>
      </w:pPr>
    </w:lvl>
    <w:lvl w:ilvl="1" w:tplc="36CCAE34">
      <w:start w:val="1"/>
      <w:numFmt w:val="decimal"/>
      <w:lvlText w:val="%2)"/>
      <w:lvlJc w:val="left"/>
      <w:pPr>
        <w:ind w:left="2146" w:hanging="360"/>
      </w:pPr>
    </w:lvl>
    <w:lvl w:ilvl="2" w:tplc="9A64641A">
      <w:start w:val="1"/>
      <w:numFmt w:val="lowerRoman"/>
      <w:lvlText w:val="%3."/>
      <w:lvlJc w:val="right"/>
      <w:pPr>
        <w:ind w:left="2866" w:hanging="180"/>
      </w:pPr>
    </w:lvl>
    <w:lvl w:ilvl="3" w:tplc="93605BA6">
      <w:start w:val="1"/>
      <w:numFmt w:val="decimal"/>
      <w:lvlText w:val="%4."/>
      <w:lvlJc w:val="left"/>
      <w:pPr>
        <w:ind w:left="3586" w:hanging="360"/>
      </w:pPr>
    </w:lvl>
    <w:lvl w:ilvl="4" w:tplc="72F819E6">
      <w:start w:val="1"/>
      <w:numFmt w:val="lowerLetter"/>
      <w:lvlText w:val="%5."/>
      <w:lvlJc w:val="left"/>
      <w:pPr>
        <w:ind w:left="4306" w:hanging="360"/>
      </w:pPr>
    </w:lvl>
    <w:lvl w:ilvl="5" w:tplc="FD36A54A">
      <w:start w:val="1"/>
      <w:numFmt w:val="lowerRoman"/>
      <w:lvlText w:val="%6."/>
      <w:lvlJc w:val="right"/>
      <w:pPr>
        <w:ind w:left="5026" w:hanging="180"/>
      </w:pPr>
    </w:lvl>
    <w:lvl w:ilvl="6" w:tplc="9766ADC6">
      <w:start w:val="1"/>
      <w:numFmt w:val="decimal"/>
      <w:lvlText w:val="%7."/>
      <w:lvlJc w:val="left"/>
      <w:pPr>
        <w:ind w:left="5746" w:hanging="360"/>
      </w:pPr>
    </w:lvl>
    <w:lvl w:ilvl="7" w:tplc="F1E807EC">
      <w:start w:val="1"/>
      <w:numFmt w:val="lowerLetter"/>
      <w:lvlText w:val="%8."/>
      <w:lvlJc w:val="left"/>
      <w:pPr>
        <w:ind w:left="6466" w:hanging="360"/>
      </w:pPr>
    </w:lvl>
    <w:lvl w:ilvl="8" w:tplc="24FC5E16">
      <w:start w:val="1"/>
      <w:numFmt w:val="lowerRoman"/>
      <w:lvlText w:val="%9."/>
      <w:lvlJc w:val="right"/>
      <w:pPr>
        <w:ind w:left="7186" w:hanging="180"/>
      </w:pPr>
    </w:lvl>
  </w:abstractNum>
  <w:abstractNum w:abstractNumId="8" w15:restartNumberingAfterBreak="0">
    <w:nsid w:val="5B6B7415"/>
    <w:multiLevelType w:val="hybridMultilevel"/>
    <w:tmpl w:val="3E5011B2"/>
    <w:lvl w:ilvl="0" w:tplc="3D9021BA">
      <w:start w:val="1"/>
      <w:numFmt w:val="decimal"/>
      <w:lvlText w:val="%1)"/>
      <w:lvlJc w:val="left"/>
      <w:pPr>
        <w:ind w:left="1429" w:hanging="360"/>
      </w:pPr>
    </w:lvl>
    <w:lvl w:ilvl="1" w:tplc="323CA6F8">
      <w:start w:val="1"/>
      <w:numFmt w:val="decimal"/>
      <w:lvlText w:val="%2)"/>
      <w:lvlJc w:val="left"/>
      <w:pPr>
        <w:ind w:left="928" w:hanging="360"/>
      </w:pPr>
    </w:lvl>
    <w:lvl w:ilvl="2" w:tplc="13B0AAB8">
      <w:start w:val="1"/>
      <w:numFmt w:val="lowerRoman"/>
      <w:lvlText w:val="%3."/>
      <w:lvlJc w:val="right"/>
      <w:pPr>
        <w:ind w:left="2869" w:hanging="180"/>
      </w:pPr>
    </w:lvl>
    <w:lvl w:ilvl="3" w:tplc="EF0EA5D6">
      <w:start w:val="1"/>
      <w:numFmt w:val="decimal"/>
      <w:lvlText w:val="%4."/>
      <w:lvlJc w:val="left"/>
      <w:pPr>
        <w:ind w:left="3589" w:hanging="360"/>
      </w:pPr>
    </w:lvl>
    <w:lvl w:ilvl="4" w:tplc="B54CAC84">
      <w:start w:val="1"/>
      <w:numFmt w:val="lowerLetter"/>
      <w:lvlText w:val="%5."/>
      <w:lvlJc w:val="left"/>
      <w:pPr>
        <w:ind w:left="4309" w:hanging="360"/>
      </w:pPr>
    </w:lvl>
    <w:lvl w:ilvl="5" w:tplc="D398E3BA">
      <w:start w:val="1"/>
      <w:numFmt w:val="lowerRoman"/>
      <w:lvlText w:val="%6."/>
      <w:lvlJc w:val="right"/>
      <w:pPr>
        <w:ind w:left="5029" w:hanging="180"/>
      </w:pPr>
    </w:lvl>
    <w:lvl w:ilvl="6" w:tplc="17149F6C">
      <w:start w:val="1"/>
      <w:numFmt w:val="decimal"/>
      <w:lvlText w:val="%7."/>
      <w:lvlJc w:val="left"/>
      <w:pPr>
        <w:ind w:left="5749" w:hanging="360"/>
      </w:pPr>
    </w:lvl>
    <w:lvl w:ilvl="7" w:tplc="9E9439DE">
      <w:start w:val="1"/>
      <w:numFmt w:val="lowerLetter"/>
      <w:lvlText w:val="%8."/>
      <w:lvlJc w:val="left"/>
      <w:pPr>
        <w:ind w:left="6469" w:hanging="360"/>
      </w:pPr>
    </w:lvl>
    <w:lvl w:ilvl="8" w:tplc="452C065E">
      <w:start w:val="1"/>
      <w:numFmt w:val="lowerRoman"/>
      <w:lvlText w:val="%9."/>
      <w:lvlJc w:val="right"/>
      <w:pPr>
        <w:ind w:left="7189" w:hanging="180"/>
      </w:pPr>
    </w:lvl>
  </w:abstractNum>
  <w:abstractNum w:abstractNumId="9" w15:restartNumberingAfterBreak="0">
    <w:nsid w:val="5C876185"/>
    <w:multiLevelType w:val="hybridMultilevel"/>
    <w:tmpl w:val="029A43A4"/>
    <w:lvl w:ilvl="0" w:tplc="7DF488F0">
      <w:start w:val="1"/>
      <w:numFmt w:val="decimal"/>
      <w:lvlText w:val="%1)"/>
      <w:lvlJc w:val="left"/>
      <w:pPr>
        <w:ind w:left="1429" w:hanging="360"/>
      </w:pPr>
    </w:lvl>
    <w:lvl w:ilvl="1" w:tplc="D7E2B498">
      <w:start w:val="1"/>
      <w:numFmt w:val="decimal"/>
      <w:lvlText w:val="%2)"/>
      <w:lvlJc w:val="left"/>
      <w:pPr>
        <w:ind w:left="2149" w:hanging="360"/>
      </w:pPr>
    </w:lvl>
    <w:lvl w:ilvl="2" w:tplc="C91EFDD2">
      <w:start w:val="1"/>
      <w:numFmt w:val="lowerRoman"/>
      <w:lvlText w:val="%3."/>
      <w:lvlJc w:val="right"/>
      <w:pPr>
        <w:ind w:left="2869" w:hanging="180"/>
      </w:pPr>
    </w:lvl>
    <w:lvl w:ilvl="3" w:tplc="F84E6D16">
      <w:start w:val="1"/>
      <w:numFmt w:val="decimal"/>
      <w:lvlText w:val="%4."/>
      <w:lvlJc w:val="left"/>
      <w:pPr>
        <w:ind w:left="3589" w:hanging="360"/>
      </w:pPr>
    </w:lvl>
    <w:lvl w:ilvl="4" w:tplc="4D1E0B4C">
      <w:start w:val="1"/>
      <w:numFmt w:val="lowerLetter"/>
      <w:lvlText w:val="%5."/>
      <w:lvlJc w:val="left"/>
      <w:pPr>
        <w:ind w:left="4309" w:hanging="360"/>
      </w:pPr>
    </w:lvl>
    <w:lvl w:ilvl="5" w:tplc="BC76852A">
      <w:start w:val="1"/>
      <w:numFmt w:val="lowerRoman"/>
      <w:lvlText w:val="%6."/>
      <w:lvlJc w:val="right"/>
      <w:pPr>
        <w:ind w:left="5029" w:hanging="180"/>
      </w:pPr>
    </w:lvl>
    <w:lvl w:ilvl="6" w:tplc="10D2CD7E">
      <w:start w:val="1"/>
      <w:numFmt w:val="decimal"/>
      <w:lvlText w:val="%7."/>
      <w:lvlJc w:val="left"/>
      <w:pPr>
        <w:ind w:left="5749" w:hanging="360"/>
      </w:pPr>
    </w:lvl>
    <w:lvl w:ilvl="7" w:tplc="04023F58">
      <w:start w:val="1"/>
      <w:numFmt w:val="lowerLetter"/>
      <w:lvlText w:val="%8."/>
      <w:lvlJc w:val="left"/>
      <w:pPr>
        <w:ind w:left="6469" w:hanging="360"/>
      </w:pPr>
    </w:lvl>
    <w:lvl w:ilvl="8" w:tplc="81BA414A">
      <w:start w:val="1"/>
      <w:numFmt w:val="lowerRoman"/>
      <w:lvlText w:val="%9."/>
      <w:lvlJc w:val="right"/>
      <w:pPr>
        <w:ind w:left="7189" w:hanging="180"/>
      </w:pPr>
    </w:lvl>
  </w:abstractNum>
  <w:abstractNum w:abstractNumId="10" w15:restartNumberingAfterBreak="0">
    <w:nsid w:val="66650569"/>
    <w:multiLevelType w:val="hybridMultilevel"/>
    <w:tmpl w:val="63B0F184"/>
    <w:lvl w:ilvl="0" w:tplc="12C681D0">
      <w:start w:val="1"/>
      <w:numFmt w:val="decimal"/>
      <w:lvlText w:val="%1."/>
      <w:lvlJc w:val="left"/>
      <w:pPr>
        <w:ind w:left="1760" w:hanging="1050"/>
      </w:pPr>
      <w:rPr>
        <w:rFonts w:hint="default"/>
      </w:rPr>
    </w:lvl>
    <w:lvl w:ilvl="1" w:tplc="B2481880">
      <w:start w:val="1"/>
      <w:numFmt w:val="decimal"/>
      <w:lvlText w:val="%2)"/>
      <w:lvlJc w:val="left"/>
      <w:pPr>
        <w:ind w:left="928" w:hanging="360"/>
      </w:pPr>
      <w:rPr>
        <w:rFonts w:hint="default"/>
      </w:rPr>
    </w:lvl>
    <w:lvl w:ilvl="2" w:tplc="3006D1C8">
      <w:start w:val="1"/>
      <w:numFmt w:val="lowerRoman"/>
      <w:lvlText w:val="%3."/>
      <w:lvlJc w:val="right"/>
      <w:pPr>
        <w:ind w:left="2506" w:hanging="180"/>
      </w:pPr>
    </w:lvl>
    <w:lvl w:ilvl="3" w:tplc="7024ABDA">
      <w:start w:val="1"/>
      <w:numFmt w:val="decimal"/>
      <w:lvlText w:val="%4."/>
      <w:lvlJc w:val="left"/>
      <w:pPr>
        <w:ind w:left="3226" w:hanging="360"/>
      </w:pPr>
    </w:lvl>
    <w:lvl w:ilvl="4" w:tplc="7A187992">
      <w:start w:val="1"/>
      <w:numFmt w:val="lowerLetter"/>
      <w:lvlText w:val="%5."/>
      <w:lvlJc w:val="left"/>
      <w:pPr>
        <w:ind w:left="3946" w:hanging="360"/>
      </w:pPr>
    </w:lvl>
    <w:lvl w:ilvl="5" w:tplc="43B6FDDC">
      <w:start w:val="1"/>
      <w:numFmt w:val="lowerRoman"/>
      <w:lvlText w:val="%6."/>
      <w:lvlJc w:val="right"/>
      <w:pPr>
        <w:ind w:left="4666" w:hanging="180"/>
      </w:pPr>
    </w:lvl>
    <w:lvl w:ilvl="6" w:tplc="9F1A43C0">
      <w:start w:val="1"/>
      <w:numFmt w:val="decimal"/>
      <w:lvlText w:val="%7."/>
      <w:lvlJc w:val="left"/>
      <w:pPr>
        <w:ind w:left="5386" w:hanging="360"/>
      </w:pPr>
    </w:lvl>
    <w:lvl w:ilvl="7" w:tplc="92203D4C">
      <w:start w:val="1"/>
      <w:numFmt w:val="lowerLetter"/>
      <w:lvlText w:val="%8."/>
      <w:lvlJc w:val="left"/>
      <w:pPr>
        <w:ind w:left="6106" w:hanging="360"/>
      </w:pPr>
    </w:lvl>
    <w:lvl w:ilvl="8" w:tplc="D8B2C84E">
      <w:start w:val="1"/>
      <w:numFmt w:val="lowerRoman"/>
      <w:lvlText w:val="%9."/>
      <w:lvlJc w:val="right"/>
      <w:pPr>
        <w:ind w:left="6826" w:hanging="180"/>
      </w:pPr>
    </w:lvl>
  </w:abstractNum>
  <w:num w:numId="1">
    <w:abstractNumId w:val="0"/>
  </w:num>
  <w:num w:numId="2">
    <w:abstractNumId w:val="2"/>
  </w:num>
  <w:num w:numId="3">
    <w:abstractNumId w:val="5"/>
  </w:num>
  <w:num w:numId="4">
    <w:abstractNumId w:val="3"/>
  </w:num>
  <w:num w:numId="5">
    <w:abstractNumId w:val="6"/>
  </w:num>
  <w:num w:numId="6">
    <w:abstractNumId w:val="9"/>
  </w:num>
  <w:num w:numId="7">
    <w:abstractNumId w:val="8"/>
  </w:num>
  <w:num w:numId="8">
    <w:abstractNumId w:val="7"/>
  </w:num>
  <w:num w:numId="9">
    <w:abstractNumId w:val="1"/>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267"/>
    <w:rsid w:val="0002062C"/>
    <w:rsid w:val="000343E0"/>
    <w:rsid w:val="00043487"/>
    <w:rsid w:val="000438CE"/>
    <w:rsid w:val="00096993"/>
    <w:rsid w:val="000C5ADD"/>
    <w:rsid w:val="00104EA5"/>
    <w:rsid w:val="00170C89"/>
    <w:rsid w:val="001A7D32"/>
    <w:rsid w:val="001B745F"/>
    <w:rsid w:val="001D0282"/>
    <w:rsid w:val="001E3331"/>
    <w:rsid w:val="001F426E"/>
    <w:rsid w:val="00214DFA"/>
    <w:rsid w:val="002545CF"/>
    <w:rsid w:val="002645CF"/>
    <w:rsid w:val="00290640"/>
    <w:rsid w:val="002A542F"/>
    <w:rsid w:val="00327439"/>
    <w:rsid w:val="00350817"/>
    <w:rsid w:val="00357DAD"/>
    <w:rsid w:val="00364169"/>
    <w:rsid w:val="00365267"/>
    <w:rsid w:val="003B71EE"/>
    <w:rsid w:val="00457B9F"/>
    <w:rsid w:val="004615F7"/>
    <w:rsid w:val="004757F6"/>
    <w:rsid w:val="004D3358"/>
    <w:rsid w:val="004D7B62"/>
    <w:rsid w:val="004E666F"/>
    <w:rsid w:val="004F449F"/>
    <w:rsid w:val="0050510D"/>
    <w:rsid w:val="0050665F"/>
    <w:rsid w:val="00526DF6"/>
    <w:rsid w:val="005438F1"/>
    <w:rsid w:val="005931B8"/>
    <w:rsid w:val="005A5334"/>
    <w:rsid w:val="005E20D8"/>
    <w:rsid w:val="005E5789"/>
    <w:rsid w:val="005E5919"/>
    <w:rsid w:val="00605354"/>
    <w:rsid w:val="006127AB"/>
    <w:rsid w:val="00615BBC"/>
    <w:rsid w:val="0064788B"/>
    <w:rsid w:val="00674608"/>
    <w:rsid w:val="00701965"/>
    <w:rsid w:val="00716E66"/>
    <w:rsid w:val="007667C9"/>
    <w:rsid w:val="0077241C"/>
    <w:rsid w:val="007C18A2"/>
    <w:rsid w:val="007E26E8"/>
    <w:rsid w:val="007F7825"/>
    <w:rsid w:val="008007C0"/>
    <w:rsid w:val="00802B9F"/>
    <w:rsid w:val="00810279"/>
    <w:rsid w:val="00812976"/>
    <w:rsid w:val="00817977"/>
    <w:rsid w:val="00817E67"/>
    <w:rsid w:val="00837647"/>
    <w:rsid w:val="0085346D"/>
    <w:rsid w:val="0086366C"/>
    <w:rsid w:val="008938D7"/>
    <w:rsid w:val="00895D24"/>
    <w:rsid w:val="008960AC"/>
    <w:rsid w:val="008B68F8"/>
    <w:rsid w:val="00963421"/>
    <w:rsid w:val="009C1A7E"/>
    <w:rsid w:val="009E1C3A"/>
    <w:rsid w:val="009F5AB8"/>
    <w:rsid w:val="00A333E7"/>
    <w:rsid w:val="00A60D5C"/>
    <w:rsid w:val="00AD5E2C"/>
    <w:rsid w:val="00AF427D"/>
    <w:rsid w:val="00B01094"/>
    <w:rsid w:val="00B4715D"/>
    <w:rsid w:val="00B92B9E"/>
    <w:rsid w:val="00B962E3"/>
    <w:rsid w:val="00BD09F9"/>
    <w:rsid w:val="00BE6AE4"/>
    <w:rsid w:val="00BF39C8"/>
    <w:rsid w:val="00C10A0C"/>
    <w:rsid w:val="00C32AC0"/>
    <w:rsid w:val="00C359E5"/>
    <w:rsid w:val="00C472EE"/>
    <w:rsid w:val="00C52E4B"/>
    <w:rsid w:val="00C611E5"/>
    <w:rsid w:val="00C65536"/>
    <w:rsid w:val="00C742C8"/>
    <w:rsid w:val="00CE6E87"/>
    <w:rsid w:val="00CF196D"/>
    <w:rsid w:val="00D44EE7"/>
    <w:rsid w:val="00D648C4"/>
    <w:rsid w:val="00D77F47"/>
    <w:rsid w:val="00D87E6A"/>
    <w:rsid w:val="00DC03E3"/>
    <w:rsid w:val="00DC1080"/>
    <w:rsid w:val="00DE6D2D"/>
    <w:rsid w:val="00DF5230"/>
    <w:rsid w:val="00E000F3"/>
    <w:rsid w:val="00E1000E"/>
    <w:rsid w:val="00E61416"/>
    <w:rsid w:val="00EC4886"/>
    <w:rsid w:val="00EC6E3C"/>
    <w:rsid w:val="00EC7DD3"/>
    <w:rsid w:val="00EE51A6"/>
    <w:rsid w:val="00F22604"/>
    <w:rsid w:val="00F3069F"/>
    <w:rsid w:val="00F54A3C"/>
    <w:rsid w:val="00F84182"/>
    <w:rsid w:val="00FB7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B4644DE-BA70-44A7-A247-E084F3D23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character" w:customStyle="1" w:styleId="ConsPlusNormal0">
    <w:name w:val="ConsPlusNormal Знак"/>
    <w:link w:val="ConsPlusNormal"/>
    <w:locked/>
    <w:rsid w:val="00E1000E"/>
    <w:rPr>
      <w:rFonts w:ascii="Calibri" w:hAnsi="Calibri" w:cs="Calibri"/>
      <w:sz w:val="22"/>
    </w:rPr>
  </w:style>
  <w:style w:type="paragraph" w:customStyle="1" w:styleId="ConsPlusTitle">
    <w:name w:val="ConsPlusTitle"/>
    <w:uiPriority w:val="99"/>
    <w:rsid w:val="0050510D"/>
    <w:pPr>
      <w:widowControl w:val="0"/>
      <w:autoSpaceDE w:val="0"/>
      <w:autoSpaceDN w:val="0"/>
      <w:adjustRightInd w:val="0"/>
    </w:pPr>
    <w:rPr>
      <w:rFonts w:ascii="Arial" w:hAnsi="Arial" w:cs="Arial"/>
      <w:b/>
      <w:bCs/>
    </w:rPr>
  </w:style>
  <w:style w:type="character" w:styleId="aff3">
    <w:name w:val="Strong"/>
    <w:uiPriority w:val="22"/>
    <w:qFormat/>
    <w:rsid w:val="00E61416"/>
    <w:rPr>
      <w:b/>
      <w:bCs/>
    </w:rPr>
  </w:style>
  <w:style w:type="paragraph" w:customStyle="1" w:styleId="ConsPlusNonformat">
    <w:name w:val="ConsPlusNonformat"/>
    <w:uiPriority w:val="99"/>
    <w:rsid w:val="00E61416"/>
    <w:pPr>
      <w:widowControl w:val="0"/>
      <w:autoSpaceDE w:val="0"/>
      <w:autoSpaceDN w:val="0"/>
    </w:pPr>
    <w:rPr>
      <w:rFonts w:ascii="Courier New" w:hAnsi="Courier New" w:cs="Courier New"/>
    </w:rPr>
  </w:style>
  <w:style w:type="table" w:customStyle="1" w:styleId="13">
    <w:name w:val="Сетка таблицы1"/>
    <w:basedOn w:val="a1"/>
    <w:next w:val="af3"/>
    <w:rsid w:val="007667C9"/>
    <w:rPr>
      <w:sz w:val="22"/>
      <w:szCs w:val="22"/>
      <w:lang w:eastAsia="en-US" w:bidi="en-US"/>
    </w:rPr>
    <w:tblPr/>
  </w:style>
  <w:style w:type="table" w:customStyle="1" w:styleId="26">
    <w:name w:val="Сетка таблицы2"/>
    <w:basedOn w:val="a1"/>
    <w:next w:val="af3"/>
    <w:rsid w:val="00DC1080"/>
    <w:rPr>
      <w:sz w:val="22"/>
      <w:szCs w:val="22"/>
      <w:lang w:eastAsia="en-US"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eritage.tomsk.gov.ru" TargetMode="External"/><Relationship Id="rId13" Type="http://schemas.openxmlformats.org/officeDocument/2006/relationships/hyperlink" Target="consultantplus://offline/ref=18621B864A4D3C9AB4F97CB249274966E2F2AD0047ADB72A15DA81F8D3D2J7F" TargetMode="External"/><Relationship Id="rId18" Type="http://schemas.openxmlformats.org/officeDocument/2006/relationships/hyperlink" Target="consultantplus://offline/ref=87BD3FEA36AB8E1120ED0644DEAC051D715D39F0720FF2C908F35BEA54A2D30E1373ACA8F2BB8D0363q4G"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938B46B08337732C1D072557F9F86D162F5E4DC12645D2E7FA8183CC2BA32079D2AB4C5ED84B5C0AD1o2E" TargetMode="External"/><Relationship Id="rId17" Type="http://schemas.openxmlformats.org/officeDocument/2006/relationships/hyperlink" Target="consultantplus://offline/ref=938B46B08337732C1D072557F9F86D162F5E4FC02C44D2E7FA8183CC2BDAo3E" TargetMode="External"/><Relationship Id="rId2" Type="http://schemas.openxmlformats.org/officeDocument/2006/relationships/numbering" Target="numbering.xml"/><Relationship Id="rId16" Type="http://schemas.openxmlformats.org/officeDocument/2006/relationships/hyperlink" Target="consultantplus://offline/ref=938B46B08337732C1D072557F9F86D162F5E4FC02C42D2E7FA8183CC2BDAo3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38B46B08337732C1D072557F9F86D162F5F43C62248D2E7FA8183CC2BA32079D2AB4C5ED84B5E05D1o0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938B46B08337732C1D072557F9F86D162F5842C92442D2E7FA8183CC2BDAo3E" TargetMode="External"/><Relationship Id="rId23" Type="http://schemas.openxmlformats.org/officeDocument/2006/relationships/fontTable" Target="fontTable.xml"/><Relationship Id="rId10" Type="http://schemas.openxmlformats.org/officeDocument/2006/relationships/hyperlink" Target="consultantplus://offline/ref=18621B864A4D3C9AB4F97CB249274966E1FEA30248FCE028448F8FDFJDF" TargetMode="External"/><Relationship Id="rId19" Type="http://schemas.openxmlformats.org/officeDocument/2006/relationships/hyperlink" Target="consultantplus://offline/ref=BA8BD24E8BA9BD28499C783C7BBCE86C5C01D33BBBD30E7E7C5C1EE149E2F1732F395905B684207473989F7F6C2539253DE70E2090i8W0H" TargetMode="External"/><Relationship Id="rId4" Type="http://schemas.openxmlformats.org/officeDocument/2006/relationships/settings" Target="settings.xml"/><Relationship Id="rId9" Type="http://schemas.openxmlformats.org/officeDocument/2006/relationships/hyperlink" Target="consultantplus://offline/ref=D3FE7DC9EE8D04A7FD48561F7792F5EF29C2E56F999FA03FCC86646A23A90E0E6F449B78B90F3C314C65996BE0y7P7H" TargetMode="External"/><Relationship Id="rId14" Type="http://schemas.openxmlformats.org/officeDocument/2006/relationships/hyperlink" Target="consultantplus://offline/ref=77051E5A41015BC06926F6FBE9C89ACD659E93F4A09AE9C8F28C0D2146s5SFK" TargetMode="External"/><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6152</Words>
  <Characters>35073</Characters>
  <Application>Microsoft Office Word</Application>
  <DocSecurity>4</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Юлия Сергеевна</cp:lastModifiedBy>
  <cp:revision>2</cp:revision>
  <cp:lastPrinted>2024-07-19T04:15:00Z</cp:lastPrinted>
  <dcterms:created xsi:type="dcterms:W3CDTF">2024-08-12T02:18:00Z</dcterms:created>
  <dcterms:modified xsi:type="dcterms:W3CDTF">2024-08-12T02:18:00Z</dcterms:modified>
</cp:coreProperties>
</file>