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13AE8">
        <w:tc>
          <w:tcPr>
            <w:tcW w:w="1701" w:type="dxa"/>
            <w:tcBorders>
              <w:bottom w:val="nil"/>
            </w:tcBorders>
          </w:tcPr>
          <w:p w:rsidR="00887922" w:rsidRPr="00380B85" w:rsidRDefault="00416BC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28.11.2024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887922" w:rsidRPr="00380B85" w:rsidRDefault="0088792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887922" w:rsidRPr="00380B85" w:rsidRDefault="00416BC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380B8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80B8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0079/01-07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6B5F5D" w:rsidRPr="00AA5E68" w:rsidRDefault="006B5F5D" w:rsidP="006B5F5D">
      <w:pPr>
        <w:pStyle w:val="ConsPlusNormal"/>
        <w:spacing w:before="480"/>
        <w:rPr>
          <w:rFonts w:ascii="PT Astra Serif" w:hAnsi="PT Astra Serif" w:cs="Times New Roman"/>
          <w:sz w:val="26"/>
          <w:szCs w:val="26"/>
        </w:rPr>
      </w:pPr>
    </w:p>
    <w:p w:rsidR="00751376" w:rsidRPr="00751376" w:rsidRDefault="00416BC2" w:rsidP="00751376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  <w:r w:rsidRPr="00751376">
        <w:rPr>
          <w:rFonts w:ascii="PT Astra Serif" w:hAnsi="PT Astra Serif"/>
          <w:sz w:val="26"/>
          <w:szCs w:val="26"/>
        </w:rPr>
        <w:t>О включении выявленного объекта археологического наследия</w:t>
      </w:r>
    </w:p>
    <w:p w:rsidR="006B5F5D" w:rsidRDefault="00416BC2" w:rsidP="00751376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D41FD0">
        <w:rPr>
          <w:rFonts w:ascii="PT Astra Serif" w:hAnsi="PT Astra Serif" w:cs="Times New Roman"/>
          <w:sz w:val="26"/>
          <w:szCs w:val="26"/>
        </w:rPr>
        <w:t>«</w:t>
      </w:r>
      <w:r w:rsidR="00A27F2D" w:rsidRPr="00A27F2D">
        <w:rPr>
          <w:rFonts w:ascii="PT Astra Serif" w:hAnsi="PT Astra Serif" w:cs="Times New Roman"/>
          <w:sz w:val="26"/>
          <w:szCs w:val="26"/>
        </w:rPr>
        <w:t>Поселение Попадейкино I</w:t>
      </w:r>
      <w:r w:rsidR="004C77A3">
        <w:rPr>
          <w:rFonts w:ascii="PT Astra Serif" w:hAnsi="PT Astra Serif" w:cs="Times New Roman"/>
          <w:sz w:val="26"/>
          <w:szCs w:val="26"/>
          <w:lang w:val="en-US"/>
        </w:rPr>
        <w:t>I</w:t>
      </w:r>
      <w:r w:rsidRPr="00D41FD0">
        <w:rPr>
          <w:rFonts w:ascii="PT Astra Serif" w:hAnsi="PT Astra Serif" w:cs="Times New Roman"/>
          <w:sz w:val="26"/>
          <w:szCs w:val="26"/>
        </w:rPr>
        <w:t xml:space="preserve">» </w:t>
      </w:r>
      <w:r w:rsidR="00751376" w:rsidRPr="00751376">
        <w:rPr>
          <w:rFonts w:ascii="PT Astra Serif" w:hAnsi="PT Astra Serif" w:cs="Times New Roman"/>
          <w:sz w:val="26"/>
          <w:szCs w:val="26"/>
        </w:rPr>
        <w:t>в перечень выявленных объектов культурного наследия Томской области и об утверждении границ его территории</w:t>
      </w:r>
    </w:p>
    <w:p w:rsidR="00751376" w:rsidRPr="006B5F5D" w:rsidRDefault="00751376" w:rsidP="0075137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B5F5D" w:rsidRPr="004B067F" w:rsidRDefault="00416BC2" w:rsidP="006B5F5D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</w:t>
      </w:r>
      <w:r w:rsidRPr="004B067F">
        <w:rPr>
          <w:rFonts w:ascii="PT Astra Serif" w:hAnsi="PT Astra Serif"/>
          <w:sz w:val="26"/>
          <w:szCs w:val="26"/>
        </w:rPr>
        <w:t xml:space="preserve">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</w:t>
      </w:r>
      <w:r w:rsidRPr="004B067F">
        <w:rPr>
          <w:rFonts w:ascii="PT Astra Serif" w:hAnsi="PT Astra Serif"/>
          <w:sz w:val="26"/>
          <w:szCs w:val="26"/>
        </w:rPr>
        <w:t>турного наследия</w:t>
      </w:r>
    </w:p>
    <w:p w:rsidR="006B5F5D" w:rsidRPr="00456F18" w:rsidRDefault="00416BC2" w:rsidP="00AC46CA">
      <w:pPr>
        <w:pStyle w:val="aff1"/>
        <w:spacing w:after="0"/>
        <w:ind w:left="284"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751376" w:rsidRPr="00751376" w:rsidRDefault="00416BC2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Включить выявленный объект археологического наследия 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«Поселение</w:t>
      </w:r>
      <w:r w:rsidR="00590658">
        <w:rPr>
          <w:rFonts w:ascii="PT Astra Serif" w:hAnsi="PT Astra Serif"/>
          <w:sz w:val="26"/>
          <w:szCs w:val="26"/>
          <w:lang w:eastAsia="ru-RU" w:bidi="ar-SA"/>
        </w:rPr>
        <w:t> 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Попадейкино I</w:t>
      </w:r>
      <w:r w:rsidR="004C77A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»</w:t>
      </w:r>
      <w:r w:rsidR="00E06431">
        <w:rPr>
          <w:rFonts w:ascii="PT Astra Serif" w:hAnsi="PT Astra Serif"/>
          <w:sz w:val="26"/>
          <w:szCs w:val="26"/>
          <w:lang w:eastAsia="ru-RU" w:bidi="ar-SA"/>
        </w:rPr>
        <w:t>, расположенный на территории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A27F2D">
        <w:rPr>
          <w:rFonts w:ascii="PT Astra Serif" w:hAnsi="PT Astra Serif"/>
          <w:sz w:val="26"/>
          <w:szCs w:val="26"/>
          <w:lang w:eastAsia="ru-RU" w:bidi="ar-SA"/>
        </w:rPr>
        <w:t>Томского</w:t>
      </w:r>
      <w:r w:rsidR="00E061E6">
        <w:rPr>
          <w:rFonts w:ascii="PT Astra Serif" w:hAnsi="PT Astra Serif"/>
          <w:sz w:val="26"/>
          <w:szCs w:val="26"/>
          <w:lang w:eastAsia="ru-RU" w:bidi="ar-SA"/>
        </w:rPr>
        <w:t xml:space="preserve"> района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области,</w:t>
      </w:r>
      <w:r w:rsidRPr="00751376">
        <w:rPr>
          <w:rFonts w:ascii="PT Astra Serif" w:hAnsi="PT Astra Serif"/>
          <w:b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в перечень выявленных объектов культурного наследия Томской области.</w:t>
      </w:r>
    </w:p>
    <w:p w:rsidR="00751376" w:rsidRPr="00751376" w:rsidRDefault="00416BC2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Утвердить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границы территории</w:t>
      </w:r>
      <w:r w:rsidRPr="00751376">
        <w:rPr>
          <w:rFonts w:ascii="PT Astra Serif" w:hAnsi="PT Astra Serif"/>
          <w:b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выявленного объекта археологического наследия 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«Поселение Попадейкино I</w:t>
      </w:r>
      <w:r w:rsidR="004C77A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»</w:t>
      </w:r>
      <w:r w:rsidR="0059065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в соответствии с приложением к настоящему приказу (не подлежит опубликованию).</w:t>
      </w:r>
    </w:p>
    <w:p w:rsidR="00751376" w:rsidRPr="00751376" w:rsidRDefault="00416BC2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>Установить особый режим использования земель в границах территории выявленного объект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а археологического наследия, указанного в пункте 1 настоящего приказа, в соответствии со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Федерации».</w:t>
      </w:r>
    </w:p>
    <w:p w:rsidR="00751376" w:rsidRPr="00751376" w:rsidRDefault="00416BC2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Контроль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AC46CA" w:rsidRPr="00AA5E68" w:rsidRDefault="00AC46CA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D13AE8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87922" w:rsidRPr="00AA5E68" w:rsidRDefault="00416BC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87922" w:rsidRPr="00AA5E68" w:rsidRDefault="00416BC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87922" w:rsidRPr="00AA5E68" w:rsidRDefault="00416BC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 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Е.В.</w:t>
            </w:r>
            <w:r w:rsidR="001D77A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887922" w:rsidRDefault="0088792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7922" w:rsidRDefault="0088792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67E4" w:rsidRDefault="005967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5967E4">
          <w:headerReference w:type="default" r:id="rId9"/>
          <w:headerReference w:type="first" r:id="rId10"/>
          <w:footerReference w:type="first" r:id="rId11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380B85" w:rsidRPr="00287049" w:rsidRDefault="00416BC2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80B85" w:rsidRPr="00287049" w:rsidRDefault="00416BC2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380B85" w:rsidRDefault="00416BC2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28.11.2024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0079/01-07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5043D" w:rsidRDefault="00F5043D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AC46CA" w:rsidRPr="00287049" w:rsidRDefault="00AC46CA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6B5F5D" w:rsidRDefault="00416BC2" w:rsidP="00A27F2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right="-142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D41FD0">
        <w:rPr>
          <w:rFonts w:ascii="PT Astra Serif" w:eastAsia="Calibri" w:hAnsi="PT Astra Serif"/>
          <w:sz w:val="26"/>
          <w:szCs w:val="26"/>
          <w:lang w:bidi="ar-SA"/>
        </w:rPr>
        <w:t xml:space="preserve">Схема границ территории выявленного объекта археологического наследия </w:t>
      </w:r>
      <w:r w:rsidR="00D41FD0" w:rsidRPr="00D41FD0">
        <w:rPr>
          <w:rFonts w:ascii="PT Astra Serif" w:eastAsia="Calibri" w:hAnsi="PT Astra Serif"/>
          <w:sz w:val="26"/>
          <w:szCs w:val="26"/>
          <w:lang w:bidi="ar-SA"/>
        </w:rPr>
        <w:t>«</w:t>
      </w:r>
      <w:r w:rsidR="00A27F2D" w:rsidRPr="00A27F2D">
        <w:rPr>
          <w:rFonts w:ascii="PT Astra Serif" w:eastAsia="Calibri" w:hAnsi="PT Astra Serif"/>
          <w:sz w:val="26"/>
          <w:szCs w:val="26"/>
          <w:lang w:bidi="ar-SA"/>
        </w:rPr>
        <w:t>Поселение Попадейкино I</w:t>
      </w:r>
      <w:r w:rsidR="004C77A3">
        <w:rPr>
          <w:rFonts w:ascii="PT Astra Serif" w:eastAsia="Calibri" w:hAnsi="PT Astra Serif"/>
          <w:sz w:val="26"/>
          <w:szCs w:val="26"/>
          <w:lang w:val="en-US" w:bidi="ar-SA"/>
        </w:rPr>
        <w:t>I</w:t>
      </w:r>
      <w:r w:rsidR="00D41FD0" w:rsidRPr="00D41FD0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D41FD0" w:rsidRPr="00D41FD0" w:rsidRDefault="00D41FD0" w:rsidP="00D41F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 w:right="-142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D13AE8" w:rsidTr="006B5F5D">
        <w:trPr>
          <w:trHeight w:val="3933"/>
          <w:jc w:val="center"/>
        </w:trPr>
        <w:tc>
          <w:tcPr>
            <w:tcW w:w="6478" w:type="dxa"/>
            <w:vAlign w:val="center"/>
          </w:tcPr>
          <w:p w:rsidR="006B5F5D" w:rsidRPr="006B5F5D" w:rsidRDefault="00416BC2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B5F5D" w:rsidRPr="006B5F5D" w:rsidRDefault="00416BC2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B5F5D" w:rsidRPr="006B5F5D" w:rsidRDefault="00416BC2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B5F5D" w:rsidRPr="006B5F5D" w:rsidRDefault="00416BC2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6"/>
          <w:szCs w:val="26"/>
          <w:lang w:eastAsia="ru-RU" w:bidi="ar-SA"/>
        </w:rPr>
      </w:pPr>
    </w:p>
    <w:p w:rsidR="006B5F5D" w:rsidRDefault="00416BC2" w:rsidP="00A27F2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D41FD0">
        <w:rPr>
          <w:rFonts w:ascii="PT Astra Serif" w:eastAsia="Calibri" w:hAnsi="PT Astra Serif"/>
          <w:sz w:val="26"/>
          <w:szCs w:val="26"/>
          <w:lang w:bidi="ar-SA"/>
        </w:rPr>
        <w:t xml:space="preserve">Перечень координат характерных точек границ территории выявленного объекта археологического наследия </w:t>
      </w:r>
      <w:r w:rsidR="00D41FD0" w:rsidRPr="00D41FD0">
        <w:rPr>
          <w:rFonts w:ascii="PT Astra Serif" w:eastAsia="Calibri" w:hAnsi="PT Astra Serif"/>
          <w:sz w:val="26"/>
          <w:szCs w:val="26"/>
          <w:lang w:bidi="ar-SA"/>
        </w:rPr>
        <w:t>«</w:t>
      </w:r>
      <w:r w:rsidR="00A27F2D" w:rsidRPr="00A27F2D">
        <w:rPr>
          <w:rFonts w:ascii="PT Astra Serif" w:eastAsia="Calibri" w:hAnsi="PT Astra Serif"/>
          <w:sz w:val="26"/>
          <w:szCs w:val="26"/>
          <w:lang w:bidi="ar-SA"/>
        </w:rPr>
        <w:t>Поселение Попадейкино I</w:t>
      </w:r>
      <w:r w:rsidR="004C77A3">
        <w:rPr>
          <w:rFonts w:ascii="PT Astra Serif" w:eastAsia="Calibri" w:hAnsi="PT Astra Serif"/>
          <w:sz w:val="26"/>
          <w:szCs w:val="26"/>
          <w:lang w:val="en-US" w:bidi="ar-SA"/>
        </w:rPr>
        <w:t>I</w:t>
      </w:r>
      <w:r w:rsidR="00D41FD0" w:rsidRPr="00D41FD0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D41FD0" w:rsidRPr="00D41FD0" w:rsidRDefault="00D41FD0" w:rsidP="00D41F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ind w:left="720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D13AE8" w:rsidTr="002553D0">
        <w:trPr>
          <w:trHeight w:val="3933"/>
          <w:jc w:val="center"/>
        </w:trPr>
        <w:tc>
          <w:tcPr>
            <w:tcW w:w="6478" w:type="dxa"/>
            <w:vAlign w:val="center"/>
          </w:tcPr>
          <w:p w:rsidR="00F5043D" w:rsidRPr="006B5F5D" w:rsidRDefault="00416BC2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5043D" w:rsidRPr="006B5F5D" w:rsidRDefault="00416BC2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5043D" w:rsidRPr="006B5F5D" w:rsidRDefault="00416BC2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5043D" w:rsidRPr="006B5F5D" w:rsidRDefault="00416BC2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380B85" w:rsidRPr="006B5F5D" w:rsidRDefault="00380B85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380B85" w:rsidRPr="006B5F5D" w:rsidSect="005967E4">
      <w:pgSz w:w="11907" w:h="16840"/>
      <w:pgMar w:top="1134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16BC2">
      <w:r>
        <w:separator/>
      </w:r>
    </w:p>
  </w:endnote>
  <w:endnote w:type="continuationSeparator" w:id="0">
    <w:p w:rsidR="00000000" w:rsidRDefault="0041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68" w:rsidRPr="00AA5E68" w:rsidRDefault="00416BC2" w:rsidP="00AA5E6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>
      <w:rPr>
        <w:sz w:val="16"/>
        <w:szCs w:val="16"/>
        <w:lang w:eastAsia="ru-RU" w:bidi="ar-SA"/>
      </w:rPr>
      <w:t xml:space="preserve"> </w:t>
    </w:r>
  </w:p>
  <w:p w:rsidR="00AA5E68" w:rsidRDefault="00AA5E6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16BC2">
      <w:r>
        <w:separator/>
      </w:r>
    </w:p>
  </w:footnote>
  <w:footnote w:type="continuationSeparator" w:id="0">
    <w:p w:rsidR="00000000" w:rsidRDefault="00416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922" w:rsidRDefault="00416BC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922" w:rsidRDefault="00416BC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22" w:rsidRDefault="00416BC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887922" w:rsidRDefault="00416BC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7A7A"/>
    <w:multiLevelType w:val="hybridMultilevel"/>
    <w:tmpl w:val="301E5EE2"/>
    <w:lvl w:ilvl="0" w:tplc="630E8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C4B5E0" w:tentative="1">
      <w:start w:val="1"/>
      <w:numFmt w:val="lowerLetter"/>
      <w:lvlText w:val="%2."/>
      <w:lvlJc w:val="left"/>
      <w:pPr>
        <w:ind w:left="1440" w:hanging="360"/>
      </w:pPr>
    </w:lvl>
    <w:lvl w:ilvl="2" w:tplc="C77670B8" w:tentative="1">
      <w:start w:val="1"/>
      <w:numFmt w:val="lowerRoman"/>
      <w:lvlText w:val="%3."/>
      <w:lvlJc w:val="right"/>
      <w:pPr>
        <w:ind w:left="2160" w:hanging="180"/>
      </w:pPr>
    </w:lvl>
    <w:lvl w:ilvl="3" w:tplc="CA0603BE" w:tentative="1">
      <w:start w:val="1"/>
      <w:numFmt w:val="decimal"/>
      <w:lvlText w:val="%4."/>
      <w:lvlJc w:val="left"/>
      <w:pPr>
        <w:ind w:left="2880" w:hanging="360"/>
      </w:pPr>
    </w:lvl>
    <w:lvl w:ilvl="4" w:tplc="07CED632" w:tentative="1">
      <w:start w:val="1"/>
      <w:numFmt w:val="lowerLetter"/>
      <w:lvlText w:val="%5."/>
      <w:lvlJc w:val="left"/>
      <w:pPr>
        <w:ind w:left="3600" w:hanging="360"/>
      </w:pPr>
    </w:lvl>
    <w:lvl w:ilvl="5" w:tplc="D7E272A8" w:tentative="1">
      <w:start w:val="1"/>
      <w:numFmt w:val="lowerRoman"/>
      <w:lvlText w:val="%6."/>
      <w:lvlJc w:val="right"/>
      <w:pPr>
        <w:ind w:left="4320" w:hanging="180"/>
      </w:pPr>
    </w:lvl>
    <w:lvl w:ilvl="6" w:tplc="F0D0F6B0" w:tentative="1">
      <w:start w:val="1"/>
      <w:numFmt w:val="decimal"/>
      <w:lvlText w:val="%7."/>
      <w:lvlJc w:val="left"/>
      <w:pPr>
        <w:ind w:left="5040" w:hanging="360"/>
      </w:pPr>
    </w:lvl>
    <w:lvl w:ilvl="7" w:tplc="3E6C35AE" w:tentative="1">
      <w:start w:val="1"/>
      <w:numFmt w:val="lowerLetter"/>
      <w:lvlText w:val="%8."/>
      <w:lvlJc w:val="left"/>
      <w:pPr>
        <w:ind w:left="5760" w:hanging="360"/>
      </w:pPr>
    </w:lvl>
    <w:lvl w:ilvl="8" w:tplc="C3065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3BDE626F"/>
    <w:multiLevelType w:val="hybridMultilevel"/>
    <w:tmpl w:val="88580664"/>
    <w:lvl w:ilvl="0" w:tplc="8BF4A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B8735C" w:tentative="1">
      <w:start w:val="1"/>
      <w:numFmt w:val="lowerLetter"/>
      <w:lvlText w:val="%2."/>
      <w:lvlJc w:val="left"/>
      <w:pPr>
        <w:ind w:left="1440" w:hanging="360"/>
      </w:pPr>
    </w:lvl>
    <w:lvl w:ilvl="2" w:tplc="210AE346" w:tentative="1">
      <w:start w:val="1"/>
      <w:numFmt w:val="lowerRoman"/>
      <w:lvlText w:val="%3."/>
      <w:lvlJc w:val="right"/>
      <w:pPr>
        <w:ind w:left="2160" w:hanging="180"/>
      </w:pPr>
    </w:lvl>
    <w:lvl w:ilvl="3" w:tplc="B1DEFE2C" w:tentative="1">
      <w:start w:val="1"/>
      <w:numFmt w:val="decimal"/>
      <w:lvlText w:val="%4."/>
      <w:lvlJc w:val="left"/>
      <w:pPr>
        <w:ind w:left="2880" w:hanging="360"/>
      </w:pPr>
    </w:lvl>
    <w:lvl w:ilvl="4" w:tplc="7B6654EC" w:tentative="1">
      <w:start w:val="1"/>
      <w:numFmt w:val="lowerLetter"/>
      <w:lvlText w:val="%5."/>
      <w:lvlJc w:val="left"/>
      <w:pPr>
        <w:ind w:left="3600" w:hanging="360"/>
      </w:pPr>
    </w:lvl>
    <w:lvl w:ilvl="5" w:tplc="7BE45A98" w:tentative="1">
      <w:start w:val="1"/>
      <w:numFmt w:val="lowerRoman"/>
      <w:lvlText w:val="%6."/>
      <w:lvlJc w:val="right"/>
      <w:pPr>
        <w:ind w:left="4320" w:hanging="180"/>
      </w:pPr>
    </w:lvl>
    <w:lvl w:ilvl="6" w:tplc="E7CAED22" w:tentative="1">
      <w:start w:val="1"/>
      <w:numFmt w:val="decimal"/>
      <w:lvlText w:val="%7."/>
      <w:lvlJc w:val="left"/>
      <w:pPr>
        <w:ind w:left="5040" w:hanging="360"/>
      </w:pPr>
    </w:lvl>
    <w:lvl w:ilvl="7" w:tplc="D7D0CDB0" w:tentative="1">
      <w:start w:val="1"/>
      <w:numFmt w:val="lowerLetter"/>
      <w:lvlText w:val="%8."/>
      <w:lvlJc w:val="left"/>
      <w:pPr>
        <w:ind w:left="5760" w:hanging="360"/>
      </w:pPr>
    </w:lvl>
    <w:lvl w:ilvl="8" w:tplc="8416D0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5" w15:restartNumberingAfterBreak="0">
    <w:nsid w:val="4E1A787E"/>
    <w:multiLevelType w:val="hybridMultilevel"/>
    <w:tmpl w:val="AFD2BEC2"/>
    <w:lvl w:ilvl="0" w:tplc="CC7A169A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97ECBB32" w:tentative="1">
      <w:start w:val="1"/>
      <w:numFmt w:val="lowerLetter"/>
      <w:lvlText w:val="%2."/>
      <w:lvlJc w:val="left"/>
      <w:pPr>
        <w:ind w:left="1506" w:hanging="360"/>
      </w:pPr>
    </w:lvl>
    <w:lvl w:ilvl="2" w:tplc="087486A2" w:tentative="1">
      <w:start w:val="1"/>
      <w:numFmt w:val="lowerRoman"/>
      <w:lvlText w:val="%3."/>
      <w:lvlJc w:val="right"/>
      <w:pPr>
        <w:ind w:left="2226" w:hanging="180"/>
      </w:pPr>
    </w:lvl>
    <w:lvl w:ilvl="3" w:tplc="81761C50" w:tentative="1">
      <w:start w:val="1"/>
      <w:numFmt w:val="decimal"/>
      <w:lvlText w:val="%4."/>
      <w:lvlJc w:val="left"/>
      <w:pPr>
        <w:ind w:left="2946" w:hanging="360"/>
      </w:pPr>
    </w:lvl>
    <w:lvl w:ilvl="4" w:tplc="6978AAC8" w:tentative="1">
      <w:start w:val="1"/>
      <w:numFmt w:val="lowerLetter"/>
      <w:lvlText w:val="%5."/>
      <w:lvlJc w:val="left"/>
      <w:pPr>
        <w:ind w:left="3666" w:hanging="360"/>
      </w:pPr>
    </w:lvl>
    <w:lvl w:ilvl="5" w:tplc="5AE22340" w:tentative="1">
      <w:start w:val="1"/>
      <w:numFmt w:val="lowerRoman"/>
      <w:lvlText w:val="%6."/>
      <w:lvlJc w:val="right"/>
      <w:pPr>
        <w:ind w:left="4386" w:hanging="180"/>
      </w:pPr>
    </w:lvl>
    <w:lvl w:ilvl="6" w:tplc="B252A498" w:tentative="1">
      <w:start w:val="1"/>
      <w:numFmt w:val="decimal"/>
      <w:lvlText w:val="%7."/>
      <w:lvlJc w:val="left"/>
      <w:pPr>
        <w:ind w:left="5106" w:hanging="360"/>
      </w:pPr>
    </w:lvl>
    <w:lvl w:ilvl="7" w:tplc="D23A815C" w:tentative="1">
      <w:start w:val="1"/>
      <w:numFmt w:val="lowerLetter"/>
      <w:lvlText w:val="%8."/>
      <w:lvlJc w:val="left"/>
      <w:pPr>
        <w:ind w:left="5826" w:hanging="360"/>
      </w:pPr>
    </w:lvl>
    <w:lvl w:ilvl="8" w:tplc="1548E216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2B3488E"/>
    <w:multiLevelType w:val="hybridMultilevel"/>
    <w:tmpl w:val="6CDC8F86"/>
    <w:lvl w:ilvl="0" w:tplc="A4AAB1CC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8D28D3EE">
      <w:start w:val="1"/>
      <w:numFmt w:val="lowerLetter"/>
      <w:lvlText w:val="%2."/>
      <w:lvlJc w:val="left"/>
      <w:pPr>
        <w:ind w:left="1506" w:hanging="360"/>
      </w:pPr>
    </w:lvl>
    <w:lvl w:ilvl="2" w:tplc="C930D27A">
      <w:start w:val="1"/>
      <w:numFmt w:val="lowerRoman"/>
      <w:lvlText w:val="%3."/>
      <w:lvlJc w:val="right"/>
      <w:pPr>
        <w:ind w:left="2226" w:hanging="180"/>
      </w:pPr>
    </w:lvl>
    <w:lvl w:ilvl="3" w:tplc="385A2C04">
      <w:start w:val="1"/>
      <w:numFmt w:val="decimal"/>
      <w:lvlText w:val="%4."/>
      <w:lvlJc w:val="left"/>
      <w:pPr>
        <w:ind w:left="2946" w:hanging="360"/>
      </w:pPr>
    </w:lvl>
    <w:lvl w:ilvl="4" w:tplc="0772E680">
      <w:start w:val="1"/>
      <w:numFmt w:val="lowerLetter"/>
      <w:lvlText w:val="%5."/>
      <w:lvlJc w:val="left"/>
      <w:pPr>
        <w:ind w:left="3666" w:hanging="360"/>
      </w:pPr>
    </w:lvl>
    <w:lvl w:ilvl="5" w:tplc="7AA0BEF0">
      <w:start w:val="1"/>
      <w:numFmt w:val="lowerRoman"/>
      <w:lvlText w:val="%6."/>
      <w:lvlJc w:val="right"/>
      <w:pPr>
        <w:ind w:left="4386" w:hanging="180"/>
      </w:pPr>
    </w:lvl>
    <w:lvl w:ilvl="6" w:tplc="B5285420">
      <w:start w:val="1"/>
      <w:numFmt w:val="decimal"/>
      <w:lvlText w:val="%7."/>
      <w:lvlJc w:val="left"/>
      <w:pPr>
        <w:ind w:left="5106" w:hanging="360"/>
      </w:pPr>
    </w:lvl>
    <w:lvl w:ilvl="7" w:tplc="DD549A3E">
      <w:start w:val="1"/>
      <w:numFmt w:val="lowerLetter"/>
      <w:lvlText w:val="%8."/>
      <w:lvlJc w:val="left"/>
      <w:pPr>
        <w:ind w:left="5826" w:hanging="360"/>
      </w:pPr>
    </w:lvl>
    <w:lvl w:ilvl="8" w:tplc="A5F054EE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FAF5FA2"/>
    <w:multiLevelType w:val="hybridMultilevel"/>
    <w:tmpl w:val="DAAEC4B6"/>
    <w:lvl w:ilvl="0" w:tplc="7F3CC4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354ACDC" w:tentative="1">
      <w:start w:val="1"/>
      <w:numFmt w:val="lowerLetter"/>
      <w:lvlText w:val="%2."/>
      <w:lvlJc w:val="left"/>
      <w:pPr>
        <w:ind w:left="1440" w:hanging="360"/>
      </w:pPr>
    </w:lvl>
    <w:lvl w:ilvl="2" w:tplc="02106768" w:tentative="1">
      <w:start w:val="1"/>
      <w:numFmt w:val="lowerRoman"/>
      <w:lvlText w:val="%3."/>
      <w:lvlJc w:val="right"/>
      <w:pPr>
        <w:ind w:left="2160" w:hanging="180"/>
      </w:pPr>
    </w:lvl>
    <w:lvl w:ilvl="3" w:tplc="9518322E" w:tentative="1">
      <w:start w:val="1"/>
      <w:numFmt w:val="decimal"/>
      <w:lvlText w:val="%4."/>
      <w:lvlJc w:val="left"/>
      <w:pPr>
        <w:ind w:left="2880" w:hanging="360"/>
      </w:pPr>
    </w:lvl>
    <w:lvl w:ilvl="4" w:tplc="62889380" w:tentative="1">
      <w:start w:val="1"/>
      <w:numFmt w:val="lowerLetter"/>
      <w:lvlText w:val="%5."/>
      <w:lvlJc w:val="left"/>
      <w:pPr>
        <w:ind w:left="3600" w:hanging="360"/>
      </w:pPr>
    </w:lvl>
    <w:lvl w:ilvl="5" w:tplc="1FC6765A" w:tentative="1">
      <w:start w:val="1"/>
      <w:numFmt w:val="lowerRoman"/>
      <w:lvlText w:val="%6."/>
      <w:lvlJc w:val="right"/>
      <w:pPr>
        <w:ind w:left="4320" w:hanging="180"/>
      </w:pPr>
    </w:lvl>
    <w:lvl w:ilvl="6" w:tplc="E03022F4" w:tentative="1">
      <w:start w:val="1"/>
      <w:numFmt w:val="decimal"/>
      <w:lvlText w:val="%7."/>
      <w:lvlJc w:val="left"/>
      <w:pPr>
        <w:ind w:left="5040" w:hanging="360"/>
      </w:pPr>
    </w:lvl>
    <w:lvl w:ilvl="7" w:tplc="634023EC" w:tentative="1">
      <w:start w:val="1"/>
      <w:numFmt w:val="lowerLetter"/>
      <w:lvlText w:val="%8."/>
      <w:lvlJc w:val="left"/>
      <w:pPr>
        <w:ind w:left="5760" w:hanging="360"/>
      </w:pPr>
    </w:lvl>
    <w:lvl w:ilvl="8" w:tplc="762A922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22"/>
    <w:rsid w:val="000C00A8"/>
    <w:rsid w:val="001D77A6"/>
    <w:rsid w:val="001F048A"/>
    <w:rsid w:val="001F7AE3"/>
    <w:rsid w:val="002553D0"/>
    <w:rsid w:val="0027706E"/>
    <w:rsid w:val="00287049"/>
    <w:rsid w:val="0032140F"/>
    <w:rsid w:val="00380B85"/>
    <w:rsid w:val="003B0789"/>
    <w:rsid w:val="003C2C7A"/>
    <w:rsid w:val="00416BC2"/>
    <w:rsid w:val="00456F18"/>
    <w:rsid w:val="004B067F"/>
    <w:rsid w:val="004C77A3"/>
    <w:rsid w:val="00590658"/>
    <w:rsid w:val="005967E4"/>
    <w:rsid w:val="006477A6"/>
    <w:rsid w:val="00673F5D"/>
    <w:rsid w:val="006B18C7"/>
    <w:rsid w:val="006B5F5D"/>
    <w:rsid w:val="00751376"/>
    <w:rsid w:val="00753BA2"/>
    <w:rsid w:val="00802C1B"/>
    <w:rsid w:val="00807BFD"/>
    <w:rsid w:val="008456E8"/>
    <w:rsid w:val="00887922"/>
    <w:rsid w:val="009B2006"/>
    <w:rsid w:val="00A27F2D"/>
    <w:rsid w:val="00AA5C32"/>
    <w:rsid w:val="00AA5E68"/>
    <w:rsid w:val="00AC46CA"/>
    <w:rsid w:val="00B579AC"/>
    <w:rsid w:val="00B85FDB"/>
    <w:rsid w:val="00CB261C"/>
    <w:rsid w:val="00D05F0A"/>
    <w:rsid w:val="00D1211B"/>
    <w:rsid w:val="00D13AE8"/>
    <w:rsid w:val="00D41FD0"/>
    <w:rsid w:val="00D80783"/>
    <w:rsid w:val="00DE199D"/>
    <w:rsid w:val="00DE1A43"/>
    <w:rsid w:val="00E061E6"/>
    <w:rsid w:val="00E06431"/>
    <w:rsid w:val="00F32FC3"/>
    <w:rsid w:val="00F5043D"/>
    <w:rsid w:val="00F63898"/>
    <w:rsid w:val="00FC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5927B7-5856-455A-BB76-1C8184C9B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3070DA5-98BC-49DA-8310-EC0B2D1AF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2024-11-29T04:41:00Z</dcterms:created>
  <dcterms:modified xsi:type="dcterms:W3CDTF">2024-11-29T04:41:00Z</dcterms:modified>
</cp:coreProperties>
</file>