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6D6150">
        <w:tc>
          <w:tcPr>
            <w:tcW w:w="1701" w:type="dxa"/>
            <w:tcBorders>
              <w:bottom w:val="nil"/>
            </w:tcBorders>
          </w:tcPr>
          <w:p w:rsidR="00887922" w:rsidRPr="00380B85" w:rsidRDefault="0006705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28.11.2024</w:t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887922" w:rsidRPr="00380B85" w:rsidRDefault="0088792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887922" w:rsidRPr="00380B85" w:rsidRDefault="0006705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380B85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380B85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0080/01-07</w:t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380B85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6B5F5D" w:rsidRPr="00AA5E68" w:rsidRDefault="006B5F5D" w:rsidP="006B5F5D">
      <w:pPr>
        <w:pStyle w:val="ConsPlusNormal"/>
        <w:spacing w:before="480"/>
        <w:rPr>
          <w:rFonts w:ascii="PT Astra Serif" w:hAnsi="PT Astra Serif" w:cs="Times New Roman"/>
          <w:sz w:val="26"/>
          <w:szCs w:val="26"/>
        </w:rPr>
      </w:pPr>
    </w:p>
    <w:p w:rsidR="00751376" w:rsidRPr="00751376" w:rsidRDefault="00067050" w:rsidP="00751376">
      <w:pPr>
        <w:pStyle w:val="ConsPlusNormal"/>
        <w:ind w:firstLine="540"/>
        <w:jc w:val="center"/>
        <w:rPr>
          <w:rFonts w:ascii="PT Astra Serif" w:hAnsi="PT Astra Serif"/>
          <w:sz w:val="26"/>
          <w:szCs w:val="26"/>
        </w:rPr>
      </w:pPr>
      <w:r w:rsidRPr="00751376">
        <w:rPr>
          <w:rFonts w:ascii="PT Astra Serif" w:hAnsi="PT Astra Serif"/>
          <w:sz w:val="26"/>
          <w:szCs w:val="26"/>
        </w:rPr>
        <w:t>О включении выявленного объекта археологического наследия</w:t>
      </w:r>
    </w:p>
    <w:p w:rsidR="006B5F5D" w:rsidRDefault="00067050" w:rsidP="00751376">
      <w:pPr>
        <w:pStyle w:val="ConsPlusNormal"/>
        <w:ind w:firstLine="540"/>
        <w:jc w:val="center"/>
        <w:rPr>
          <w:rFonts w:ascii="PT Astra Serif" w:hAnsi="PT Astra Serif" w:cs="Times New Roman"/>
          <w:sz w:val="26"/>
          <w:szCs w:val="26"/>
        </w:rPr>
      </w:pPr>
      <w:r w:rsidRPr="00D41FD0">
        <w:rPr>
          <w:rFonts w:ascii="PT Astra Serif" w:hAnsi="PT Astra Serif" w:cs="Times New Roman"/>
          <w:sz w:val="26"/>
          <w:szCs w:val="26"/>
        </w:rPr>
        <w:t>«</w:t>
      </w:r>
      <w:r w:rsidR="00A27F2D" w:rsidRPr="00A27F2D">
        <w:rPr>
          <w:rFonts w:ascii="PT Astra Serif" w:hAnsi="PT Astra Serif" w:cs="Times New Roman"/>
          <w:sz w:val="26"/>
          <w:szCs w:val="26"/>
        </w:rPr>
        <w:t>Поселение Попадейкино I</w:t>
      </w:r>
      <w:r w:rsidR="004C77A3">
        <w:rPr>
          <w:rFonts w:ascii="PT Astra Serif" w:hAnsi="PT Astra Serif" w:cs="Times New Roman"/>
          <w:sz w:val="26"/>
          <w:szCs w:val="26"/>
          <w:lang w:val="en-US"/>
        </w:rPr>
        <w:t>I</w:t>
      </w:r>
      <w:r w:rsidR="00675F22">
        <w:rPr>
          <w:rFonts w:ascii="PT Astra Serif" w:hAnsi="PT Astra Serif" w:cs="Times New Roman"/>
          <w:sz w:val="26"/>
          <w:szCs w:val="26"/>
          <w:lang w:val="en-US"/>
        </w:rPr>
        <w:t>I</w:t>
      </w:r>
      <w:r w:rsidRPr="00D41FD0">
        <w:rPr>
          <w:rFonts w:ascii="PT Astra Serif" w:hAnsi="PT Astra Serif" w:cs="Times New Roman"/>
          <w:sz w:val="26"/>
          <w:szCs w:val="26"/>
        </w:rPr>
        <w:t xml:space="preserve">» </w:t>
      </w:r>
      <w:r w:rsidR="00751376" w:rsidRPr="00751376">
        <w:rPr>
          <w:rFonts w:ascii="PT Astra Serif" w:hAnsi="PT Astra Serif" w:cs="Times New Roman"/>
          <w:sz w:val="26"/>
          <w:szCs w:val="26"/>
        </w:rPr>
        <w:t>в перечень выявленных объектов культурного наследия Томской области и об утверждении границ его территории</w:t>
      </w:r>
    </w:p>
    <w:p w:rsidR="00751376" w:rsidRPr="006B5F5D" w:rsidRDefault="00751376" w:rsidP="00751376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6B5F5D" w:rsidRPr="004B067F" w:rsidRDefault="00067050" w:rsidP="006B5F5D">
      <w:pPr>
        <w:spacing w:line="26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4B067F">
        <w:rPr>
          <w:rFonts w:ascii="PT Astra Serif" w:hAnsi="PT Astra Serif"/>
          <w:sz w:val="26"/>
          <w:szCs w:val="26"/>
        </w:rPr>
        <w:t xml:space="preserve">В соответствии с </w:t>
      </w:r>
      <w:r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/>
          <w:sz w:val="26"/>
          <w:szCs w:val="26"/>
        </w:rPr>
        <w:t>Законом</w:t>
      </w:r>
      <w:r w:rsidRPr="004B067F">
        <w:rPr>
          <w:rFonts w:ascii="PT Astra Serif" w:hAnsi="PT Astra Serif"/>
          <w:sz w:val="26"/>
          <w:szCs w:val="26"/>
        </w:rPr>
        <w:t xml:space="preserve"> Томской области от 06 сентября 2016 года № 98-ОЗ «Об объектах культурного наследия (п</w:t>
      </w:r>
      <w:r w:rsidRPr="004B067F">
        <w:rPr>
          <w:rFonts w:ascii="PT Astra Serif" w:hAnsi="PT Astra Serif"/>
          <w:sz w:val="26"/>
          <w:szCs w:val="26"/>
        </w:rPr>
        <w:t xml:space="preserve">амятниках истории и культуры) Томской области», </w:t>
      </w:r>
      <w:r>
        <w:rPr>
          <w:rFonts w:ascii="PT Astra Serif" w:hAnsi="PT Astra Serif"/>
          <w:sz w:val="26"/>
          <w:szCs w:val="26"/>
        </w:rPr>
        <w:t>Положением</w:t>
      </w:r>
      <w:r w:rsidRPr="004B067F">
        <w:rPr>
          <w:rFonts w:ascii="PT Astra Serif" w:hAnsi="PT Astra Serif"/>
          <w:sz w:val="26"/>
          <w:szCs w:val="26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>я Томской области, утвержденным</w:t>
      </w:r>
      <w:r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 года № 37, в целях обеспечения сохранности объекта куль</w:t>
      </w:r>
      <w:r w:rsidRPr="004B067F">
        <w:rPr>
          <w:rFonts w:ascii="PT Astra Serif" w:hAnsi="PT Astra Serif"/>
          <w:sz w:val="26"/>
          <w:szCs w:val="26"/>
        </w:rPr>
        <w:t>турного наследия</w:t>
      </w:r>
    </w:p>
    <w:p w:rsidR="006B5F5D" w:rsidRPr="00456F18" w:rsidRDefault="00067050" w:rsidP="0059553A">
      <w:pPr>
        <w:pStyle w:val="aff1"/>
        <w:spacing w:after="0"/>
        <w:ind w:left="284" w:firstLine="709"/>
        <w:rPr>
          <w:rFonts w:ascii="PT Astra Serif" w:hAnsi="PT Astra Serif"/>
          <w:sz w:val="26"/>
          <w:szCs w:val="26"/>
        </w:rPr>
      </w:pPr>
      <w:r w:rsidRPr="00456F18">
        <w:rPr>
          <w:rFonts w:ascii="PT Astra Serif" w:hAnsi="PT Astra Serif"/>
          <w:sz w:val="26"/>
          <w:szCs w:val="26"/>
        </w:rPr>
        <w:t>ПРИКАЗЫВАЮ:</w:t>
      </w:r>
    </w:p>
    <w:p w:rsidR="00751376" w:rsidRPr="00751376" w:rsidRDefault="00067050" w:rsidP="00751376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Включить выявленный объект археологического наследия </w:t>
      </w:r>
      <w:r w:rsidR="00A27F2D" w:rsidRPr="00A27F2D">
        <w:rPr>
          <w:rFonts w:ascii="PT Astra Serif" w:hAnsi="PT Astra Serif"/>
          <w:sz w:val="26"/>
          <w:szCs w:val="26"/>
          <w:lang w:eastAsia="ru-RU" w:bidi="ar-SA"/>
        </w:rPr>
        <w:t>«Поселение</w:t>
      </w:r>
      <w:r w:rsidR="00590658">
        <w:rPr>
          <w:rFonts w:ascii="PT Astra Serif" w:hAnsi="PT Astra Serif"/>
          <w:sz w:val="26"/>
          <w:szCs w:val="26"/>
          <w:lang w:eastAsia="ru-RU" w:bidi="ar-SA"/>
        </w:rPr>
        <w:t> </w:t>
      </w:r>
      <w:r w:rsidR="00A27F2D" w:rsidRPr="00A27F2D">
        <w:rPr>
          <w:rFonts w:ascii="PT Astra Serif" w:hAnsi="PT Astra Serif"/>
          <w:sz w:val="26"/>
          <w:szCs w:val="26"/>
          <w:lang w:eastAsia="ru-RU" w:bidi="ar-SA"/>
        </w:rPr>
        <w:t>Попадейкино I</w:t>
      </w:r>
      <w:r w:rsidR="004C77A3">
        <w:rPr>
          <w:rFonts w:ascii="PT Astra Serif" w:hAnsi="PT Astra Serif"/>
          <w:sz w:val="26"/>
          <w:szCs w:val="26"/>
          <w:lang w:val="en-US" w:eastAsia="ru-RU" w:bidi="ar-SA"/>
        </w:rPr>
        <w:t>I</w:t>
      </w:r>
      <w:r w:rsidR="00675F22">
        <w:rPr>
          <w:rFonts w:ascii="PT Astra Serif" w:hAnsi="PT Astra Serif"/>
          <w:sz w:val="26"/>
          <w:szCs w:val="26"/>
          <w:lang w:val="en-US" w:eastAsia="ru-RU" w:bidi="ar-SA"/>
        </w:rPr>
        <w:t>I</w:t>
      </w:r>
      <w:r w:rsidR="00A27F2D" w:rsidRPr="00A27F2D">
        <w:rPr>
          <w:rFonts w:ascii="PT Astra Serif" w:hAnsi="PT Astra Serif"/>
          <w:sz w:val="26"/>
          <w:szCs w:val="26"/>
          <w:lang w:eastAsia="ru-RU" w:bidi="ar-SA"/>
        </w:rPr>
        <w:t>»</w:t>
      </w:r>
      <w:r w:rsidR="00E06431">
        <w:rPr>
          <w:rFonts w:ascii="PT Astra Serif" w:hAnsi="PT Astra Serif"/>
          <w:sz w:val="26"/>
          <w:szCs w:val="26"/>
          <w:lang w:eastAsia="ru-RU" w:bidi="ar-SA"/>
        </w:rPr>
        <w:t>, расположенный на территории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A27F2D">
        <w:rPr>
          <w:rFonts w:ascii="PT Astra Serif" w:hAnsi="PT Astra Serif"/>
          <w:sz w:val="26"/>
          <w:szCs w:val="26"/>
          <w:lang w:eastAsia="ru-RU" w:bidi="ar-SA"/>
        </w:rPr>
        <w:t>Томского</w:t>
      </w:r>
      <w:r w:rsidR="00E061E6">
        <w:rPr>
          <w:rFonts w:ascii="PT Astra Serif" w:hAnsi="PT Astra Serif"/>
          <w:sz w:val="26"/>
          <w:szCs w:val="26"/>
          <w:lang w:eastAsia="ru-RU" w:bidi="ar-SA"/>
        </w:rPr>
        <w:t xml:space="preserve"> района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 Томской области,</w:t>
      </w:r>
      <w:r w:rsidRPr="00751376">
        <w:rPr>
          <w:rFonts w:ascii="PT Astra Serif" w:hAnsi="PT Astra Serif"/>
          <w:b/>
          <w:sz w:val="26"/>
          <w:szCs w:val="26"/>
          <w:lang w:eastAsia="ru-RU" w:bidi="ar-SA"/>
        </w:rPr>
        <w:t xml:space="preserve"> 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>в перечень выявленных объектов культурного наследия Томской области.</w:t>
      </w:r>
    </w:p>
    <w:p w:rsidR="00751376" w:rsidRPr="00751376" w:rsidRDefault="00067050" w:rsidP="00751376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Утвердить 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>границы территории</w:t>
      </w:r>
      <w:r w:rsidRPr="00751376">
        <w:rPr>
          <w:rFonts w:ascii="PT Astra Serif" w:hAnsi="PT Astra Serif"/>
          <w:b/>
          <w:sz w:val="26"/>
          <w:szCs w:val="26"/>
          <w:lang w:eastAsia="ru-RU" w:bidi="ar-SA"/>
        </w:rPr>
        <w:t xml:space="preserve"> 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выявленного объекта археологического наследия </w:t>
      </w:r>
      <w:r w:rsidR="00A27F2D" w:rsidRPr="00A27F2D">
        <w:rPr>
          <w:rFonts w:ascii="PT Astra Serif" w:hAnsi="PT Astra Serif"/>
          <w:sz w:val="26"/>
          <w:szCs w:val="26"/>
          <w:lang w:eastAsia="ru-RU" w:bidi="ar-SA"/>
        </w:rPr>
        <w:t>«Поселение Попадейкино I</w:t>
      </w:r>
      <w:r w:rsidR="004C77A3">
        <w:rPr>
          <w:rFonts w:ascii="PT Astra Serif" w:hAnsi="PT Astra Serif"/>
          <w:sz w:val="26"/>
          <w:szCs w:val="26"/>
          <w:lang w:val="en-US" w:eastAsia="ru-RU" w:bidi="ar-SA"/>
        </w:rPr>
        <w:t>I</w:t>
      </w:r>
      <w:r w:rsidR="00675F22">
        <w:rPr>
          <w:rFonts w:ascii="PT Astra Serif" w:hAnsi="PT Astra Serif"/>
          <w:sz w:val="26"/>
          <w:szCs w:val="26"/>
          <w:lang w:val="en-US" w:eastAsia="ru-RU" w:bidi="ar-SA"/>
        </w:rPr>
        <w:t>I</w:t>
      </w:r>
      <w:r w:rsidR="00A27F2D" w:rsidRPr="00A27F2D">
        <w:rPr>
          <w:rFonts w:ascii="PT Astra Serif" w:hAnsi="PT Astra Serif"/>
          <w:sz w:val="26"/>
          <w:szCs w:val="26"/>
          <w:lang w:eastAsia="ru-RU" w:bidi="ar-SA"/>
        </w:rPr>
        <w:t>»</w:t>
      </w:r>
      <w:r w:rsidR="00590658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>в соответствии с приложением к настоящему приказу (не подлежит опубликованию).</w:t>
      </w:r>
    </w:p>
    <w:p w:rsidR="00751376" w:rsidRPr="00751376" w:rsidRDefault="00067050" w:rsidP="00751376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51376">
        <w:rPr>
          <w:rFonts w:ascii="PT Astra Serif" w:hAnsi="PT Astra Serif"/>
          <w:sz w:val="26"/>
          <w:szCs w:val="26"/>
          <w:lang w:eastAsia="ru-RU" w:bidi="ar-SA"/>
        </w:rPr>
        <w:t>Установить особый режим использования земель в границах территории выявленного объек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>та археологического наследия, указанного в пункте 1 настоящего приказа, в соответствии со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Федерации».</w:t>
      </w:r>
    </w:p>
    <w:p w:rsidR="00751376" w:rsidRPr="00751376" w:rsidRDefault="00067050" w:rsidP="00751376">
      <w:pPr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  <w:tab w:val="left" w:pos="1134"/>
        </w:tabs>
        <w:ind w:left="0"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51376">
        <w:rPr>
          <w:rFonts w:ascii="PT Astra Serif" w:hAnsi="PT Astra Serif"/>
          <w:sz w:val="26"/>
          <w:szCs w:val="26"/>
          <w:lang w:eastAsia="ru-RU" w:bidi="ar-SA"/>
        </w:rPr>
        <w:t>Контроль</w:t>
      </w:r>
      <w:r w:rsidRPr="00751376">
        <w:rPr>
          <w:rFonts w:ascii="PT Astra Serif" w:hAnsi="PT Astra Serif"/>
          <w:sz w:val="26"/>
          <w:szCs w:val="26"/>
          <w:lang w:eastAsia="ru-RU" w:bidi="ar-SA"/>
        </w:rPr>
        <w:t xml:space="preserve">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887922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887922" w:rsidRDefault="00887922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59553A" w:rsidRPr="00AA5E68" w:rsidRDefault="0059553A" w:rsidP="00AA5E68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6D6150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87922" w:rsidRPr="00AA5E68" w:rsidRDefault="0006705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87922" w:rsidRPr="00AA5E68" w:rsidRDefault="0006705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887922" w:rsidRPr="00AA5E68" w:rsidRDefault="0006705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5E68">
              <w:rPr>
                <w:rFonts w:ascii="PT Astra Serif" w:hAnsi="PT Astra Serif"/>
                <w:sz w:val="26"/>
                <w:szCs w:val="26"/>
              </w:rPr>
              <w:t> 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Е.В.</w:t>
            </w:r>
            <w:r w:rsidR="001D77A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="00AA5E68" w:rsidRPr="00AA5E68">
              <w:rPr>
                <w:rFonts w:ascii="PT Astra Serif" w:eastAsia="PT Astra Serif" w:hAnsi="PT Astra Serif" w:cs="PT Astra Serif"/>
                <w:sz w:val="26"/>
                <w:szCs w:val="26"/>
              </w:rPr>
              <w:t>Перетягина</w:t>
            </w:r>
          </w:p>
        </w:tc>
      </w:tr>
    </w:tbl>
    <w:p w:rsidR="00887922" w:rsidRDefault="0088792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887922" w:rsidRDefault="0088792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A5E68" w:rsidRDefault="00AA5E68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5967E4" w:rsidRDefault="005967E4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R="005967E4">
          <w:headerReference w:type="default" r:id="rId9"/>
          <w:headerReference w:type="first" r:id="rId10"/>
          <w:footerReference w:type="first" r:id="rId11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p w:rsidR="00380B85" w:rsidRPr="00287049" w:rsidRDefault="00067050" w:rsidP="00380B85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380B85" w:rsidRPr="00287049" w:rsidRDefault="00067050" w:rsidP="0059553A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к </w:t>
      </w:r>
      <w:r w:rsidRPr="00287049">
        <w:rPr>
          <w:rFonts w:ascii="PT Astra Serif" w:eastAsia="PT Astra Serif" w:hAnsi="PT Astra Serif" w:cs="PT Astra Serif"/>
          <w:sz w:val="26"/>
          <w:szCs w:val="26"/>
        </w:rPr>
        <w:t>приказ</w:t>
      </w:r>
      <w:r>
        <w:rPr>
          <w:rFonts w:ascii="PT Astra Serif" w:eastAsia="PT Astra Serif" w:hAnsi="PT Astra Serif" w:cs="PT Astra Serif"/>
          <w:sz w:val="26"/>
          <w:szCs w:val="26"/>
        </w:rPr>
        <w:t>у</w:t>
      </w:r>
      <w:r w:rsidRPr="00287049">
        <w:rPr>
          <w:rFonts w:ascii="PT Astra Serif" w:eastAsia="PT Astra Serif" w:hAnsi="PT Astra Serif" w:cs="PT Astra Serif"/>
          <w:sz w:val="26"/>
          <w:szCs w:val="26"/>
        </w:rPr>
        <w:t xml:space="preserve"> Комитета по охране объектов культурного наследия Томской области</w:t>
      </w:r>
    </w:p>
    <w:p w:rsidR="00380B85" w:rsidRDefault="00067050" w:rsidP="00380B85">
      <w:pPr>
        <w:tabs>
          <w:tab w:val="left" w:pos="7088"/>
        </w:tabs>
        <w:ind w:left="5669"/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</w:pP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28.11.2024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287049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0080/01-07</w:t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287049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5043D" w:rsidRDefault="00F5043D" w:rsidP="00380B8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:rsidR="0059553A" w:rsidRPr="00287049" w:rsidRDefault="0059553A" w:rsidP="00380B85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</w:p>
    <w:p w:rsidR="006B5F5D" w:rsidRDefault="00067050" w:rsidP="00A27F2D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right="-142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D41FD0">
        <w:rPr>
          <w:rFonts w:ascii="PT Astra Serif" w:eastAsia="Calibri" w:hAnsi="PT Astra Serif"/>
          <w:sz w:val="26"/>
          <w:szCs w:val="26"/>
          <w:lang w:bidi="ar-SA"/>
        </w:rPr>
        <w:t xml:space="preserve">Схема границ территории выявленного объекта археологического наследия </w:t>
      </w:r>
      <w:r w:rsidR="00D41FD0" w:rsidRPr="00D41FD0">
        <w:rPr>
          <w:rFonts w:ascii="PT Astra Serif" w:eastAsia="Calibri" w:hAnsi="PT Astra Serif"/>
          <w:sz w:val="26"/>
          <w:szCs w:val="26"/>
          <w:lang w:bidi="ar-SA"/>
        </w:rPr>
        <w:t>«</w:t>
      </w:r>
      <w:r w:rsidR="00A27F2D" w:rsidRPr="00A27F2D">
        <w:rPr>
          <w:rFonts w:ascii="PT Astra Serif" w:eastAsia="Calibri" w:hAnsi="PT Astra Serif"/>
          <w:sz w:val="26"/>
          <w:szCs w:val="26"/>
          <w:lang w:bidi="ar-SA"/>
        </w:rPr>
        <w:t>Поселение Попадейкино I</w:t>
      </w:r>
      <w:r w:rsidR="004C77A3">
        <w:rPr>
          <w:rFonts w:ascii="PT Astra Serif" w:eastAsia="Calibri" w:hAnsi="PT Astra Serif"/>
          <w:sz w:val="26"/>
          <w:szCs w:val="26"/>
          <w:lang w:val="en-US" w:bidi="ar-SA"/>
        </w:rPr>
        <w:t>I</w:t>
      </w:r>
      <w:r w:rsidR="00675F22">
        <w:rPr>
          <w:rFonts w:ascii="PT Astra Serif" w:eastAsia="Calibri" w:hAnsi="PT Astra Serif"/>
          <w:sz w:val="26"/>
          <w:szCs w:val="26"/>
          <w:lang w:val="en-US" w:bidi="ar-SA"/>
        </w:rPr>
        <w:t>I</w:t>
      </w:r>
      <w:r w:rsidR="00D41FD0" w:rsidRPr="00D41FD0">
        <w:rPr>
          <w:rFonts w:ascii="PT Astra Serif" w:eastAsia="Calibri" w:hAnsi="PT Astra Serif"/>
          <w:sz w:val="26"/>
          <w:szCs w:val="26"/>
          <w:lang w:bidi="ar-SA"/>
        </w:rPr>
        <w:t>»</w:t>
      </w:r>
    </w:p>
    <w:p w:rsidR="00D41FD0" w:rsidRPr="00D41FD0" w:rsidRDefault="00D41FD0" w:rsidP="00D41F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76" w:lineRule="auto"/>
        <w:ind w:left="720" w:right="-142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6D6150" w:rsidTr="006B5F5D">
        <w:trPr>
          <w:trHeight w:val="3933"/>
          <w:jc w:val="center"/>
        </w:trPr>
        <w:tc>
          <w:tcPr>
            <w:tcW w:w="6478" w:type="dxa"/>
            <w:vAlign w:val="center"/>
          </w:tcPr>
          <w:p w:rsidR="006B5F5D" w:rsidRPr="006B5F5D" w:rsidRDefault="00067050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6B5F5D" w:rsidRPr="006B5F5D" w:rsidRDefault="00067050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6B5F5D" w:rsidRPr="006B5F5D" w:rsidRDefault="00067050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6B5F5D" w:rsidRPr="006B5F5D" w:rsidRDefault="00067050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6B5F5D" w:rsidRPr="006B5F5D" w:rsidRDefault="006B5F5D" w:rsidP="006B5F5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6B5F5D" w:rsidRPr="006B5F5D" w:rsidRDefault="006B5F5D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sz w:val="26"/>
          <w:szCs w:val="26"/>
          <w:lang w:eastAsia="ru-RU" w:bidi="ar-SA"/>
        </w:rPr>
      </w:pPr>
    </w:p>
    <w:p w:rsidR="006B5F5D" w:rsidRDefault="00067050" w:rsidP="00A27F2D">
      <w:pPr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contextualSpacing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D41FD0">
        <w:rPr>
          <w:rFonts w:ascii="PT Astra Serif" w:eastAsia="Calibri" w:hAnsi="PT Astra Serif"/>
          <w:sz w:val="26"/>
          <w:szCs w:val="26"/>
          <w:lang w:bidi="ar-SA"/>
        </w:rPr>
        <w:t xml:space="preserve">Перечень координат характерных точек границ территории выявленного объекта археологического наследия </w:t>
      </w:r>
      <w:r w:rsidR="00D41FD0" w:rsidRPr="00D41FD0">
        <w:rPr>
          <w:rFonts w:ascii="PT Astra Serif" w:eastAsia="Calibri" w:hAnsi="PT Astra Serif"/>
          <w:sz w:val="26"/>
          <w:szCs w:val="26"/>
          <w:lang w:bidi="ar-SA"/>
        </w:rPr>
        <w:t>«</w:t>
      </w:r>
      <w:r w:rsidR="00A27F2D" w:rsidRPr="00A27F2D">
        <w:rPr>
          <w:rFonts w:ascii="PT Astra Serif" w:eastAsia="Calibri" w:hAnsi="PT Astra Serif"/>
          <w:sz w:val="26"/>
          <w:szCs w:val="26"/>
          <w:lang w:bidi="ar-SA"/>
        </w:rPr>
        <w:t>Поселение Попадейкино I</w:t>
      </w:r>
      <w:r w:rsidR="004C77A3">
        <w:rPr>
          <w:rFonts w:ascii="PT Astra Serif" w:eastAsia="Calibri" w:hAnsi="PT Astra Serif"/>
          <w:sz w:val="26"/>
          <w:szCs w:val="26"/>
          <w:lang w:val="en-US" w:bidi="ar-SA"/>
        </w:rPr>
        <w:t>I</w:t>
      </w:r>
      <w:r w:rsidR="00675F22">
        <w:rPr>
          <w:rFonts w:ascii="PT Astra Serif" w:eastAsia="Calibri" w:hAnsi="PT Astra Serif"/>
          <w:sz w:val="26"/>
          <w:szCs w:val="26"/>
          <w:lang w:val="en-US" w:bidi="ar-SA"/>
        </w:rPr>
        <w:t>I</w:t>
      </w:r>
      <w:r w:rsidR="00D41FD0" w:rsidRPr="00D41FD0">
        <w:rPr>
          <w:rFonts w:ascii="PT Astra Serif" w:eastAsia="Calibri" w:hAnsi="PT Astra Serif"/>
          <w:sz w:val="26"/>
          <w:szCs w:val="26"/>
          <w:lang w:bidi="ar-SA"/>
        </w:rPr>
        <w:t>»</w:t>
      </w:r>
    </w:p>
    <w:p w:rsidR="00D41FD0" w:rsidRPr="00D41FD0" w:rsidRDefault="00D41FD0" w:rsidP="00D41F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1134"/>
        </w:tabs>
        <w:spacing w:after="200" w:line="276" w:lineRule="auto"/>
        <w:ind w:left="720"/>
        <w:contextualSpacing/>
        <w:rPr>
          <w:rFonts w:ascii="PT Astra Serif" w:eastAsia="Calibri" w:hAnsi="PT Astra Serif"/>
          <w:sz w:val="26"/>
          <w:szCs w:val="26"/>
          <w:lang w:bidi="ar-S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8"/>
      </w:tblGrid>
      <w:tr w:rsidR="006D6150" w:rsidTr="002553D0">
        <w:trPr>
          <w:trHeight w:val="3933"/>
          <w:jc w:val="center"/>
        </w:trPr>
        <w:tc>
          <w:tcPr>
            <w:tcW w:w="6478" w:type="dxa"/>
            <w:vAlign w:val="center"/>
          </w:tcPr>
          <w:p w:rsidR="00F5043D" w:rsidRPr="006B5F5D" w:rsidRDefault="00067050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Информация скрыта</w:t>
            </w:r>
          </w:p>
          <w:p w:rsidR="00F5043D" w:rsidRPr="006B5F5D" w:rsidRDefault="00067050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в соответствии</w:t>
            </w:r>
          </w:p>
          <w:p w:rsidR="00F5043D" w:rsidRPr="006B5F5D" w:rsidRDefault="00067050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с приказом Минкультуры России</w:t>
            </w:r>
          </w:p>
          <w:p w:rsidR="00F5043D" w:rsidRPr="006B5F5D" w:rsidRDefault="00067050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noProof/>
                <w:sz w:val="24"/>
                <w:szCs w:val="24"/>
                <w:lang w:eastAsia="ru-RU" w:bidi="ar-SA"/>
              </w:rPr>
            </w:pPr>
            <w:r w:rsidRPr="006B5F5D">
              <w:rPr>
                <w:sz w:val="26"/>
                <w:szCs w:val="26"/>
                <w:lang w:eastAsia="ru-RU" w:bidi="ar-SA"/>
              </w:rPr>
              <w:t>от 01.09.2015 № 2328</w:t>
            </w:r>
          </w:p>
          <w:p w:rsidR="00F5043D" w:rsidRPr="006B5F5D" w:rsidRDefault="00F5043D" w:rsidP="002553D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6"/>
              <w:jc w:val="center"/>
              <w:rPr>
                <w:sz w:val="26"/>
                <w:szCs w:val="26"/>
                <w:lang w:eastAsia="ru-RU" w:bidi="ar-SA"/>
              </w:rPr>
            </w:pPr>
          </w:p>
        </w:tc>
      </w:tr>
    </w:tbl>
    <w:p w:rsidR="00380B85" w:rsidRPr="006B5F5D" w:rsidRDefault="00380B85" w:rsidP="006B5F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</w:p>
    <w:sectPr w:rsidR="00380B85" w:rsidRPr="006B5F5D" w:rsidSect="005967E4">
      <w:pgSz w:w="11907" w:h="16840"/>
      <w:pgMar w:top="1134" w:right="851" w:bottom="1134" w:left="1418" w:header="737" w:footer="284" w:gutter="0"/>
      <w:pgNumType w:start="2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67050">
      <w:r>
        <w:separator/>
      </w:r>
    </w:p>
  </w:endnote>
  <w:endnote w:type="continuationSeparator" w:id="0">
    <w:p w:rsidR="00000000" w:rsidRDefault="00067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5E68" w:rsidRPr="00AA5E68" w:rsidRDefault="00067050" w:rsidP="00AA5E68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7380"/>
        <w:tab w:val="left" w:pos="8280"/>
      </w:tabs>
      <w:jc w:val="both"/>
      <w:outlineLvl w:val="0"/>
      <w:rPr>
        <w:sz w:val="16"/>
        <w:szCs w:val="16"/>
        <w:lang w:eastAsia="ru-RU" w:bidi="ar-SA"/>
      </w:rPr>
    </w:pPr>
    <w:r>
      <w:rPr>
        <w:sz w:val="16"/>
        <w:szCs w:val="16"/>
        <w:lang w:eastAsia="ru-RU" w:bidi="ar-SA"/>
      </w:rPr>
      <w:t xml:space="preserve"> </w:t>
    </w:r>
  </w:p>
  <w:p w:rsidR="00AA5E68" w:rsidRDefault="00AA5E68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67050">
      <w:r>
        <w:separator/>
      </w:r>
    </w:p>
  </w:footnote>
  <w:footnote w:type="continuationSeparator" w:id="0">
    <w:p w:rsidR="00000000" w:rsidRDefault="000670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922" w:rsidRPr="0059553A" w:rsidRDefault="00067050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59553A">
      <w:rPr>
        <w:rFonts w:ascii="PT Astra Serif" w:hAnsi="PT Astra Serif"/>
        <w:b w:val="0"/>
        <w:sz w:val="24"/>
        <w:szCs w:val="24"/>
      </w:rPr>
      <w:fldChar w:fldCharType="begin"/>
    </w:r>
    <w:r w:rsidRPr="0059553A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59553A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59553A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922" w:rsidRDefault="0006705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87922" w:rsidRDefault="0006705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887922" w:rsidRDefault="0006705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C7A7A"/>
    <w:multiLevelType w:val="hybridMultilevel"/>
    <w:tmpl w:val="301E5EE2"/>
    <w:lvl w:ilvl="0" w:tplc="D44879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30ABCE" w:tentative="1">
      <w:start w:val="1"/>
      <w:numFmt w:val="lowerLetter"/>
      <w:lvlText w:val="%2."/>
      <w:lvlJc w:val="left"/>
      <w:pPr>
        <w:ind w:left="1440" w:hanging="360"/>
      </w:pPr>
    </w:lvl>
    <w:lvl w:ilvl="2" w:tplc="8D660DB8" w:tentative="1">
      <w:start w:val="1"/>
      <w:numFmt w:val="lowerRoman"/>
      <w:lvlText w:val="%3."/>
      <w:lvlJc w:val="right"/>
      <w:pPr>
        <w:ind w:left="2160" w:hanging="180"/>
      </w:pPr>
    </w:lvl>
    <w:lvl w:ilvl="3" w:tplc="86FCE300" w:tentative="1">
      <w:start w:val="1"/>
      <w:numFmt w:val="decimal"/>
      <w:lvlText w:val="%4."/>
      <w:lvlJc w:val="left"/>
      <w:pPr>
        <w:ind w:left="2880" w:hanging="360"/>
      </w:pPr>
    </w:lvl>
    <w:lvl w:ilvl="4" w:tplc="20FE1F7C" w:tentative="1">
      <w:start w:val="1"/>
      <w:numFmt w:val="lowerLetter"/>
      <w:lvlText w:val="%5."/>
      <w:lvlJc w:val="left"/>
      <w:pPr>
        <w:ind w:left="3600" w:hanging="360"/>
      </w:pPr>
    </w:lvl>
    <w:lvl w:ilvl="5" w:tplc="1AB88BD2" w:tentative="1">
      <w:start w:val="1"/>
      <w:numFmt w:val="lowerRoman"/>
      <w:lvlText w:val="%6."/>
      <w:lvlJc w:val="right"/>
      <w:pPr>
        <w:ind w:left="4320" w:hanging="180"/>
      </w:pPr>
    </w:lvl>
    <w:lvl w:ilvl="6" w:tplc="7D5473D6" w:tentative="1">
      <w:start w:val="1"/>
      <w:numFmt w:val="decimal"/>
      <w:lvlText w:val="%7."/>
      <w:lvlJc w:val="left"/>
      <w:pPr>
        <w:ind w:left="5040" w:hanging="360"/>
      </w:pPr>
    </w:lvl>
    <w:lvl w:ilvl="7" w:tplc="580ACB9E" w:tentative="1">
      <w:start w:val="1"/>
      <w:numFmt w:val="lowerLetter"/>
      <w:lvlText w:val="%8."/>
      <w:lvlJc w:val="left"/>
      <w:pPr>
        <w:ind w:left="5760" w:hanging="360"/>
      </w:pPr>
    </w:lvl>
    <w:lvl w:ilvl="8" w:tplc="EC90D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47D14"/>
    <w:multiLevelType w:val="multilevel"/>
    <w:tmpl w:val="707819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30FC6B30"/>
    <w:multiLevelType w:val="multilevel"/>
    <w:tmpl w:val="DB585AC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3BDE626F"/>
    <w:multiLevelType w:val="hybridMultilevel"/>
    <w:tmpl w:val="88580664"/>
    <w:lvl w:ilvl="0" w:tplc="5E3ED2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EC072E" w:tentative="1">
      <w:start w:val="1"/>
      <w:numFmt w:val="lowerLetter"/>
      <w:lvlText w:val="%2."/>
      <w:lvlJc w:val="left"/>
      <w:pPr>
        <w:ind w:left="1440" w:hanging="360"/>
      </w:pPr>
    </w:lvl>
    <w:lvl w:ilvl="2" w:tplc="E7D8E4B8" w:tentative="1">
      <w:start w:val="1"/>
      <w:numFmt w:val="lowerRoman"/>
      <w:lvlText w:val="%3."/>
      <w:lvlJc w:val="right"/>
      <w:pPr>
        <w:ind w:left="2160" w:hanging="180"/>
      </w:pPr>
    </w:lvl>
    <w:lvl w:ilvl="3" w:tplc="FAEA98B2" w:tentative="1">
      <w:start w:val="1"/>
      <w:numFmt w:val="decimal"/>
      <w:lvlText w:val="%4."/>
      <w:lvlJc w:val="left"/>
      <w:pPr>
        <w:ind w:left="2880" w:hanging="360"/>
      </w:pPr>
    </w:lvl>
    <w:lvl w:ilvl="4" w:tplc="6548E784" w:tentative="1">
      <w:start w:val="1"/>
      <w:numFmt w:val="lowerLetter"/>
      <w:lvlText w:val="%5."/>
      <w:lvlJc w:val="left"/>
      <w:pPr>
        <w:ind w:left="3600" w:hanging="360"/>
      </w:pPr>
    </w:lvl>
    <w:lvl w:ilvl="5" w:tplc="508A10CE" w:tentative="1">
      <w:start w:val="1"/>
      <w:numFmt w:val="lowerRoman"/>
      <w:lvlText w:val="%6."/>
      <w:lvlJc w:val="right"/>
      <w:pPr>
        <w:ind w:left="4320" w:hanging="180"/>
      </w:pPr>
    </w:lvl>
    <w:lvl w:ilvl="6" w:tplc="199A6F68" w:tentative="1">
      <w:start w:val="1"/>
      <w:numFmt w:val="decimal"/>
      <w:lvlText w:val="%7."/>
      <w:lvlJc w:val="left"/>
      <w:pPr>
        <w:ind w:left="5040" w:hanging="360"/>
      </w:pPr>
    </w:lvl>
    <w:lvl w:ilvl="7" w:tplc="5376415A" w:tentative="1">
      <w:start w:val="1"/>
      <w:numFmt w:val="lowerLetter"/>
      <w:lvlText w:val="%8."/>
      <w:lvlJc w:val="left"/>
      <w:pPr>
        <w:ind w:left="5760" w:hanging="360"/>
      </w:pPr>
    </w:lvl>
    <w:lvl w:ilvl="8" w:tplc="7CF08F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7162E5"/>
    <w:multiLevelType w:val="multilevel"/>
    <w:tmpl w:val="5F606F1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8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80" w:hanging="1800"/>
      </w:pPr>
      <w:rPr>
        <w:rFonts w:hint="default"/>
      </w:rPr>
    </w:lvl>
  </w:abstractNum>
  <w:abstractNum w:abstractNumId="5" w15:restartNumberingAfterBreak="0">
    <w:nsid w:val="4E1A787E"/>
    <w:multiLevelType w:val="hybridMultilevel"/>
    <w:tmpl w:val="AFD2BEC2"/>
    <w:lvl w:ilvl="0" w:tplc="B4B05062">
      <w:start w:val="1"/>
      <w:numFmt w:val="decimal"/>
      <w:lvlText w:val="%1."/>
      <w:lvlJc w:val="left"/>
      <w:pPr>
        <w:ind w:left="1326" w:hanging="900"/>
      </w:pPr>
      <w:rPr>
        <w:rFonts w:hint="default"/>
        <w:b w:val="0"/>
      </w:rPr>
    </w:lvl>
    <w:lvl w:ilvl="1" w:tplc="3BE4FCB4" w:tentative="1">
      <w:start w:val="1"/>
      <w:numFmt w:val="lowerLetter"/>
      <w:lvlText w:val="%2."/>
      <w:lvlJc w:val="left"/>
      <w:pPr>
        <w:ind w:left="1506" w:hanging="360"/>
      </w:pPr>
    </w:lvl>
    <w:lvl w:ilvl="2" w:tplc="12D868E0" w:tentative="1">
      <w:start w:val="1"/>
      <w:numFmt w:val="lowerRoman"/>
      <w:lvlText w:val="%3."/>
      <w:lvlJc w:val="right"/>
      <w:pPr>
        <w:ind w:left="2226" w:hanging="180"/>
      </w:pPr>
    </w:lvl>
    <w:lvl w:ilvl="3" w:tplc="EC8C3FA2" w:tentative="1">
      <w:start w:val="1"/>
      <w:numFmt w:val="decimal"/>
      <w:lvlText w:val="%4."/>
      <w:lvlJc w:val="left"/>
      <w:pPr>
        <w:ind w:left="2946" w:hanging="360"/>
      </w:pPr>
    </w:lvl>
    <w:lvl w:ilvl="4" w:tplc="B404A5D4" w:tentative="1">
      <w:start w:val="1"/>
      <w:numFmt w:val="lowerLetter"/>
      <w:lvlText w:val="%5."/>
      <w:lvlJc w:val="left"/>
      <w:pPr>
        <w:ind w:left="3666" w:hanging="360"/>
      </w:pPr>
    </w:lvl>
    <w:lvl w:ilvl="5" w:tplc="3F2AB002" w:tentative="1">
      <w:start w:val="1"/>
      <w:numFmt w:val="lowerRoman"/>
      <w:lvlText w:val="%6."/>
      <w:lvlJc w:val="right"/>
      <w:pPr>
        <w:ind w:left="4386" w:hanging="180"/>
      </w:pPr>
    </w:lvl>
    <w:lvl w:ilvl="6" w:tplc="C5BE9170" w:tentative="1">
      <w:start w:val="1"/>
      <w:numFmt w:val="decimal"/>
      <w:lvlText w:val="%7."/>
      <w:lvlJc w:val="left"/>
      <w:pPr>
        <w:ind w:left="5106" w:hanging="360"/>
      </w:pPr>
    </w:lvl>
    <w:lvl w:ilvl="7" w:tplc="FBFA50E4" w:tentative="1">
      <w:start w:val="1"/>
      <w:numFmt w:val="lowerLetter"/>
      <w:lvlText w:val="%8."/>
      <w:lvlJc w:val="left"/>
      <w:pPr>
        <w:ind w:left="5826" w:hanging="360"/>
      </w:pPr>
    </w:lvl>
    <w:lvl w:ilvl="8" w:tplc="8CFAD610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2B3488E"/>
    <w:multiLevelType w:val="hybridMultilevel"/>
    <w:tmpl w:val="6CDC8F86"/>
    <w:lvl w:ilvl="0" w:tplc="41D2A772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6A22258A">
      <w:start w:val="1"/>
      <w:numFmt w:val="lowerLetter"/>
      <w:lvlText w:val="%2."/>
      <w:lvlJc w:val="left"/>
      <w:pPr>
        <w:ind w:left="1506" w:hanging="360"/>
      </w:pPr>
    </w:lvl>
    <w:lvl w:ilvl="2" w:tplc="9412DD4C">
      <w:start w:val="1"/>
      <w:numFmt w:val="lowerRoman"/>
      <w:lvlText w:val="%3."/>
      <w:lvlJc w:val="right"/>
      <w:pPr>
        <w:ind w:left="2226" w:hanging="180"/>
      </w:pPr>
    </w:lvl>
    <w:lvl w:ilvl="3" w:tplc="3FC279E4">
      <w:start w:val="1"/>
      <w:numFmt w:val="decimal"/>
      <w:lvlText w:val="%4."/>
      <w:lvlJc w:val="left"/>
      <w:pPr>
        <w:ind w:left="2946" w:hanging="360"/>
      </w:pPr>
    </w:lvl>
    <w:lvl w:ilvl="4" w:tplc="98DCC464">
      <w:start w:val="1"/>
      <w:numFmt w:val="lowerLetter"/>
      <w:lvlText w:val="%5."/>
      <w:lvlJc w:val="left"/>
      <w:pPr>
        <w:ind w:left="3666" w:hanging="360"/>
      </w:pPr>
    </w:lvl>
    <w:lvl w:ilvl="5" w:tplc="B4268A96">
      <w:start w:val="1"/>
      <w:numFmt w:val="lowerRoman"/>
      <w:lvlText w:val="%6."/>
      <w:lvlJc w:val="right"/>
      <w:pPr>
        <w:ind w:left="4386" w:hanging="180"/>
      </w:pPr>
    </w:lvl>
    <w:lvl w:ilvl="6" w:tplc="15D4BDDC">
      <w:start w:val="1"/>
      <w:numFmt w:val="decimal"/>
      <w:lvlText w:val="%7."/>
      <w:lvlJc w:val="left"/>
      <w:pPr>
        <w:ind w:left="5106" w:hanging="360"/>
      </w:pPr>
    </w:lvl>
    <w:lvl w:ilvl="7" w:tplc="4EEE8A4E">
      <w:start w:val="1"/>
      <w:numFmt w:val="lowerLetter"/>
      <w:lvlText w:val="%8."/>
      <w:lvlJc w:val="left"/>
      <w:pPr>
        <w:ind w:left="5826" w:hanging="360"/>
      </w:pPr>
    </w:lvl>
    <w:lvl w:ilvl="8" w:tplc="7DA6A83E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6FAF5FA2"/>
    <w:multiLevelType w:val="hybridMultilevel"/>
    <w:tmpl w:val="DAAEC4B6"/>
    <w:lvl w:ilvl="0" w:tplc="2F74DD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C0C292" w:tentative="1">
      <w:start w:val="1"/>
      <w:numFmt w:val="lowerLetter"/>
      <w:lvlText w:val="%2."/>
      <w:lvlJc w:val="left"/>
      <w:pPr>
        <w:ind w:left="1440" w:hanging="360"/>
      </w:pPr>
    </w:lvl>
    <w:lvl w:ilvl="2" w:tplc="ED2EBA36" w:tentative="1">
      <w:start w:val="1"/>
      <w:numFmt w:val="lowerRoman"/>
      <w:lvlText w:val="%3."/>
      <w:lvlJc w:val="right"/>
      <w:pPr>
        <w:ind w:left="2160" w:hanging="180"/>
      </w:pPr>
    </w:lvl>
    <w:lvl w:ilvl="3" w:tplc="1A4E6B72" w:tentative="1">
      <w:start w:val="1"/>
      <w:numFmt w:val="decimal"/>
      <w:lvlText w:val="%4."/>
      <w:lvlJc w:val="left"/>
      <w:pPr>
        <w:ind w:left="2880" w:hanging="360"/>
      </w:pPr>
    </w:lvl>
    <w:lvl w:ilvl="4" w:tplc="5FF0D200" w:tentative="1">
      <w:start w:val="1"/>
      <w:numFmt w:val="lowerLetter"/>
      <w:lvlText w:val="%5."/>
      <w:lvlJc w:val="left"/>
      <w:pPr>
        <w:ind w:left="3600" w:hanging="360"/>
      </w:pPr>
    </w:lvl>
    <w:lvl w:ilvl="5" w:tplc="CCB265F2" w:tentative="1">
      <w:start w:val="1"/>
      <w:numFmt w:val="lowerRoman"/>
      <w:lvlText w:val="%6."/>
      <w:lvlJc w:val="right"/>
      <w:pPr>
        <w:ind w:left="4320" w:hanging="180"/>
      </w:pPr>
    </w:lvl>
    <w:lvl w:ilvl="6" w:tplc="6ECE43EA" w:tentative="1">
      <w:start w:val="1"/>
      <w:numFmt w:val="decimal"/>
      <w:lvlText w:val="%7."/>
      <w:lvlJc w:val="left"/>
      <w:pPr>
        <w:ind w:left="5040" w:hanging="360"/>
      </w:pPr>
    </w:lvl>
    <w:lvl w:ilvl="7" w:tplc="E0D4ABE6" w:tentative="1">
      <w:start w:val="1"/>
      <w:numFmt w:val="lowerLetter"/>
      <w:lvlText w:val="%8."/>
      <w:lvlJc w:val="left"/>
      <w:pPr>
        <w:ind w:left="5760" w:hanging="360"/>
      </w:pPr>
    </w:lvl>
    <w:lvl w:ilvl="8" w:tplc="433A66C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22"/>
    <w:rsid w:val="00067050"/>
    <w:rsid w:val="000C00A8"/>
    <w:rsid w:val="000D7575"/>
    <w:rsid w:val="001D77A6"/>
    <w:rsid w:val="001F048A"/>
    <w:rsid w:val="001F7AE3"/>
    <w:rsid w:val="002553D0"/>
    <w:rsid w:val="0027706E"/>
    <w:rsid w:val="00287049"/>
    <w:rsid w:val="0032140F"/>
    <w:rsid w:val="00380B85"/>
    <w:rsid w:val="003B0789"/>
    <w:rsid w:val="003C2C7A"/>
    <w:rsid w:val="00456F18"/>
    <w:rsid w:val="004B067F"/>
    <w:rsid w:val="004C77A3"/>
    <w:rsid w:val="00590658"/>
    <w:rsid w:val="0059553A"/>
    <w:rsid w:val="005967E4"/>
    <w:rsid w:val="006477A6"/>
    <w:rsid w:val="00673F5D"/>
    <w:rsid w:val="00675F22"/>
    <w:rsid w:val="006B18C7"/>
    <w:rsid w:val="006B5F5D"/>
    <w:rsid w:val="006D6150"/>
    <w:rsid w:val="00751376"/>
    <w:rsid w:val="00753BA2"/>
    <w:rsid w:val="00802C1B"/>
    <w:rsid w:val="00807BFD"/>
    <w:rsid w:val="008456E8"/>
    <w:rsid w:val="00887922"/>
    <w:rsid w:val="009B2006"/>
    <w:rsid w:val="009D38BE"/>
    <w:rsid w:val="00A27F2D"/>
    <w:rsid w:val="00AA5C32"/>
    <w:rsid w:val="00AA5E68"/>
    <w:rsid w:val="00B579AC"/>
    <w:rsid w:val="00B85FDB"/>
    <w:rsid w:val="00CB261C"/>
    <w:rsid w:val="00D05F0A"/>
    <w:rsid w:val="00D1211B"/>
    <w:rsid w:val="00D41FD0"/>
    <w:rsid w:val="00D80783"/>
    <w:rsid w:val="00DE199D"/>
    <w:rsid w:val="00E061E6"/>
    <w:rsid w:val="00E06431"/>
    <w:rsid w:val="00F32FC3"/>
    <w:rsid w:val="00F5043D"/>
    <w:rsid w:val="00F63898"/>
    <w:rsid w:val="00FC7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5927B7-5856-455A-BB76-1C8184C9B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table" w:customStyle="1" w:styleId="13">
    <w:name w:val="Сетка таблицы1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1"/>
    <w:next w:val="af3"/>
    <w:uiPriority w:val="59"/>
    <w:rsid w:val="005967E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3"/>
    <w:uiPriority w:val="59"/>
    <w:rsid w:val="0032140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3">
    <w:name w:val="Сетка таблицы4"/>
    <w:basedOn w:val="a1"/>
    <w:next w:val="af3"/>
    <w:uiPriority w:val="59"/>
    <w:rsid w:val="006B18C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6B5F5D"/>
    <w:pPr>
      <w:widowControl w:val="0"/>
    </w:pPr>
    <w:rPr>
      <w:rFonts w:ascii="Arial" w:hAnsi="Arial"/>
      <w:b/>
      <w:snapToGrid w:val="0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05218A5-1668-4734-853F-CC8A05D9A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dcterms:created xsi:type="dcterms:W3CDTF">2024-11-29T04:44:00Z</dcterms:created>
  <dcterms:modified xsi:type="dcterms:W3CDTF">2024-11-29T04:44:00Z</dcterms:modified>
</cp:coreProperties>
</file>