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D2931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7D654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11.03.2025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7D654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0016/01-07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9D2931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9D2931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671163" w:rsidRDefault="007D654F" w:rsidP="00C338ED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F74EC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0A2EC3">
              <w:rPr>
                <w:rFonts w:ascii="PT Astra Serif" w:eastAsia="PT Astra Serif" w:hAnsi="PT Astra Serif" w:cs="PT Astra Serif"/>
                <w:sz w:val="26"/>
                <w:szCs w:val="26"/>
              </w:rPr>
              <w:t>ом жилой, сер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. Х</w:t>
            </w:r>
            <w:r w:rsidR="00F74EC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Х в.</w:t>
            </w:r>
            <w:r w:rsidR="00C338ED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(г. Томск,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t>ул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 </w:t>
            </w:r>
            <w:r w:rsidR="000A2EC3">
              <w:rPr>
                <w:rFonts w:ascii="PT Astra Serif" w:eastAsia="PT Astra Serif" w:hAnsi="PT Astra Serif" w:cs="PT Astra Serif"/>
                <w:sz w:val="26"/>
                <w:szCs w:val="26"/>
              </w:rPr>
              <w:t>Октябрьская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0A2EC3">
              <w:rPr>
                <w:rFonts w:ascii="PT Astra Serif" w:eastAsia="PT Astra Serif" w:hAnsi="PT Astra Serif" w:cs="PT Astra Serif"/>
                <w:sz w:val="26"/>
                <w:szCs w:val="26"/>
              </w:rPr>
              <w:t>71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7D654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7D654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7D654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 иного законного владельца объекта культурного наследия регионального значения «</w:t>
      </w:r>
      <w:r w:rsidR="000A2EC3">
        <w:rPr>
          <w:rFonts w:ascii="PT Astra Serif" w:eastAsia="PT Astra Serif" w:hAnsi="PT Astra Serif" w:cs="PT Astra Serif"/>
          <w:szCs w:val="26"/>
        </w:rPr>
        <w:t>Дом жилой, сер.</w:t>
      </w:r>
      <w:r w:rsidR="00BB5118">
        <w:rPr>
          <w:rFonts w:ascii="PT Astra Serif" w:eastAsia="PT Astra Serif" w:hAnsi="PT Astra Serif" w:cs="PT Astra Serif"/>
          <w:szCs w:val="26"/>
        </w:rPr>
        <w:t> </w:t>
      </w:r>
      <w:r w:rsidR="000A2EC3">
        <w:rPr>
          <w:rFonts w:ascii="PT Astra Serif" w:eastAsia="PT Astra Serif" w:hAnsi="PT Astra Serif" w:cs="PT Astra Serif"/>
          <w:szCs w:val="26"/>
        </w:rPr>
        <w:t>Х</w:t>
      </w:r>
      <w:r w:rsidR="000A2EC3">
        <w:rPr>
          <w:rFonts w:ascii="PT Astra Serif" w:eastAsia="PT Astra Serif" w:hAnsi="PT Astra Serif" w:cs="PT Astra Serif"/>
          <w:szCs w:val="26"/>
          <w:lang w:val="en-US"/>
        </w:rPr>
        <w:t>I</w:t>
      </w:r>
      <w:r w:rsidR="000A2EC3">
        <w:rPr>
          <w:rFonts w:ascii="PT Astra Serif" w:eastAsia="PT Astra Serif" w:hAnsi="PT Astra Serif" w:cs="PT Astra Serif"/>
          <w:szCs w:val="26"/>
        </w:rPr>
        <w:t>Х в.</w:t>
      </w:r>
      <w:r w:rsidR="00C338ED">
        <w:rPr>
          <w:rFonts w:ascii="PT Astra Serif" w:eastAsia="PT Astra Serif" w:hAnsi="PT Astra Serif" w:cs="PT Astra Serif"/>
          <w:szCs w:val="26"/>
        </w:rPr>
        <w:t>»</w:t>
      </w:r>
      <w:r w:rsidR="00F74EC6">
        <w:rPr>
          <w:rFonts w:ascii="PT Astra Serif" w:eastAsia="PT Astra Serif" w:hAnsi="PT Astra Serif" w:cs="PT Astra Serif"/>
          <w:szCs w:val="26"/>
        </w:rPr>
        <w:t xml:space="preserve">, расположенного по адресу: Томская область, г. Томск, </w:t>
      </w:r>
      <w:r w:rsidR="00EE411C">
        <w:rPr>
          <w:rFonts w:ascii="PT Astra Serif" w:eastAsia="PT Astra Serif" w:hAnsi="PT Astra Serif" w:cs="PT Astra Serif"/>
          <w:szCs w:val="26"/>
        </w:rPr>
        <w:t>ул</w:t>
      </w:r>
      <w:r w:rsidR="00F74EC6">
        <w:rPr>
          <w:rFonts w:ascii="PT Astra Serif" w:eastAsia="PT Astra Serif" w:hAnsi="PT Astra Serif" w:cs="PT Astra Serif"/>
          <w:szCs w:val="26"/>
        </w:rPr>
        <w:t xml:space="preserve">. </w:t>
      </w:r>
      <w:r w:rsidR="000A2EC3">
        <w:rPr>
          <w:rFonts w:ascii="PT Astra Serif" w:eastAsia="PT Astra Serif" w:hAnsi="PT Astra Serif" w:cs="PT Astra Serif"/>
          <w:szCs w:val="26"/>
        </w:rPr>
        <w:t>Октябрьская</w:t>
      </w:r>
      <w:r w:rsidR="00F74EC6">
        <w:rPr>
          <w:rFonts w:ascii="PT Astra Serif" w:eastAsia="PT Astra Serif" w:hAnsi="PT Astra Serif" w:cs="PT Astra Serif"/>
          <w:szCs w:val="26"/>
        </w:rPr>
        <w:t xml:space="preserve">, </w:t>
      </w:r>
      <w:r w:rsidR="000A2EC3">
        <w:rPr>
          <w:rFonts w:ascii="PT Astra Serif" w:eastAsia="PT Astra Serif" w:hAnsi="PT Astra Serif" w:cs="PT Astra Serif"/>
          <w:szCs w:val="26"/>
        </w:rPr>
        <w:t>71</w:t>
      </w:r>
      <w:r w:rsidR="00BB5118">
        <w:rPr>
          <w:rFonts w:ascii="PT Astra Serif" w:eastAsia="PT Astra Serif" w:hAnsi="PT Astra Serif" w:cs="PT Astra Serif"/>
          <w:szCs w:val="26"/>
        </w:rPr>
        <w:t xml:space="preserve"> (ранее сложившийся адрес по акту включения в реестр: г. Томск, ул. Октябрьская, 69)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7D654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дня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2634FF" w:rsidRDefault="007D654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>
        <w:rPr>
          <w:rStyle w:val="aff2"/>
          <w:rFonts w:ascii="PT Astra Serif" w:eastAsia="PT Astra Serif" w:hAnsi="PT Astra Serif" w:cs="PT Astra Serif"/>
          <w:b w:val="0"/>
        </w:rPr>
        <w:t>Признать утратившим силу приказ Комитета по охране объектов культурного наследия Томской области от 08.07.2020 № 0097/01-07 «Об утверждении охранного обязательства собственника или иного законного владельца объекта культурного наследия (памятн</w:t>
      </w:r>
      <w:r>
        <w:rPr>
          <w:rStyle w:val="aff2"/>
          <w:rFonts w:ascii="PT Astra Serif" w:eastAsia="PT Astra Serif" w:hAnsi="PT Astra Serif" w:cs="PT Astra Serif"/>
          <w:b w:val="0"/>
        </w:rPr>
        <w:t>ика истории и культуры) регионального значения «Дом жилой», сер. Х</w:t>
      </w:r>
      <w:r>
        <w:rPr>
          <w:rStyle w:val="aff2"/>
          <w:rFonts w:ascii="PT Astra Serif" w:eastAsia="PT Astra Serif" w:hAnsi="PT Astra Serif" w:cs="PT Astra Serif"/>
          <w:b w:val="0"/>
          <w:lang w:val="en-US"/>
        </w:rPr>
        <w:t>I</w:t>
      </w:r>
      <w:r>
        <w:rPr>
          <w:rStyle w:val="aff2"/>
          <w:rFonts w:ascii="PT Astra Serif" w:eastAsia="PT Astra Serif" w:hAnsi="PT Astra Serif" w:cs="PT Astra Serif"/>
          <w:b w:val="0"/>
        </w:rPr>
        <w:t xml:space="preserve">Х в.» (Официальный интернет-портал </w:t>
      </w:r>
      <w:r>
        <w:rPr>
          <w:rFonts w:ascii="PT Astra Serif" w:eastAsia="PT Astra Serif" w:hAnsi="PT Astra Serif" w:cs="PT Astra Serif"/>
          <w:szCs w:val="26"/>
          <w:highlight w:val="white"/>
        </w:rPr>
        <w:t>правовой информации http:www.pravo.gov.ru,  </w:t>
      </w:r>
      <w:r w:rsidR="00331428">
        <w:rPr>
          <w:rFonts w:ascii="PT Astra Serif" w:eastAsia="PT Astra Serif" w:hAnsi="PT Astra Serif" w:cs="PT Astra Serif"/>
          <w:szCs w:val="26"/>
          <w:highlight w:val="white"/>
        </w:rPr>
        <w:t>10</w:t>
      </w:r>
      <w:r>
        <w:rPr>
          <w:rFonts w:ascii="PT Astra Serif" w:eastAsia="PT Astra Serif" w:hAnsi="PT Astra Serif" w:cs="PT Astra Serif"/>
          <w:szCs w:val="26"/>
          <w:highlight w:val="white"/>
        </w:rPr>
        <w:t>.0</w:t>
      </w:r>
      <w:r w:rsidR="00331428">
        <w:rPr>
          <w:rFonts w:ascii="PT Astra Serif" w:eastAsia="PT Astra Serif" w:hAnsi="PT Astra Serif" w:cs="PT Astra Serif"/>
          <w:szCs w:val="26"/>
          <w:highlight w:val="white"/>
        </w:rPr>
        <w:t>7</w:t>
      </w:r>
      <w:r>
        <w:rPr>
          <w:rFonts w:ascii="PT Astra Serif" w:eastAsia="PT Astra Serif" w:hAnsi="PT Astra Serif" w:cs="PT Astra Serif"/>
          <w:szCs w:val="26"/>
          <w:highlight w:val="white"/>
        </w:rPr>
        <w:t>.202</w:t>
      </w:r>
      <w:r w:rsidR="00331428">
        <w:rPr>
          <w:rFonts w:ascii="PT Astra Serif" w:eastAsia="PT Astra Serif" w:hAnsi="PT Astra Serif" w:cs="PT Astra Serif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Cs w:val="26"/>
          <w:highlight w:val="white"/>
        </w:rPr>
        <w:t>, № 7001202</w:t>
      </w:r>
      <w:r w:rsidR="00331428">
        <w:rPr>
          <w:rFonts w:ascii="PT Astra Serif" w:eastAsia="PT Astra Serif" w:hAnsi="PT Astra Serif" w:cs="PT Astra Serif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331428">
        <w:rPr>
          <w:rFonts w:ascii="PT Astra Serif" w:eastAsia="PT Astra Serif" w:hAnsi="PT Astra Serif" w:cs="PT Astra Serif"/>
          <w:szCs w:val="26"/>
          <w:highlight w:val="white"/>
        </w:rPr>
        <w:t>710</w:t>
      </w:r>
      <w:r>
        <w:rPr>
          <w:rFonts w:ascii="PT Astra Serif" w:eastAsia="PT Astra Serif" w:hAnsi="PT Astra Serif" w:cs="PT Astra Serif"/>
          <w:szCs w:val="26"/>
          <w:highlight w:val="white"/>
        </w:rPr>
        <w:t>0003)</w:t>
      </w:r>
      <w:r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7D654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9D2931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D654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7D654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D654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7D654F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7D654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7D654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7D654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11.03.2025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9D2931" w:rsidTr="006F1C22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A2EC3" w:rsidRDefault="007D654F" w:rsidP="000A2EC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0A2EC3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>Д</w:t>
            </w:r>
            <w:r w:rsidR="00BB5118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ом жилой</w:t>
            </w:r>
            <w:r w:rsidR="00C338ED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, сер. Х</w:t>
            </w:r>
            <w:r w:rsidR="00C338ED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C338ED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Х в.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7D654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7D654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9D2931" w:rsidTr="006F1C22">
        <w:trPr>
          <w:trHeight w:val="375"/>
          <w:jc w:val="center"/>
        </w:trPr>
        <w:tc>
          <w:tcPr>
            <w:tcW w:w="568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5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7D654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9D2931" w:rsidTr="006F1C22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D654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9D2931" w:rsidTr="006F1C22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9D2931" w:rsidTr="006F1C22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7D654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D654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D654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9D2931" w:rsidTr="006F1C22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7D654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9D2931" w:rsidTr="006F1C22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7D654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D654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D654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9D2931" w:rsidTr="006F1C22">
        <w:tc>
          <w:tcPr>
            <w:tcW w:w="567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7D654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9D2931" w:rsidTr="006F1C22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7D654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7D654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7D654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7D654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7D654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D654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7D654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D654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9D2931" w:rsidTr="006F1C22">
        <w:tc>
          <w:tcPr>
            <w:tcW w:w="9350" w:type="dxa"/>
          </w:tcPr>
          <w:p w:rsidR="00F06C74" w:rsidRPr="00F06C74" w:rsidRDefault="007D654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237" w:type="dxa"/>
            <w:shd w:val="clear" w:color="auto" w:fill="auto"/>
          </w:tcPr>
          <w:p w:rsidR="00F06C74" w:rsidRPr="00F06C74" w:rsidRDefault="007D654F" w:rsidP="001F36A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 у</w:t>
            </w:r>
            <w:r w:rsidRPr="003F1F7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становлена.</w:t>
            </w:r>
          </w:p>
        </w:tc>
      </w:tr>
    </w:tbl>
    <w:p w:rsidR="00E14C75" w:rsidRDefault="00E14C75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04C38" w:rsidRDefault="007D654F" w:rsidP="00C04C38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6.3. Требования к установке информационных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надписей и обозначений на объекте культурного наследия:</w:t>
      </w:r>
    </w:p>
    <w:p w:rsidR="00C04C38" w:rsidRDefault="00C04C38" w:rsidP="00C04C38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2909"/>
        <w:gridCol w:w="2910"/>
        <w:gridCol w:w="2910"/>
      </w:tblGrid>
      <w:tr w:rsidR="009D2931" w:rsidTr="006F1C22"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п</w:t>
            </w: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/п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Состав (перечень) видов работ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Примечание</w:t>
            </w:r>
          </w:p>
        </w:tc>
      </w:tr>
      <w:tr w:rsidR="009D2931" w:rsidTr="006F1C22">
        <w:trPr>
          <w:trHeight w:val="299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6F1C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color w:val="000000"/>
                <w:sz w:val="24"/>
                <w:lang w:eastAsia="ru-RU" w:bidi="ar-SA"/>
              </w:rPr>
              <w:t>В установленном порядке обеспечить установку информационной надписи на объекте культурного наследия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CA2B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 xml:space="preserve">До </w:t>
            </w:r>
            <w:r w:rsidR="00CA2B37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31</w:t>
            </w:r>
            <w:r w:rsidRPr="00705AAA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.</w:t>
            </w:r>
            <w:r w:rsidR="00CA2B37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03</w:t>
            </w:r>
            <w:r w:rsidRPr="00705AAA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.202</w:t>
            </w:r>
            <w:r w:rsidR="00CA2B37">
              <w:rPr>
                <w:rFonts w:ascii="PT Astra Serif" w:eastAsia="PT Astra Serif" w:hAnsi="PT Astra Serif" w:cs="PT Astra Serif"/>
                <w:sz w:val="26"/>
                <w:lang w:eastAsia="ru-RU" w:bidi="ar-SA"/>
              </w:rPr>
              <w:t>6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C38" w:rsidRPr="00E14C75" w:rsidRDefault="007D654F" w:rsidP="00CA2B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6"/>
                <w:highlight w:val="white"/>
                <w:lang w:eastAsia="ru-RU" w:bidi="ar-SA"/>
              </w:rPr>
            </w:pPr>
            <w:r w:rsidRPr="00E14C75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Задание Комитета </w:t>
            </w:r>
            <w:r w:rsidRPr="00E14C75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  <w:t xml:space="preserve">от </w:t>
            </w:r>
            <w:r w:rsidR="00CA2B37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10</w:t>
            </w:r>
            <w:r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.</w:t>
            </w:r>
            <w:r w:rsidR="00705AAA"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0</w:t>
            </w:r>
            <w:r w:rsidR="00CA2B37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3</w:t>
            </w:r>
            <w:r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.202</w:t>
            </w:r>
            <w:r w:rsidR="00CA2B37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5</w:t>
            </w:r>
            <w:r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 xml:space="preserve"> </w:t>
            </w:r>
            <w:r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br/>
              <w:t>№ 0</w:t>
            </w:r>
            <w:r w:rsidR="00CA2B37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1</w:t>
            </w:r>
            <w:r w:rsidRPr="00705AAA">
              <w:rPr>
                <w:rFonts w:ascii="PT Astra Serif" w:eastAsia="PT Astra Serif" w:hAnsi="PT Astra Serif" w:cs="PT Astra Serif"/>
                <w:sz w:val="24"/>
                <w:lang w:eastAsia="ru-RU" w:bidi="ar-SA"/>
              </w:rPr>
              <w:t>/02-07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туры) народов Российской Федерации».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итории или его буферной зоны.</w:t>
      </w:r>
    </w:p>
    <w:p w:rsidR="00F06C74" w:rsidRPr="00F06C74" w:rsidRDefault="007D654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индивидуальными пр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D2931" w:rsidTr="006F1C22">
        <w:tc>
          <w:tcPr>
            <w:tcW w:w="9356" w:type="dxa"/>
          </w:tcPr>
          <w:p w:rsidR="00F06C74" w:rsidRPr="00F06C74" w:rsidRDefault="007D654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7D654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9D2931" w:rsidTr="006F1C22">
        <w:tc>
          <w:tcPr>
            <w:tcW w:w="5097" w:type="dxa"/>
          </w:tcPr>
          <w:p w:rsidR="00A85DCA" w:rsidRPr="00A85DCA" w:rsidRDefault="007D654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7D654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7D654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9D2931" w:rsidTr="00E14C75">
        <w:tc>
          <w:tcPr>
            <w:tcW w:w="567" w:type="dxa"/>
            <w:shd w:val="clear" w:color="auto" w:fill="auto"/>
          </w:tcPr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7D654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D2931" w:rsidTr="006F1C22">
        <w:tc>
          <w:tcPr>
            <w:tcW w:w="567" w:type="dxa"/>
            <w:shd w:val="clear" w:color="auto" w:fill="auto"/>
          </w:tcPr>
          <w:p w:rsidR="00683DC0" w:rsidRPr="00A85DCA" w:rsidRDefault="007D654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7D654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D7477">
              <w:rPr>
                <w:rFonts w:ascii="PT Astra Serif" w:hAnsi="PT Astra Serif" w:cs="PT Astra Serif"/>
                <w:sz w:val="24"/>
                <w:szCs w:val="24"/>
              </w:rPr>
              <w:t>Организовать и выполнить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комплекс</w:t>
            </w:r>
            <w:r w:rsidRPr="003D7477">
              <w:rPr>
                <w:rFonts w:ascii="PT Astra Serif" w:hAnsi="PT Astra Serif" w:cs="PT Astra Serif"/>
                <w:sz w:val="24"/>
                <w:szCs w:val="24"/>
              </w:rPr>
              <w:t xml:space="preserve"> противоаварийных работ по защите Объекта, которому угрожает быстрое разрушение, проводимые в целях предотвращения ухудшения состояния объекта культурного наследия без изменения дошедшего до настоящего времени облика указанного объекта культурного наследия</w:t>
            </w:r>
            <w:r w:rsidRPr="003D7477">
              <w:rPr>
                <w:rFonts w:ascii="PT Astra Serif" w:hAnsi="PT Astra Serif" w:cs="PT Astra Serif"/>
                <w:sz w:val="24"/>
                <w:szCs w:val="24"/>
              </w:rPr>
              <w:t xml:space="preserve"> и без изменения предмета охраны объекта культурного наследия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A16356" w:rsidRDefault="007D654F" w:rsidP="00A16356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CC2720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A16356">
              <w:rPr>
                <w:rFonts w:ascii="PT Astra Serif" w:hAnsi="PT Astra Serif"/>
                <w:sz w:val="24"/>
                <w:szCs w:val="24"/>
                <w:lang w:val="en-US"/>
              </w:rPr>
              <w:t>30</w:t>
            </w:r>
            <w:r w:rsidRPr="00CC2720">
              <w:rPr>
                <w:rFonts w:ascii="PT Astra Serif" w:hAnsi="PT Astra Serif"/>
                <w:sz w:val="24"/>
                <w:szCs w:val="24"/>
              </w:rPr>
              <w:t>.</w:t>
            </w:r>
            <w:r w:rsidR="00A16356">
              <w:rPr>
                <w:rFonts w:ascii="PT Astra Serif" w:hAnsi="PT Astra Serif"/>
                <w:sz w:val="24"/>
                <w:szCs w:val="24"/>
                <w:lang w:val="en-US"/>
              </w:rPr>
              <w:t>11</w:t>
            </w:r>
            <w:r w:rsidRPr="00CC2720">
              <w:rPr>
                <w:rFonts w:ascii="PT Astra Serif" w:hAnsi="PT Astra Serif"/>
                <w:sz w:val="24"/>
                <w:szCs w:val="24"/>
              </w:rPr>
              <w:t>.202</w:t>
            </w:r>
            <w:r w:rsidR="00A16356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7D654F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</w:t>
            </w:r>
            <w:r w:rsidR="00A16356">
              <w:rPr>
                <w:rFonts w:ascii="PT Astra Serif" w:hAnsi="PT Astra Serif"/>
                <w:sz w:val="24"/>
                <w:szCs w:val="24"/>
                <w:lang w:eastAsia="ru-RU" w:bidi="ar-SA"/>
              </w:rPr>
              <w:t>03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A16356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A16356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683DC0" w:rsidRPr="004D564B" w:rsidRDefault="007D654F" w:rsidP="004D75DC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Комитета по охране объектов культурного наследия Томской области от 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07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.202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48-01-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01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D2931" w:rsidTr="006F1C22">
        <w:tc>
          <w:tcPr>
            <w:tcW w:w="567" w:type="dxa"/>
            <w:shd w:val="clear" w:color="auto" w:fill="auto"/>
          </w:tcPr>
          <w:p w:rsidR="00683DC0" w:rsidRPr="00A85DCA" w:rsidRDefault="007D654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7D654F" w:rsidP="003B12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both"/>
              <w:rPr>
                <w:sz w:val="24"/>
                <w:szCs w:val="24"/>
                <w:lang w:eastAsia="ru-RU" w:bidi="ar-SA"/>
              </w:rPr>
            </w:pPr>
            <w:r w:rsidRPr="003D7477">
              <w:rPr>
                <w:rFonts w:ascii="PT Astra Serif" w:hAnsi="PT Astra Serif"/>
                <w:sz w:val="24"/>
                <w:szCs w:val="24"/>
              </w:rPr>
              <w:t xml:space="preserve">Организовать разработку проектной </w:t>
            </w:r>
            <w:r w:rsidRPr="003D7477">
              <w:rPr>
                <w:rFonts w:ascii="PT Astra Serif" w:hAnsi="PT Astra Serif"/>
                <w:sz w:val="24"/>
                <w:szCs w:val="24"/>
              </w:rPr>
              <w:t>документации на проведение работ по сохранению Объекта (комплексные ремонтно-реставрационные работы)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A16356" w:rsidRDefault="007D654F" w:rsidP="004178E1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4178E1">
              <w:rPr>
                <w:rFonts w:ascii="PT Astra Serif" w:hAnsi="PT Astra Serif"/>
                <w:sz w:val="24"/>
                <w:szCs w:val="24"/>
              </w:rPr>
              <w:t>31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="00A16356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  <w:r w:rsidR="004178E1">
              <w:rPr>
                <w:rFonts w:ascii="PT Astra Serif" w:hAnsi="PT Astra Serif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sz w:val="24"/>
                <w:szCs w:val="24"/>
              </w:rPr>
              <w:t>.202</w:t>
            </w:r>
            <w:r w:rsidR="00A16356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9D2931" w:rsidTr="006F1C22">
        <w:tc>
          <w:tcPr>
            <w:tcW w:w="567" w:type="dxa"/>
            <w:shd w:val="clear" w:color="auto" w:fill="auto"/>
          </w:tcPr>
          <w:p w:rsidR="00683DC0" w:rsidRPr="00A85DCA" w:rsidRDefault="007D654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7D654F" w:rsidP="003B12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both"/>
              <w:rPr>
                <w:sz w:val="24"/>
                <w:szCs w:val="24"/>
                <w:lang w:eastAsia="ru-RU" w:bidi="ar-SA"/>
              </w:rPr>
            </w:pPr>
            <w:r w:rsidRPr="003D7477">
              <w:rPr>
                <w:rFonts w:ascii="PT Astra Serif" w:hAnsi="PT Astra Serif"/>
                <w:sz w:val="24"/>
                <w:szCs w:val="24"/>
              </w:rPr>
              <w:t xml:space="preserve">Организовать проведение работ по сохранению Объекта (комплексные ремонтно-реставрационные работы) в установленном порядке, согласно </w:t>
            </w:r>
            <w:r w:rsidRPr="003D7477">
              <w:rPr>
                <w:rFonts w:ascii="PT Astra Serif" w:hAnsi="PT Astra Serif"/>
                <w:sz w:val="24"/>
                <w:szCs w:val="24"/>
              </w:rPr>
              <w:t>статье 45 Федеральный закон от 25.06.2002 № 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A16356" w:rsidRDefault="007D654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31.12.2026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7D654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9D2931" w:rsidTr="006F1C22">
        <w:tc>
          <w:tcPr>
            <w:tcW w:w="5108" w:type="dxa"/>
          </w:tcPr>
          <w:p w:rsidR="00A85DCA" w:rsidRPr="00671163" w:rsidRDefault="007D654F" w:rsidP="006F1C22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7D654F" w:rsidP="006F1C22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D654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D654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4707"/>
        <w:gridCol w:w="3763"/>
      </w:tblGrid>
      <w:tr w:rsidR="009D2931" w:rsidTr="0045287D">
        <w:tc>
          <w:tcPr>
            <w:tcW w:w="1100" w:type="dxa"/>
            <w:shd w:val="clear" w:color="auto" w:fill="auto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07" w:type="dxa"/>
            <w:shd w:val="clear" w:color="auto" w:fill="auto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9D2931" w:rsidTr="006F1C22">
        <w:trPr>
          <w:trHeight w:val="276"/>
        </w:trPr>
        <w:tc>
          <w:tcPr>
            <w:tcW w:w="1100" w:type="dxa"/>
            <w:shd w:val="clear" w:color="auto" w:fill="auto"/>
          </w:tcPr>
          <w:p w:rsidR="0045287D" w:rsidRPr="00671163" w:rsidRDefault="007D654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707" w:type="dxa"/>
          </w:tcPr>
          <w:p w:rsidR="0045287D" w:rsidRPr="0045287D" w:rsidRDefault="007D654F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560F8"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 w:rsidRPr="005560F8">
              <w:rPr>
                <w:rFonts w:ascii="PT Astra Serif" w:hAnsi="PT Astra Serif"/>
                <w:sz w:val="24"/>
                <w:szCs w:val="24"/>
              </w:rPr>
              <w:t>Российской Федерации, иностранным гражданам и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560F8">
              <w:rPr>
                <w:rFonts w:ascii="PT Astra Serif" w:hAnsi="PT Astra Serif"/>
                <w:sz w:val="24"/>
                <w:szCs w:val="24"/>
              </w:rPr>
              <w:t xml:space="preserve">лицам без гражданства к 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объекту культурного наследия (на его территорию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во внутренние помещения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) в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соответствии с </w:t>
            </w:r>
            <w:r w:rsidRPr="005560F8"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распорядком, установленным собственниками или иными законными владельцами объекта культурного наследия</w:t>
            </w:r>
          </w:p>
        </w:tc>
        <w:tc>
          <w:tcPr>
            <w:tcW w:w="3763" w:type="dxa"/>
            <w:shd w:val="clear" w:color="auto" w:fill="auto"/>
          </w:tcPr>
          <w:p w:rsidR="00910DBE" w:rsidRPr="004D564B" w:rsidRDefault="007D654F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 w:rsidRPr="00910DB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 w:rsidR="00683DC0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.202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45287D" w:rsidRPr="00716AB9" w:rsidRDefault="007D654F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№ 48-01-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Pr="004D564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 w:rsidR="00683DC0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 w:rsidR="00A16356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  <w:p w:rsidR="0045287D" w:rsidRPr="00716AB9" w:rsidRDefault="0045287D" w:rsidP="0045287D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D654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9D2931" w:rsidTr="006F1C22">
        <w:tc>
          <w:tcPr>
            <w:tcW w:w="1100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9D2931" w:rsidTr="006F1C22">
        <w:trPr>
          <w:trHeight w:val="276"/>
        </w:trPr>
        <w:tc>
          <w:tcPr>
            <w:tcW w:w="1100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7D654F" w:rsidP="006F1C2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6F1C22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EC25E3" w:rsidRPr="00671163" w:rsidRDefault="00EC25E3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9D2931" w:rsidTr="006F1C22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D654F" w:rsidP="006F1C22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D2931" w:rsidTr="006F1C22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7D654F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17370A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7D654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Регистрационный номер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3B12B6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за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исключением отдельных объектов археологического</w:t>
      </w: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EC25E3" w:rsidRDefault="007D654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3B12B6" w:rsidRDefault="007D654F" w:rsidP="001D7C0E">
      <w:pPr>
        <w:tabs>
          <w:tab w:val="left" w:pos="5460"/>
        </w:tabs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ab/>
      </w:r>
    </w:p>
    <w:p w:rsidR="001D7C0E" w:rsidRPr="00EC25E3" w:rsidRDefault="001D7C0E" w:rsidP="001D7C0E">
      <w:pPr>
        <w:tabs>
          <w:tab w:val="left" w:pos="5460"/>
        </w:tabs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A85DCA" w:rsidRDefault="007D654F" w:rsidP="005C759F">
      <w:pPr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800725" cy="4095268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56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369" b="9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302" cy="409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D2931" w:rsidTr="006F1C22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9C30A6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A16356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5</w:t>
            </w:r>
          </w:p>
        </w:tc>
      </w:tr>
    </w:tbl>
    <w:p w:rsidR="00A85DCA" w:rsidRPr="00671163" w:rsidRDefault="007D654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D654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D2931" w:rsidTr="006F1C22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16356" w:rsidRDefault="007D654F" w:rsidP="00A1635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="00C338ED">
              <w:rPr>
                <w:rFonts w:ascii="PT Astra Serif" w:hAnsi="PT Astra Serif"/>
                <w:sz w:val="24"/>
                <w:szCs w:val="24"/>
              </w:rPr>
              <w:t>ом жилой, сер. Х</w:t>
            </w:r>
            <w:r w:rsidR="00C338ED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C338ED">
              <w:rPr>
                <w:rFonts w:ascii="PT Astra Serif" w:hAnsi="PT Astra Serif"/>
                <w:sz w:val="24"/>
                <w:szCs w:val="24"/>
              </w:rPr>
              <w:t>Х в.</w:t>
            </w:r>
          </w:p>
        </w:tc>
      </w:tr>
    </w:tbl>
    <w:p w:rsidR="00A85DCA" w:rsidRPr="00671163" w:rsidRDefault="007D654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D2931" w:rsidTr="006F1C22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C06E1" w:rsidRDefault="007D654F" w:rsidP="00CA2B37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Сер.</w:t>
            </w:r>
            <w:r w:rsidR="008D6C9E">
              <w:rPr>
                <w:rFonts w:ascii="PT Astra Serif" w:eastAsia="PT Astra Serif" w:hAnsi="PT Astra Serif"/>
                <w:sz w:val="24"/>
                <w:szCs w:val="24"/>
              </w:rPr>
              <w:t xml:space="preserve"> Х</w:t>
            </w:r>
            <w:r w:rsidR="0046203B"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 w:rsidR="008D6C9E">
              <w:rPr>
                <w:rFonts w:ascii="PT Astra Serif" w:eastAsia="PT Astra Serif" w:hAnsi="PT Astra Serif"/>
                <w:sz w:val="24"/>
                <w:szCs w:val="24"/>
              </w:rPr>
              <w:t>Х в.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D654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D2931" w:rsidTr="006F1C22"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9D2931" w:rsidTr="006F1C22">
        <w:tc>
          <w:tcPr>
            <w:tcW w:w="3128" w:type="dxa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D654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D2931" w:rsidTr="006F1C22"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9D2931" w:rsidTr="006F1C22">
        <w:tc>
          <w:tcPr>
            <w:tcW w:w="3128" w:type="dxa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Pr="00671163" w:rsidRDefault="007D654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D2931" w:rsidTr="006F1C22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671163" w:rsidRDefault="007D654F" w:rsidP="005C798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Распоряжение Администрации Томской области от</w:t>
            </w:r>
            <w:r w:rsidR="00A916F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29.04.2014</w:t>
            </w:r>
            <w:r w:rsidR="00A916FF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>255-ра</w:t>
            </w:r>
            <w:r w:rsidR="00A916FF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bookmarkStart w:id="225" w:name="OLE_LINK34"/>
            <w:bookmarkStart w:id="226" w:name="OLE_LINK35"/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 включении </w:t>
            </w:r>
            <w:bookmarkStart w:id="227" w:name="OLE_LINK9"/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выявленных объектов культ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урного наследия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,</w:t>
            </w:r>
            <w:r w:rsidR="005C7986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расположенных на территории города Томска</w:t>
            </w:r>
            <w:bookmarkEnd w:id="225"/>
            <w:bookmarkEnd w:id="226"/>
            <w:bookmarkEnd w:id="227"/>
            <w:r w:rsidR="00A916F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D654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D2931" w:rsidTr="006F1C22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71163" w:rsidRDefault="007D654F" w:rsidP="005C7986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ул. </w:t>
            </w:r>
            <w:r w:rsidR="005C7986">
              <w:rPr>
                <w:rFonts w:ascii="PT Astra Serif" w:eastAsia="PT Astra Serif" w:hAnsi="PT Astra Serif" w:cs="PT Astra Serif"/>
                <w:sz w:val="24"/>
                <w:szCs w:val="24"/>
              </w:rPr>
              <w:t>Октябрьская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5C7986">
              <w:rPr>
                <w:rFonts w:ascii="PT Astra Serif" w:eastAsia="PT Astra Serif" w:hAnsi="PT Astra Serif" w:cs="PT Astra Serif"/>
                <w:sz w:val="24"/>
                <w:szCs w:val="24"/>
              </w:rPr>
              <w:t>71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D654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9D2931" w:rsidTr="006F1C22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A41C2" w:rsidRPr="00671163" w:rsidRDefault="007D654F" w:rsidP="005D5F6D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 w:rsidR="00ED55EE">
              <w:rPr>
                <w:rFonts w:ascii="PT Astra Serif" w:eastAsia="PT Astra Serif" w:hAnsi="PT Astra Serif"/>
                <w:sz w:val="24"/>
                <w:szCs w:val="24"/>
              </w:rPr>
              <w:t>п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риказом </w:t>
            </w:r>
            <w:r w:rsidR="005C7986">
              <w:rPr>
                <w:rFonts w:ascii="PT Astra Serif" w:hAnsi="PT Astra Serif"/>
                <w:sz w:val="24"/>
                <w:szCs w:val="24"/>
              </w:rPr>
              <w:t>Департамента по культуре и туризму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 Томской области от </w:t>
            </w:r>
            <w:r w:rsidR="005C7986">
              <w:rPr>
                <w:rFonts w:ascii="PT Astra Serif" w:hAnsi="PT Astra Serif"/>
                <w:sz w:val="24"/>
                <w:szCs w:val="24"/>
              </w:rPr>
              <w:t>08</w:t>
            </w:r>
            <w:r w:rsidR="00AD2BBA">
              <w:rPr>
                <w:rFonts w:ascii="PT Astra Serif" w:hAnsi="PT Astra Serif"/>
                <w:sz w:val="24"/>
                <w:szCs w:val="24"/>
              </w:rPr>
              <w:t>.</w:t>
            </w:r>
            <w:r w:rsidR="005C7986">
              <w:rPr>
                <w:rFonts w:ascii="PT Astra Serif" w:hAnsi="PT Astra Serif"/>
                <w:sz w:val="24"/>
                <w:szCs w:val="24"/>
              </w:rPr>
              <w:t>12</w:t>
            </w:r>
            <w:r w:rsidR="00AD2BBA">
              <w:rPr>
                <w:rFonts w:ascii="PT Astra Serif" w:hAnsi="PT Astra Serif"/>
                <w:sz w:val="24"/>
                <w:szCs w:val="24"/>
              </w:rPr>
              <w:t>.20</w:t>
            </w:r>
            <w:r w:rsidR="005C7986">
              <w:rPr>
                <w:rFonts w:ascii="PT Astra Serif" w:hAnsi="PT Astra Serif"/>
                <w:sz w:val="24"/>
                <w:szCs w:val="24"/>
              </w:rPr>
              <w:t>14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5C7986">
              <w:rPr>
                <w:rFonts w:ascii="PT Astra Serif" w:hAnsi="PT Astra Serif"/>
                <w:sz w:val="24"/>
                <w:szCs w:val="24"/>
              </w:rPr>
              <w:t>473</w:t>
            </w:r>
            <w:r w:rsidR="00AD2BBA">
              <w:rPr>
                <w:rFonts w:ascii="PT Astra Serif" w:hAnsi="PT Astra Serif"/>
                <w:sz w:val="24"/>
                <w:szCs w:val="24"/>
              </w:rPr>
              <w:t>/01-0</w:t>
            </w:r>
            <w:r w:rsidR="005C7986">
              <w:rPr>
                <w:rFonts w:ascii="PT Astra Serif" w:hAnsi="PT Astra Serif"/>
                <w:sz w:val="24"/>
                <w:szCs w:val="24"/>
              </w:rPr>
              <w:t>9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 w:rsidR="005C7986">
              <w:rPr>
                <w:rFonts w:ascii="PT Astra Serif" w:eastAsia="PT Astra Serif" w:hAnsi="PT Astra Serif" w:cs="PT Astra Serif"/>
                <w:sz w:val="24"/>
                <w:szCs w:val="26"/>
              </w:rPr>
              <w:t>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</w:t>
            </w:r>
            <w:r w:rsidR="00AD2BBA">
              <w:rPr>
                <w:rFonts w:ascii="PT Astra Serif" w:hAnsi="PT Astra Serif"/>
                <w:sz w:val="24"/>
                <w:szCs w:val="24"/>
              </w:rPr>
              <w:t>»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(зарегистрированы в ЕГРН под номером 70:21-8.</w:t>
            </w:r>
            <w:r w:rsidR="005C7986">
              <w:rPr>
                <w:rFonts w:ascii="PT Astra Serif" w:hAnsi="PT Astra Serif"/>
                <w:sz w:val="24"/>
                <w:szCs w:val="24"/>
              </w:rPr>
              <w:t>33</w:t>
            </w:r>
            <w:r w:rsidR="005D5F6D">
              <w:rPr>
                <w:rFonts w:ascii="PT Astra Serif" w:hAnsi="PT Astra Serif"/>
                <w:sz w:val="24"/>
                <w:szCs w:val="24"/>
              </w:rPr>
              <w:t>4</w:t>
            </w:r>
            <w:r w:rsidRPr="00671163">
              <w:rPr>
                <w:rFonts w:ascii="PT Astra Serif" w:hAnsi="PT Astra Serif"/>
                <w:sz w:val="24"/>
                <w:szCs w:val="24"/>
              </w:rPr>
              <w:t>).</w:t>
            </w:r>
          </w:p>
          <w:p w:rsidR="00A85DCA" w:rsidRPr="00671163" w:rsidRDefault="007D654F" w:rsidP="006F1C22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  <w:p w:rsidR="00A85DCA" w:rsidRPr="00671163" w:rsidRDefault="00A85DCA" w:rsidP="006F1C22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A85DCA" w:rsidP="006F1C22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6F1C22" w:rsidRPr="00671163" w:rsidRDefault="007D654F" w:rsidP="006F1C2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3733800" cy="2373172"/>
                  <wp:effectExtent l="0" t="0" r="0" b="825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Графическое отображение границ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460" cy="239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D654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C338ED" w:rsidRPr="00671163" w:rsidRDefault="00C338E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9D2931" w:rsidTr="006F1C22">
        <w:tc>
          <w:tcPr>
            <w:tcW w:w="9570" w:type="dxa"/>
            <w:shd w:val="clear" w:color="auto" w:fill="auto"/>
          </w:tcPr>
          <w:p w:rsidR="0081387E" w:rsidRPr="002D03BE" w:rsidRDefault="007D654F" w:rsidP="0081387E">
            <w:pPr>
              <w:tabs>
                <w:tab w:val="left" w:pos="1276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Согласно </w:t>
            </w:r>
            <w:r w:rsidR="006F1C22">
              <w:rPr>
                <w:rFonts w:ascii="PT Astra Serif" w:hAnsi="PT Astra Serif"/>
                <w:bCs/>
                <w:sz w:val="24"/>
                <w:szCs w:val="24"/>
              </w:rPr>
              <w:t>п</w:t>
            </w:r>
            <w:r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риказу </w:t>
            </w:r>
            <w:r w:rsidR="005D5F6D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009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«</w:t>
            </w:r>
            <w:r w:rsidRPr="00586856">
              <w:rPr>
                <w:rFonts w:ascii="PT Astra Serif" w:hAnsi="PT Astra Serif"/>
                <w:sz w:val="24"/>
                <w:szCs w:val="24"/>
              </w:rPr>
              <w:t xml:space="preserve">Об утверждении предмета охраны объекта культурного наследия регионального значения </w:t>
            </w:r>
            <w:r w:rsidR="00C338ED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Дом жилой</w:t>
            </w:r>
            <w:r w:rsidRPr="002D03BE">
              <w:rPr>
                <w:rFonts w:ascii="PT Astra Serif" w:hAnsi="PT Astra Serif"/>
                <w:sz w:val="24"/>
                <w:szCs w:val="24"/>
              </w:rPr>
              <w:t>»</w:t>
            </w:r>
            <w:r>
              <w:rPr>
                <w:rFonts w:ascii="PT Astra Serif" w:hAnsi="PT Astra Serif"/>
                <w:sz w:val="24"/>
                <w:szCs w:val="24"/>
              </w:rPr>
              <w:t>, сер. Х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hAnsi="PT Astra Serif"/>
                <w:sz w:val="24"/>
                <w:szCs w:val="24"/>
              </w:rPr>
              <w:t>Х в. (г. Томск)»</w:t>
            </w:r>
            <w:r w:rsidRPr="002D03BE">
              <w:rPr>
                <w:rFonts w:ascii="PT Astra Serif" w:hAnsi="PT Astra Serif"/>
                <w:sz w:val="24"/>
                <w:szCs w:val="24"/>
              </w:rPr>
              <w:t xml:space="preserve"> предметом охраны объекта культурного наследия</w:t>
            </w:r>
            <w:r>
              <w:rPr>
                <w:rFonts w:ascii="PT Astra Serif" w:hAnsi="PT Astra Serif"/>
                <w:sz w:val="24"/>
                <w:szCs w:val="24"/>
              </w:rPr>
              <w:t>, включающего в себя: жилой дом и деревянное ограждение территории усадьбы с воротами,</w:t>
            </w:r>
            <w:r w:rsidRPr="002D03BE">
              <w:rPr>
                <w:rFonts w:ascii="PT Astra Serif" w:hAnsi="PT Astra Serif"/>
                <w:sz w:val="24"/>
                <w:szCs w:val="24"/>
              </w:rPr>
              <w:t xml:space="preserve"> явля</w:t>
            </w:r>
            <w:r w:rsidRPr="002D03BE">
              <w:rPr>
                <w:rFonts w:ascii="PT Astra Serif" w:hAnsi="PT Astra Serif"/>
                <w:sz w:val="24"/>
                <w:szCs w:val="24"/>
              </w:rPr>
              <w:t>ются: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64"/>
                <w:tab w:val="num" w:pos="408"/>
                <w:tab w:val="left" w:pos="1134"/>
              </w:tabs>
              <w:autoSpaceDE w:val="0"/>
              <w:autoSpaceDN w:val="0"/>
              <w:ind w:left="-23" w:firstLine="590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Градостроительные характеристики: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5"/>
              </w:numPr>
              <w:tabs>
                <w:tab w:val="left" w:pos="384"/>
                <w:tab w:val="left" w:pos="1134"/>
                <w:tab w:val="num" w:pos="1440"/>
              </w:tabs>
              <w:autoSpaceDE w:val="0"/>
              <w:autoSpaceDN w:val="0"/>
              <w:ind w:left="0" w:firstLine="567"/>
              <w:jc w:val="both"/>
              <w:rPr>
                <w:rStyle w:val="FontStyle21"/>
                <w:rFonts w:eastAsia="Arial"/>
              </w:rPr>
            </w:pPr>
            <w:r w:rsidRPr="00C77328">
              <w:rPr>
                <w:sz w:val="24"/>
                <w:szCs w:val="24"/>
              </w:rPr>
              <w:t>Местоположение здания в строчке периметральной застройки квартала</w:t>
            </w:r>
            <w:r w:rsidRPr="00C77328">
              <w:rPr>
                <w:rStyle w:val="FontStyle21"/>
                <w:rFonts w:eastAsia="Arial"/>
              </w:rPr>
              <w:t>, главным (восточным) фасадом по красной линии улицы Октябрьской, формирует строчку застройки улицы.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5"/>
              </w:numPr>
              <w:tabs>
                <w:tab w:val="left" w:pos="384"/>
                <w:tab w:val="left" w:pos="1134"/>
                <w:tab w:val="num" w:pos="1440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Здание входит в состав исторической усадьбы сер. 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> в. и занимает главенствующее положение в структуре домовладения (главный жилой дом).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5"/>
              </w:numPr>
              <w:tabs>
                <w:tab w:val="left" w:pos="384"/>
                <w:tab w:val="left" w:pos="1134"/>
                <w:tab w:val="num" w:pos="1440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Габариты здания и его силуэт, акцентированный по северному фасаду треугольным фронтоном пристройки.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5"/>
              </w:numPr>
              <w:tabs>
                <w:tab w:val="left" w:pos="384"/>
                <w:tab w:val="left" w:pos="1134"/>
                <w:tab w:val="num" w:pos="1440"/>
              </w:tabs>
              <w:autoSpaceDE w:val="0"/>
              <w:autoSpaceDN w:val="0"/>
              <w:ind w:left="0" w:firstLine="567"/>
              <w:jc w:val="both"/>
              <w:rPr>
                <w:rStyle w:val="aff2"/>
                <w:rFonts w:eastAsia="Arial"/>
                <w:b w:val="0"/>
                <w:bCs/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Секторы и направления видовых раскрытий здания при его восприятии с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улицы Октябрьской, переулка Песочного (с перекрестка) и с дворовой территории усадьбы.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5"/>
              </w:numPr>
              <w:tabs>
                <w:tab w:val="left" w:pos="384"/>
                <w:tab w:val="left" w:pos="1134"/>
                <w:tab w:val="num" w:pos="1440"/>
              </w:tabs>
              <w:autoSpaceDE w:val="0"/>
              <w:autoSpaceDN w:val="0"/>
              <w:ind w:left="0" w:firstLine="567"/>
              <w:jc w:val="both"/>
              <w:rPr>
                <w:rStyle w:val="aff2"/>
                <w:rFonts w:eastAsia="Arial"/>
                <w:b w:val="0"/>
                <w:bCs/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Историческое ограждение территории усадьбы, расположенное по линии главного фасада жилого дома (по улице Октябрьской). Фрагменты деревянного ограждения – заплот (тип ог</w:t>
            </w:r>
            <w:r w:rsidRPr="00C77328">
              <w:rPr>
                <w:sz w:val="24"/>
                <w:szCs w:val="24"/>
              </w:rPr>
              <w:t>раждения из горизонтальных бревен, зафиксированных в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пазах вертикальных столбов). Деревянные ворота на столбах симметричной трехчастной композиции с двумя калитками (вторая ложная), их материал, конструкция и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декоративное оформление (дощатая обшивка в виде</w:t>
            </w:r>
            <w:r w:rsidRPr="00C77328">
              <w:rPr>
                <w:sz w:val="24"/>
                <w:szCs w:val="24"/>
              </w:rPr>
              <w:t xml:space="preserve"> руста с веерным замковым камнем над проемами калиток, фигурные пояски, массивный цоколь). Полотна ворот и калиток с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массивной обвязкой и дощатым заполнением в виде филенок (верхняя – вертикальная, нижняя – горизонтальная), металлические кованые навесы. Ви</w:t>
            </w:r>
            <w:r w:rsidRPr="00C77328">
              <w:rPr>
                <w:sz w:val="24"/>
                <w:szCs w:val="24"/>
              </w:rPr>
              <w:t>д навершия ворот (устанавливается по результатам реставрационных исследований).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-24" w:right="-48" w:firstLine="591"/>
              <w:jc w:val="both"/>
              <w:rPr>
                <w:b/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Объемно-пространственная композиция здания на дату строительства основного объема сер. 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> в. и дату строительства дворовых пристроек нач. ХХ в. Дом деревянный типа крестовик о</w:t>
            </w:r>
            <w:r w:rsidRPr="00C77328">
              <w:rPr>
                <w:sz w:val="24"/>
                <w:szCs w:val="24"/>
              </w:rPr>
              <w:t>дноэтажный на высоком подклете с тремя пристройками по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северному фасаду. Одна пристройка объединена общей крышей с первоначальным объемом дома и акцентирована фронтоном, две другие пристройки более низкие по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высоте. Форма плана – прямоугольная с выступающи</w:t>
            </w:r>
            <w:r w:rsidRPr="00C77328">
              <w:rPr>
                <w:sz w:val="24"/>
                <w:szCs w:val="24"/>
              </w:rPr>
              <w:t>м объемом боковой пристройки с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западной стороны. Высотные отметки по венчающим карнизам всех объемов здания.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Конфигурация (форма) крыши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>(над основным объемом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>с пристройкой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>– вальмовая, над двумя более низкими пристройками – односкатная), её габаритные разм</w:t>
            </w:r>
            <w:r w:rsidRPr="00C77328">
              <w:rPr>
                <w:sz w:val="24"/>
                <w:szCs w:val="24"/>
              </w:rPr>
              <w:t>еры и высотные отметки по коньку и фронтону. Исторический характер кровельного покрытия (устанавливается по результатам реставрационных исследований). Кирпичные дымовые трубы. Местоположение и форма слухового окна (полукруглое отверстие в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тимпане треугольн</w:t>
            </w:r>
            <w:r w:rsidRPr="00C77328">
              <w:rPr>
                <w:sz w:val="24"/>
                <w:szCs w:val="24"/>
              </w:rPr>
              <w:t>ого фронтона дворовой пристройки).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64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Композиция и архитектурно-художественное оформление фасадов здания на дату пристройки дополнительных объемов (пристроек) нач. ХХ в.: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6"/>
              </w:numPr>
              <w:tabs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 xml:space="preserve">Главный (восточный) фасад решен по основному объему в 3 оси окон и дополнен боковой пристройкой с «глухим» фасадом (оконный проем заложен, его ценность устанавливается по результатам реставрационных исследований). Боковой (южный) фасад решен в 3 оси окон. </w:t>
            </w:r>
            <w:r w:rsidRPr="00C77328">
              <w:rPr>
                <w:sz w:val="24"/>
                <w:szCs w:val="24"/>
              </w:rPr>
              <w:t>Западный фасад решен в 2 оси окон по основному объему с асимметричным расположением выступающего бокового объема пристройки с «глухим» фасадом. Северный фасад решен тремя разными по высоте пристройками, композиционную ось фасада акцентирует двухэтажная при</w:t>
            </w:r>
            <w:r w:rsidRPr="00C77328">
              <w:rPr>
                <w:sz w:val="24"/>
                <w:szCs w:val="24"/>
              </w:rPr>
              <w:t xml:space="preserve">стройка с треугольным фронтоном в уровне крыши (исторический вид фасада устанавливается по результатам реставрационных исследований). 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6"/>
              </w:numPr>
              <w:tabs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Местоположение и габариты основных входов в здание: проемы прямоугольной формы, расположенные со стороны северного фасада</w:t>
            </w:r>
            <w:r w:rsidRPr="00C77328">
              <w:rPr>
                <w:sz w:val="24"/>
                <w:szCs w:val="24"/>
              </w:rPr>
              <w:t>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6"/>
              </w:numPr>
              <w:tabs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Местоположение, размеры и форма оконных проемов: окна небольшие прямоугольные (окна подклета более мелкие, приближенные к квадратным, оконные проемы пристроек – в виде квадратных отверстий).</w:t>
            </w:r>
          </w:p>
          <w:p w:rsidR="0081387E" w:rsidRPr="00C77328" w:rsidRDefault="007D654F" w:rsidP="0081387E">
            <w:pPr>
              <w:pStyle w:val="a7"/>
              <w:numPr>
                <w:ilvl w:val="1"/>
                <w:numId w:val="16"/>
              </w:numPr>
              <w:tabs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Декоративное оформление фасадов основного объема здания: карниз</w:t>
            </w:r>
            <w:r w:rsidRPr="00C77328">
              <w:rPr>
                <w:sz w:val="24"/>
                <w:szCs w:val="24"/>
              </w:rPr>
              <w:t xml:space="preserve"> массивный профильный большого выноса, наличники окон подклета простые с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>профилированной прямоугольной полкой навершия, резными свесами боковин и</w:t>
            </w:r>
            <w:r>
              <w:rPr>
                <w:sz w:val="24"/>
                <w:szCs w:val="24"/>
              </w:rPr>
              <w:t> </w:t>
            </w:r>
            <w:r w:rsidRPr="00C77328">
              <w:rPr>
                <w:sz w:val="24"/>
                <w:szCs w:val="24"/>
              </w:rPr>
              <w:t xml:space="preserve">фигурной нижней доской. Окна верхнего этажа без наличников с профилированной прямоугольной полкой навершия на </w:t>
            </w:r>
            <w:r w:rsidRPr="00C77328">
              <w:rPr>
                <w:sz w:val="24"/>
                <w:szCs w:val="24"/>
              </w:rPr>
              <w:t>оконной коробке. Ставни окон подклета и верхнего этажа – одностворчатые дощатые на шпонках и кованых навесах с коваными запорными элементами. Декор пристроек: деревянный профильный карниз аналогичный карнизу основного объема.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0" w:right="-24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Виды отделки фасадной поверхно</w:t>
            </w:r>
            <w:r w:rsidRPr="00C77328">
              <w:rPr>
                <w:sz w:val="24"/>
                <w:szCs w:val="24"/>
              </w:rPr>
              <w:t>сти на дату строительства здания сер. 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> в. с пристройками нач. ХХ в. Бревенчатые стены сруба и элементы фасадного декора без окраски.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Колористическое решение фасадов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 xml:space="preserve">на дату строительства здания сер. 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 xml:space="preserve"> в. –  нач. ХХ в. (устанавливается по результатам р</w:t>
            </w:r>
            <w:r w:rsidRPr="00C77328">
              <w:rPr>
                <w:sz w:val="24"/>
                <w:szCs w:val="24"/>
              </w:rPr>
              <w:t>еставрационных исследований).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Заполнения дверных и оконных проемов на дату сохранившихся элементов,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>их материал (дерево), характер оформления, рисунок переплета оконных рам. Оконные коробки массивные деревянные с профильным подоконником. Деревянные коробки</w:t>
            </w:r>
            <w:r w:rsidRPr="00C77328">
              <w:rPr>
                <w:sz w:val="24"/>
                <w:szCs w:val="24"/>
              </w:rPr>
              <w:t xml:space="preserve"> всех дверных проемов – прямоугольные с широкими откосами (в т.ч. с профильным обрамлением проема). Полотна внутренних дверей верхнего этажа – филенчатые, двухстворчатые с рифленой вставкой. Наружные входные двери – массивные дощатые одностворчатые на шпон</w:t>
            </w:r>
            <w:r w:rsidRPr="00C77328">
              <w:rPr>
                <w:sz w:val="24"/>
                <w:szCs w:val="24"/>
              </w:rPr>
              <w:t>ках и кованых навесах.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288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Пространственно-планировочная структура интерьеров здания в габаритах капитальных несущих конструкций стен и перекрытий на дату строительства здания сер. 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 xml:space="preserve"> в. с пристройками нач. ХХ в., включая габариты дверных проемов всех </w:t>
            </w:r>
            <w:r w:rsidRPr="00C77328">
              <w:rPr>
                <w:sz w:val="24"/>
                <w:szCs w:val="24"/>
              </w:rPr>
              <w:t>помещений здания.</w:t>
            </w:r>
          </w:p>
          <w:p w:rsidR="0081387E" w:rsidRPr="00C77328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408"/>
                <w:tab w:val="left" w:pos="1134"/>
              </w:tabs>
              <w:autoSpaceDE w:val="0"/>
              <w:autoSpaceDN w:val="0"/>
              <w:ind w:left="-24" w:firstLine="591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Конструктивные элементы здания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>на дату строительства сер. </w:t>
            </w:r>
            <w:r w:rsidRPr="00C77328">
              <w:rPr>
                <w:sz w:val="24"/>
                <w:szCs w:val="24"/>
                <w:lang w:val="en-US"/>
              </w:rPr>
              <w:t>XIX</w:t>
            </w:r>
            <w:r w:rsidRPr="00C77328">
              <w:rPr>
                <w:sz w:val="24"/>
                <w:szCs w:val="24"/>
              </w:rPr>
              <w:t> в. с пристройками нач. ХХ в.: стены основного объема из бревен, рубленных в «обло» и окантованных внутри помещений, перекрытия – плоские по балкам, стены пристроек из окантован</w:t>
            </w:r>
            <w:r w:rsidRPr="00C77328">
              <w:rPr>
                <w:sz w:val="24"/>
                <w:szCs w:val="24"/>
              </w:rPr>
              <w:t>ных бревен, рубленных в «лапу». Перегородки из профильных досок (в пристройке).</w:t>
            </w:r>
          </w:p>
          <w:p w:rsidR="0081387E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C77328">
              <w:rPr>
                <w:sz w:val="24"/>
                <w:szCs w:val="24"/>
              </w:rPr>
              <w:t>Лестница</w:t>
            </w:r>
            <w:r w:rsidRPr="00C77328">
              <w:rPr>
                <w:b/>
                <w:sz w:val="24"/>
                <w:szCs w:val="24"/>
              </w:rPr>
              <w:t xml:space="preserve"> </w:t>
            </w:r>
            <w:r w:rsidRPr="00C77328">
              <w:rPr>
                <w:sz w:val="24"/>
                <w:szCs w:val="24"/>
              </w:rPr>
              <w:t xml:space="preserve">на дату сохранившихся элементов, ее местоположение (в пристройке северного фасада), материал (дерево), конструкция (с врезными ступенями), конфигурация маршей </w:t>
            </w:r>
            <w:r w:rsidRPr="00C77328">
              <w:rPr>
                <w:sz w:val="24"/>
                <w:szCs w:val="24"/>
              </w:rPr>
              <w:t>(Г-образная), форма ступеней (с валиком).</w:t>
            </w:r>
          </w:p>
          <w:p w:rsidR="00FB07AF" w:rsidRDefault="007D654F" w:rsidP="0081387E">
            <w:pPr>
              <w:numPr>
                <w:ilvl w:val="0"/>
                <w:numId w:val="14"/>
              </w:numPr>
              <w:tabs>
                <w:tab w:val="clear" w:pos="360"/>
                <w:tab w:val="num" w:pos="408"/>
                <w:tab w:val="left" w:pos="1134"/>
              </w:tabs>
              <w:autoSpaceDE w:val="0"/>
              <w:autoSpaceDN w:val="0"/>
              <w:ind w:left="0" w:firstLine="567"/>
              <w:jc w:val="both"/>
              <w:rPr>
                <w:sz w:val="24"/>
                <w:szCs w:val="24"/>
              </w:rPr>
            </w:pPr>
            <w:r w:rsidRPr="0081387E">
              <w:rPr>
                <w:sz w:val="24"/>
                <w:szCs w:val="24"/>
              </w:rPr>
              <w:t>Инженерно-техническое оборудование здания на дату сохранившихся элементов. Печи, оштукатуренные и окрашенные с элементами декора (при условии подтверждения их соответствия ценному историческому периоду).</w:t>
            </w:r>
          </w:p>
          <w:p w:rsidR="00C338ED" w:rsidRPr="0081387E" w:rsidRDefault="00C338ED" w:rsidP="00C338ED">
            <w:pPr>
              <w:tabs>
                <w:tab w:val="left" w:pos="426"/>
                <w:tab w:val="left" w:pos="1134"/>
              </w:tabs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7D654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</w:t>
      </w:r>
      <w:r w:rsidRPr="00671163">
        <w:rPr>
          <w:rFonts w:ascii="PT Astra Serif" w:eastAsia="PT Astra Serif" w:hAnsi="PT Astra Serif"/>
          <w:sz w:val="24"/>
          <w:szCs w:val="24"/>
        </w:rPr>
        <w:t>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</w:t>
      </w:r>
      <w:r w:rsidRPr="00671163">
        <w:rPr>
          <w:rFonts w:ascii="PT Astra Serif" w:eastAsia="PT Astra Serif" w:hAnsi="PT Astra Serif"/>
          <w:sz w:val="24"/>
          <w:szCs w:val="24"/>
        </w:rPr>
        <w:t>го объекта культурного наследия</w:t>
      </w:r>
    </w:p>
    <w:p w:rsidR="0081387E" w:rsidRPr="00671163" w:rsidRDefault="0081387E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D2931" w:rsidTr="006F1C22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7D654F" w:rsidP="002634FF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Объект культурного наследия расположен в з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он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</w:t>
            </w:r>
            <w:r w:rsidR="005D5F6D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="0096770E">
              <w:rPr>
                <w:rFonts w:ascii="PT Astra Serif" w:eastAsia="PT Astra Serif" w:hAnsi="PT Astra Serif"/>
                <w:sz w:val="24"/>
                <w:szCs w:val="24"/>
              </w:rPr>
              <w:t>охран</w:t>
            </w:r>
            <w:r w:rsidR="002634FF">
              <w:rPr>
                <w:rFonts w:ascii="PT Astra Serif" w:eastAsia="PT Astra Serif" w:hAnsi="PT Astra Serif"/>
                <w:sz w:val="24"/>
                <w:szCs w:val="24"/>
              </w:rPr>
              <w:t>яемого природного</w:t>
            </w:r>
            <w:r w:rsidR="0096770E">
              <w:rPr>
                <w:rFonts w:ascii="PT Astra Serif" w:eastAsia="PT Astra Serif" w:hAnsi="PT Astra Serif"/>
                <w:sz w:val="24"/>
                <w:szCs w:val="24"/>
              </w:rPr>
              <w:t xml:space="preserve"> ландшафта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="005D5F6D"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81387E">
              <w:rPr>
                <w:rFonts w:ascii="PT Astra Serif" w:eastAsia="PT Astra Serif" w:hAnsi="PT Astra Serif"/>
                <w:sz w:val="24"/>
                <w:szCs w:val="24"/>
              </w:rPr>
              <w:t>ОЛ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 w:rsidR="003939E3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согласно </w:t>
            </w:r>
            <w:r w:rsidRPr="00671163">
              <w:rPr>
                <w:rFonts w:ascii="PT Astra Serif" w:hAnsi="PT Astra Serif"/>
                <w:sz w:val="24"/>
                <w:szCs w:val="24"/>
              </w:rPr>
              <w:t>постановлени</w:t>
            </w:r>
            <w:r>
              <w:rPr>
                <w:rFonts w:ascii="PT Astra Serif" w:hAnsi="PT Astra Serif"/>
                <w:sz w:val="24"/>
                <w:szCs w:val="24"/>
              </w:rPr>
              <w:t>ю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Администрации Томской области от 14.06.2012 №</w:t>
            </w:r>
            <w:r w:rsidR="005D5F6D">
              <w:rPr>
                <w:rFonts w:ascii="PT Astra Serif" w:hAnsi="PT Astra Serif"/>
                <w:sz w:val="24"/>
                <w:szCs w:val="24"/>
              </w:rPr>
              <w:t> 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226а «Об утверждении границ зон охраны объектов культурного наследия, расположенных на территории г. Томска, режимов использования земель и градостроительных регламентов в границах данных зон охраны».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9D2931" w:rsidTr="006F1C22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D654F" w:rsidP="006F1C22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7D654F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</w:t>
      </w:r>
      <w:r w:rsidRPr="00671163">
        <w:rPr>
          <w:rFonts w:ascii="PT Astra Serif" w:eastAsia="PT Astra Serif" w:hAnsi="PT Astra Serif"/>
          <w:sz w:val="24"/>
          <w:szCs w:val="24"/>
        </w:rPr>
        <w:t>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9D2931" w:rsidTr="006F1C22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6F1C22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7D654F" w:rsidP="006F1C22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9D2931" w:rsidTr="006F1C22">
        <w:tc>
          <w:tcPr>
            <w:tcW w:w="4139" w:type="dxa"/>
            <w:vAlign w:val="center"/>
          </w:tcPr>
          <w:p w:rsidR="00A85DCA" w:rsidRPr="00EA7755" w:rsidRDefault="007D654F" w:rsidP="006F1C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7D654F" w:rsidP="006F1C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7D654F" w:rsidP="006F1C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9D2931" w:rsidTr="006F1C2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6F1C22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9D2931" w:rsidTr="006F1C22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D654F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D654F" w:rsidP="006F1C22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7D654F" w:rsidP="006F1C22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 xml:space="preserve">(число,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6F1C2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6F1C2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6F1C2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7D654F" w:rsidP="006F1C22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D654F">
      <w:r>
        <w:separator/>
      </w:r>
    </w:p>
  </w:endnote>
  <w:endnote w:type="continuationSeparator" w:id="0">
    <w:p w:rsidR="00000000" w:rsidRDefault="007D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C22" w:rsidRPr="00433CBC" w:rsidRDefault="007D654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56E" w:rsidRDefault="007D654F">
      <w:r>
        <w:separator/>
      </w:r>
    </w:p>
  </w:footnote>
  <w:footnote w:type="continuationSeparator" w:id="0">
    <w:p w:rsidR="005D556E" w:rsidRDefault="007D654F">
      <w:r>
        <w:continuationSeparator/>
      </w:r>
    </w:p>
  </w:footnote>
  <w:footnote w:id="1">
    <w:p w:rsidR="006F1C22" w:rsidRDefault="007D654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6F1C22" w:rsidRPr="00EC25E3" w:rsidRDefault="007D654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6F1C22" w:rsidRPr="00EC25E3" w:rsidRDefault="007D654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</w:t>
      </w:r>
      <w:r w:rsidRPr="00EC25E3">
        <w:rPr>
          <w:rFonts w:ascii="PT Astra Serif" w:hAnsi="PT Astra Serif"/>
        </w:rPr>
        <w:t>а.</w:t>
      </w:r>
    </w:p>
  </w:footnote>
  <w:footnote w:id="4">
    <w:p w:rsidR="006F1C22" w:rsidRPr="00EC25E3" w:rsidRDefault="007D654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5">
    <w:p w:rsidR="006F1C22" w:rsidRPr="00EC25E3" w:rsidRDefault="007D654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</w:t>
      </w:r>
      <w:r w:rsidRPr="00EC25E3">
        <w:rPr>
          <w:rFonts w:ascii="PT Astra Serif" w:hAnsi="PT Astra Serif"/>
        </w:rPr>
        <w:t>ным владельцем такого объекта культурного наследия.</w:t>
      </w:r>
    </w:p>
  </w:footnote>
  <w:footnote w:id="6">
    <w:p w:rsidR="006F1C22" w:rsidRDefault="007D654F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</w:t>
      </w:r>
      <w:r w:rsidRPr="00EC25E3">
        <w:rPr>
          <w:rFonts w:ascii="PT Astra Serif" w:hAnsi="PT Astra Serif"/>
        </w:rPr>
        <w:t>одготовки и утверждения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Pr="00EC25E3">
        <w:rPr>
          <w:rFonts w:ascii="PT Astra Serif" w:hAnsi="PT Astra Serif"/>
        </w:rPr>
        <w:t xml:space="preserve">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6F1C22" w:rsidRPr="0022694C" w:rsidRDefault="007D654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6F1C22" w:rsidRDefault="006F1C2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C22" w:rsidRDefault="007D654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1C22" w:rsidRPr="0076399D" w:rsidRDefault="007D654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6F1C22" w:rsidRPr="00433CBC" w:rsidRDefault="007D654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F4FB7"/>
    <w:multiLevelType w:val="hybridMultilevel"/>
    <w:tmpl w:val="E1CE2E9A"/>
    <w:lvl w:ilvl="0" w:tplc="792C17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6"/>
        <w:szCs w:val="26"/>
      </w:rPr>
    </w:lvl>
    <w:lvl w:ilvl="1" w:tplc="38CEB128">
      <w:numFmt w:val="none"/>
      <w:lvlText w:val=""/>
      <w:lvlJc w:val="left"/>
      <w:pPr>
        <w:tabs>
          <w:tab w:val="num" w:pos="360"/>
        </w:tabs>
      </w:pPr>
    </w:lvl>
    <w:lvl w:ilvl="2" w:tplc="C14646AE">
      <w:numFmt w:val="none"/>
      <w:lvlText w:val=""/>
      <w:lvlJc w:val="left"/>
      <w:pPr>
        <w:tabs>
          <w:tab w:val="num" w:pos="360"/>
        </w:tabs>
      </w:pPr>
    </w:lvl>
    <w:lvl w:ilvl="3" w:tplc="D3DC346A">
      <w:numFmt w:val="none"/>
      <w:lvlText w:val=""/>
      <w:lvlJc w:val="left"/>
      <w:pPr>
        <w:tabs>
          <w:tab w:val="num" w:pos="360"/>
        </w:tabs>
      </w:pPr>
    </w:lvl>
    <w:lvl w:ilvl="4" w:tplc="3A5EB062">
      <w:numFmt w:val="none"/>
      <w:lvlText w:val=""/>
      <w:lvlJc w:val="left"/>
      <w:pPr>
        <w:tabs>
          <w:tab w:val="num" w:pos="360"/>
        </w:tabs>
      </w:pPr>
    </w:lvl>
    <w:lvl w:ilvl="5" w:tplc="541289E6">
      <w:numFmt w:val="none"/>
      <w:lvlText w:val=""/>
      <w:lvlJc w:val="left"/>
      <w:pPr>
        <w:tabs>
          <w:tab w:val="num" w:pos="360"/>
        </w:tabs>
      </w:pPr>
    </w:lvl>
    <w:lvl w:ilvl="6" w:tplc="A118BC42">
      <w:numFmt w:val="none"/>
      <w:lvlText w:val=""/>
      <w:lvlJc w:val="left"/>
      <w:pPr>
        <w:tabs>
          <w:tab w:val="num" w:pos="360"/>
        </w:tabs>
      </w:pPr>
    </w:lvl>
    <w:lvl w:ilvl="7" w:tplc="BDB4548A">
      <w:numFmt w:val="none"/>
      <w:lvlText w:val=""/>
      <w:lvlJc w:val="left"/>
      <w:pPr>
        <w:tabs>
          <w:tab w:val="num" w:pos="360"/>
        </w:tabs>
      </w:pPr>
    </w:lvl>
    <w:lvl w:ilvl="8" w:tplc="C30C49F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96D3E8C"/>
    <w:multiLevelType w:val="multilevel"/>
    <w:tmpl w:val="6ED6791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 w15:restartNumberingAfterBreak="0">
    <w:nsid w:val="21821F24"/>
    <w:multiLevelType w:val="multilevel"/>
    <w:tmpl w:val="8FAC61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b/>
      </w:rPr>
    </w:lvl>
  </w:abstractNum>
  <w:abstractNum w:abstractNumId="5" w15:restartNumberingAfterBreak="0">
    <w:nsid w:val="33655610"/>
    <w:multiLevelType w:val="hybridMultilevel"/>
    <w:tmpl w:val="B2B6719A"/>
    <w:lvl w:ilvl="0" w:tplc="B30EA3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DC8C9B8">
      <w:start w:val="1"/>
      <w:numFmt w:val="lowerLetter"/>
      <w:lvlText w:val="%2."/>
      <w:lvlJc w:val="left"/>
      <w:pPr>
        <w:ind w:left="1440" w:hanging="360"/>
      </w:pPr>
    </w:lvl>
    <w:lvl w:ilvl="2" w:tplc="1F08D4EE">
      <w:start w:val="1"/>
      <w:numFmt w:val="lowerRoman"/>
      <w:lvlText w:val="%3."/>
      <w:lvlJc w:val="right"/>
      <w:pPr>
        <w:ind w:left="2160" w:hanging="180"/>
      </w:pPr>
    </w:lvl>
    <w:lvl w:ilvl="3" w:tplc="41885B7A">
      <w:start w:val="1"/>
      <w:numFmt w:val="decimal"/>
      <w:lvlText w:val="%4."/>
      <w:lvlJc w:val="left"/>
      <w:pPr>
        <w:ind w:left="2880" w:hanging="360"/>
      </w:pPr>
    </w:lvl>
    <w:lvl w:ilvl="4" w:tplc="C840EA52">
      <w:start w:val="1"/>
      <w:numFmt w:val="lowerLetter"/>
      <w:lvlText w:val="%5."/>
      <w:lvlJc w:val="left"/>
      <w:pPr>
        <w:ind w:left="3600" w:hanging="360"/>
      </w:pPr>
    </w:lvl>
    <w:lvl w:ilvl="5" w:tplc="EA5A4766">
      <w:start w:val="1"/>
      <w:numFmt w:val="lowerRoman"/>
      <w:lvlText w:val="%6."/>
      <w:lvlJc w:val="right"/>
      <w:pPr>
        <w:ind w:left="4320" w:hanging="180"/>
      </w:pPr>
    </w:lvl>
    <w:lvl w:ilvl="6" w:tplc="8FB45BC2">
      <w:start w:val="1"/>
      <w:numFmt w:val="decimal"/>
      <w:lvlText w:val="%7."/>
      <w:lvlJc w:val="left"/>
      <w:pPr>
        <w:ind w:left="5040" w:hanging="360"/>
      </w:pPr>
    </w:lvl>
    <w:lvl w:ilvl="7" w:tplc="A5624550">
      <w:start w:val="1"/>
      <w:numFmt w:val="lowerLetter"/>
      <w:lvlText w:val="%8."/>
      <w:lvlJc w:val="left"/>
      <w:pPr>
        <w:ind w:left="5760" w:hanging="360"/>
      </w:pPr>
    </w:lvl>
    <w:lvl w:ilvl="8" w:tplc="9F3E80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81736"/>
    <w:multiLevelType w:val="multilevel"/>
    <w:tmpl w:val="9646905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 w15:restartNumberingAfterBreak="0">
    <w:nsid w:val="4CDA0915"/>
    <w:multiLevelType w:val="hybridMultilevel"/>
    <w:tmpl w:val="5A7CD5D8"/>
    <w:lvl w:ilvl="0" w:tplc="013A7C7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ACAE2C6A" w:tentative="1">
      <w:start w:val="1"/>
      <w:numFmt w:val="lowerLetter"/>
      <w:lvlText w:val="%2."/>
      <w:lvlJc w:val="left"/>
      <w:pPr>
        <w:ind w:left="1114" w:hanging="360"/>
      </w:pPr>
    </w:lvl>
    <w:lvl w:ilvl="2" w:tplc="25C8D0F4" w:tentative="1">
      <w:start w:val="1"/>
      <w:numFmt w:val="lowerRoman"/>
      <w:lvlText w:val="%3."/>
      <w:lvlJc w:val="right"/>
      <w:pPr>
        <w:ind w:left="1834" w:hanging="180"/>
      </w:pPr>
    </w:lvl>
    <w:lvl w:ilvl="3" w:tplc="B80C23D4" w:tentative="1">
      <w:start w:val="1"/>
      <w:numFmt w:val="decimal"/>
      <w:lvlText w:val="%4."/>
      <w:lvlJc w:val="left"/>
      <w:pPr>
        <w:ind w:left="2554" w:hanging="360"/>
      </w:pPr>
    </w:lvl>
    <w:lvl w:ilvl="4" w:tplc="FA48223A" w:tentative="1">
      <w:start w:val="1"/>
      <w:numFmt w:val="lowerLetter"/>
      <w:lvlText w:val="%5."/>
      <w:lvlJc w:val="left"/>
      <w:pPr>
        <w:ind w:left="3274" w:hanging="360"/>
      </w:pPr>
    </w:lvl>
    <w:lvl w:ilvl="5" w:tplc="7E2CC06E" w:tentative="1">
      <w:start w:val="1"/>
      <w:numFmt w:val="lowerRoman"/>
      <w:lvlText w:val="%6."/>
      <w:lvlJc w:val="right"/>
      <w:pPr>
        <w:ind w:left="3994" w:hanging="180"/>
      </w:pPr>
    </w:lvl>
    <w:lvl w:ilvl="6" w:tplc="E87EC576" w:tentative="1">
      <w:start w:val="1"/>
      <w:numFmt w:val="decimal"/>
      <w:lvlText w:val="%7."/>
      <w:lvlJc w:val="left"/>
      <w:pPr>
        <w:ind w:left="4714" w:hanging="360"/>
      </w:pPr>
    </w:lvl>
    <w:lvl w:ilvl="7" w:tplc="D324A3F8" w:tentative="1">
      <w:start w:val="1"/>
      <w:numFmt w:val="lowerLetter"/>
      <w:lvlText w:val="%8."/>
      <w:lvlJc w:val="left"/>
      <w:pPr>
        <w:ind w:left="5434" w:hanging="360"/>
      </w:pPr>
    </w:lvl>
    <w:lvl w:ilvl="8" w:tplc="F2B25E3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4DF1612F"/>
    <w:multiLevelType w:val="hybridMultilevel"/>
    <w:tmpl w:val="3ED6F820"/>
    <w:lvl w:ilvl="0" w:tplc="DE5AB2C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4F026AAE">
      <w:start w:val="1"/>
      <w:numFmt w:val="lowerLetter"/>
      <w:lvlText w:val="%2."/>
      <w:lvlJc w:val="left"/>
      <w:pPr>
        <w:ind w:left="7885" w:hanging="360"/>
      </w:pPr>
    </w:lvl>
    <w:lvl w:ilvl="2" w:tplc="18B4054E">
      <w:start w:val="1"/>
      <w:numFmt w:val="lowerRoman"/>
      <w:lvlText w:val="%3."/>
      <w:lvlJc w:val="right"/>
      <w:pPr>
        <w:ind w:left="8605" w:hanging="180"/>
      </w:pPr>
    </w:lvl>
    <w:lvl w:ilvl="3" w:tplc="C94626E2">
      <w:start w:val="1"/>
      <w:numFmt w:val="decimal"/>
      <w:lvlText w:val="%4."/>
      <w:lvlJc w:val="left"/>
      <w:pPr>
        <w:ind w:left="9325" w:hanging="360"/>
      </w:pPr>
    </w:lvl>
    <w:lvl w:ilvl="4" w:tplc="036EFAA4">
      <w:start w:val="1"/>
      <w:numFmt w:val="lowerLetter"/>
      <w:lvlText w:val="%5."/>
      <w:lvlJc w:val="left"/>
      <w:pPr>
        <w:ind w:left="10045" w:hanging="360"/>
      </w:pPr>
    </w:lvl>
    <w:lvl w:ilvl="5" w:tplc="32622736">
      <w:start w:val="1"/>
      <w:numFmt w:val="lowerRoman"/>
      <w:lvlText w:val="%6."/>
      <w:lvlJc w:val="right"/>
      <w:pPr>
        <w:ind w:left="10765" w:hanging="180"/>
      </w:pPr>
    </w:lvl>
    <w:lvl w:ilvl="6" w:tplc="A6B4F50A">
      <w:start w:val="1"/>
      <w:numFmt w:val="decimal"/>
      <w:lvlText w:val="%7."/>
      <w:lvlJc w:val="left"/>
      <w:pPr>
        <w:ind w:left="11485" w:hanging="360"/>
      </w:pPr>
    </w:lvl>
    <w:lvl w:ilvl="7" w:tplc="43E62B8C">
      <w:start w:val="1"/>
      <w:numFmt w:val="lowerLetter"/>
      <w:lvlText w:val="%8."/>
      <w:lvlJc w:val="left"/>
      <w:pPr>
        <w:ind w:left="12205" w:hanging="360"/>
      </w:pPr>
    </w:lvl>
    <w:lvl w:ilvl="8" w:tplc="FE42D842">
      <w:start w:val="1"/>
      <w:numFmt w:val="lowerRoman"/>
      <w:lvlText w:val="%9."/>
      <w:lvlJc w:val="right"/>
      <w:pPr>
        <w:ind w:left="12925" w:hanging="180"/>
      </w:pPr>
    </w:lvl>
  </w:abstractNum>
  <w:abstractNum w:abstractNumId="9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0" w15:restartNumberingAfterBreak="0">
    <w:nsid w:val="60B11F58"/>
    <w:multiLevelType w:val="hybridMultilevel"/>
    <w:tmpl w:val="41D04956"/>
    <w:lvl w:ilvl="0" w:tplc="D1E4A9E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9580F98A" w:tentative="1">
      <w:start w:val="1"/>
      <w:numFmt w:val="lowerLetter"/>
      <w:lvlText w:val="%2."/>
      <w:lvlJc w:val="left"/>
      <w:pPr>
        <w:ind w:left="1800" w:hanging="360"/>
      </w:pPr>
    </w:lvl>
    <w:lvl w:ilvl="2" w:tplc="D2081C7C" w:tentative="1">
      <w:start w:val="1"/>
      <w:numFmt w:val="lowerRoman"/>
      <w:lvlText w:val="%3."/>
      <w:lvlJc w:val="right"/>
      <w:pPr>
        <w:ind w:left="2520" w:hanging="180"/>
      </w:pPr>
    </w:lvl>
    <w:lvl w:ilvl="3" w:tplc="32A4229C" w:tentative="1">
      <w:start w:val="1"/>
      <w:numFmt w:val="decimal"/>
      <w:lvlText w:val="%4."/>
      <w:lvlJc w:val="left"/>
      <w:pPr>
        <w:ind w:left="3240" w:hanging="360"/>
      </w:pPr>
    </w:lvl>
    <w:lvl w:ilvl="4" w:tplc="289A22D6" w:tentative="1">
      <w:start w:val="1"/>
      <w:numFmt w:val="lowerLetter"/>
      <w:lvlText w:val="%5."/>
      <w:lvlJc w:val="left"/>
      <w:pPr>
        <w:ind w:left="3960" w:hanging="360"/>
      </w:pPr>
    </w:lvl>
    <w:lvl w:ilvl="5" w:tplc="B1CA2758" w:tentative="1">
      <w:start w:val="1"/>
      <w:numFmt w:val="lowerRoman"/>
      <w:lvlText w:val="%6."/>
      <w:lvlJc w:val="right"/>
      <w:pPr>
        <w:ind w:left="4680" w:hanging="180"/>
      </w:pPr>
    </w:lvl>
    <w:lvl w:ilvl="6" w:tplc="D214E81A" w:tentative="1">
      <w:start w:val="1"/>
      <w:numFmt w:val="decimal"/>
      <w:lvlText w:val="%7."/>
      <w:lvlJc w:val="left"/>
      <w:pPr>
        <w:ind w:left="5400" w:hanging="360"/>
      </w:pPr>
    </w:lvl>
    <w:lvl w:ilvl="7" w:tplc="B9D47B32" w:tentative="1">
      <w:start w:val="1"/>
      <w:numFmt w:val="lowerLetter"/>
      <w:lvlText w:val="%8."/>
      <w:lvlJc w:val="left"/>
      <w:pPr>
        <w:ind w:left="6120" w:hanging="360"/>
      </w:pPr>
    </w:lvl>
    <w:lvl w:ilvl="8" w:tplc="95AEC3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2" w15:restartNumberingAfterBreak="0">
    <w:nsid w:val="74B874F2"/>
    <w:multiLevelType w:val="hybridMultilevel"/>
    <w:tmpl w:val="B2B6719A"/>
    <w:lvl w:ilvl="0" w:tplc="D33C33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18EAED8">
      <w:start w:val="1"/>
      <w:numFmt w:val="lowerLetter"/>
      <w:lvlText w:val="%2."/>
      <w:lvlJc w:val="left"/>
      <w:pPr>
        <w:ind w:left="1440" w:hanging="360"/>
      </w:pPr>
    </w:lvl>
    <w:lvl w:ilvl="2" w:tplc="0C068EB4">
      <w:start w:val="1"/>
      <w:numFmt w:val="lowerRoman"/>
      <w:lvlText w:val="%3."/>
      <w:lvlJc w:val="right"/>
      <w:pPr>
        <w:ind w:left="2160" w:hanging="180"/>
      </w:pPr>
    </w:lvl>
    <w:lvl w:ilvl="3" w:tplc="363C12BA">
      <w:start w:val="1"/>
      <w:numFmt w:val="decimal"/>
      <w:lvlText w:val="%4."/>
      <w:lvlJc w:val="left"/>
      <w:pPr>
        <w:ind w:left="2880" w:hanging="360"/>
      </w:pPr>
    </w:lvl>
    <w:lvl w:ilvl="4" w:tplc="DE46A7D0">
      <w:start w:val="1"/>
      <w:numFmt w:val="lowerLetter"/>
      <w:lvlText w:val="%5."/>
      <w:lvlJc w:val="left"/>
      <w:pPr>
        <w:ind w:left="3600" w:hanging="360"/>
      </w:pPr>
    </w:lvl>
    <w:lvl w:ilvl="5" w:tplc="42786966">
      <w:start w:val="1"/>
      <w:numFmt w:val="lowerRoman"/>
      <w:lvlText w:val="%6."/>
      <w:lvlJc w:val="right"/>
      <w:pPr>
        <w:ind w:left="4320" w:hanging="180"/>
      </w:pPr>
    </w:lvl>
    <w:lvl w:ilvl="6" w:tplc="07824360">
      <w:start w:val="1"/>
      <w:numFmt w:val="decimal"/>
      <w:lvlText w:val="%7."/>
      <w:lvlJc w:val="left"/>
      <w:pPr>
        <w:ind w:left="5040" w:hanging="360"/>
      </w:pPr>
    </w:lvl>
    <w:lvl w:ilvl="7" w:tplc="275A2268">
      <w:start w:val="1"/>
      <w:numFmt w:val="lowerLetter"/>
      <w:lvlText w:val="%8."/>
      <w:lvlJc w:val="left"/>
      <w:pPr>
        <w:ind w:left="5760" w:hanging="360"/>
      </w:pPr>
    </w:lvl>
    <w:lvl w:ilvl="8" w:tplc="5CB4D9E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4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77D42"/>
    <w:rsid w:val="00083AEC"/>
    <w:rsid w:val="000842CE"/>
    <w:rsid w:val="000A2EC3"/>
    <w:rsid w:val="000C07B9"/>
    <w:rsid w:val="000C54CD"/>
    <w:rsid w:val="000C7554"/>
    <w:rsid w:val="000C7E93"/>
    <w:rsid w:val="000D670C"/>
    <w:rsid w:val="000E4A1F"/>
    <w:rsid w:val="000E6C8E"/>
    <w:rsid w:val="00124847"/>
    <w:rsid w:val="0017370A"/>
    <w:rsid w:val="00196E0C"/>
    <w:rsid w:val="001B2CC6"/>
    <w:rsid w:val="001C06E1"/>
    <w:rsid w:val="001D7C0E"/>
    <w:rsid w:val="001F36AE"/>
    <w:rsid w:val="0022694C"/>
    <w:rsid w:val="00246782"/>
    <w:rsid w:val="002634FF"/>
    <w:rsid w:val="00281694"/>
    <w:rsid w:val="0028586B"/>
    <w:rsid w:val="002B10BB"/>
    <w:rsid w:val="002B3FE2"/>
    <w:rsid w:val="002C30D1"/>
    <w:rsid w:val="002D03BE"/>
    <w:rsid w:val="002E40EB"/>
    <w:rsid w:val="002E646A"/>
    <w:rsid w:val="00331428"/>
    <w:rsid w:val="00337CBE"/>
    <w:rsid w:val="00342905"/>
    <w:rsid w:val="003547E4"/>
    <w:rsid w:val="00366438"/>
    <w:rsid w:val="00382EFB"/>
    <w:rsid w:val="003939E3"/>
    <w:rsid w:val="003B12B6"/>
    <w:rsid w:val="003B2F80"/>
    <w:rsid w:val="003B4EF1"/>
    <w:rsid w:val="003B646B"/>
    <w:rsid w:val="003C6522"/>
    <w:rsid w:val="003D7477"/>
    <w:rsid w:val="003E4D0E"/>
    <w:rsid w:val="003F1F7A"/>
    <w:rsid w:val="003F6D44"/>
    <w:rsid w:val="004178E1"/>
    <w:rsid w:val="00424D0C"/>
    <w:rsid w:val="00433CBC"/>
    <w:rsid w:val="00442324"/>
    <w:rsid w:val="00445391"/>
    <w:rsid w:val="0045287D"/>
    <w:rsid w:val="0046203B"/>
    <w:rsid w:val="00464655"/>
    <w:rsid w:val="004740A3"/>
    <w:rsid w:val="00484EB9"/>
    <w:rsid w:val="004C1B47"/>
    <w:rsid w:val="004C46B7"/>
    <w:rsid w:val="004D564B"/>
    <w:rsid w:val="004D75DC"/>
    <w:rsid w:val="00543E39"/>
    <w:rsid w:val="005560F8"/>
    <w:rsid w:val="00586856"/>
    <w:rsid w:val="0058694F"/>
    <w:rsid w:val="0059551D"/>
    <w:rsid w:val="005C759F"/>
    <w:rsid w:val="005C7986"/>
    <w:rsid w:val="005D556E"/>
    <w:rsid w:val="005D5F6D"/>
    <w:rsid w:val="005D7DAD"/>
    <w:rsid w:val="005F366B"/>
    <w:rsid w:val="00603DC7"/>
    <w:rsid w:val="006422CB"/>
    <w:rsid w:val="00650C28"/>
    <w:rsid w:val="00671163"/>
    <w:rsid w:val="00683C71"/>
    <w:rsid w:val="00683DC0"/>
    <w:rsid w:val="006858AF"/>
    <w:rsid w:val="006869EC"/>
    <w:rsid w:val="006A190A"/>
    <w:rsid w:val="006C5A69"/>
    <w:rsid w:val="006F1C22"/>
    <w:rsid w:val="00705AAA"/>
    <w:rsid w:val="00716AB9"/>
    <w:rsid w:val="00717899"/>
    <w:rsid w:val="00730BE4"/>
    <w:rsid w:val="00762E04"/>
    <w:rsid w:val="0076399D"/>
    <w:rsid w:val="00766DEF"/>
    <w:rsid w:val="007775DC"/>
    <w:rsid w:val="007B0434"/>
    <w:rsid w:val="007C17D9"/>
    <w:rsid w:val="007D654F"/>
    <w:rsid w:val="007D71C3"/>
    <w:rsid w:val="007E71A2"/>
    <w:rsid w:val="0081387E"/>
    <w:rsid w:val="008165B5"/>
    <w:rsid w:val="00826460"/>
    <w:rsid w:val="00850C8C"/>
    <w:rsid w:val="008A17A8"/>
    <w:rsid w:val="008B56A2"/>
    <w:rsid w:val="008D6C9E"/>
    <w:rsid w:val="008F014B"/>
    <w:rsid w:val="00910DBE"/>
    <w:rsid w:val="0096770E"/>
    <w:rsid w:val="009A3C82"/>
    <w:rsid w:val="009C0E02"/>
    <w:rsid w:val="009C247E"/>
    <w:rsid w:val="009C30A6"/>
    <w:rsid w:val="009D2931"/>
    <w:rsid w:val="009E3AAC"/>
    <w:rsid w:val="009E67F0"/>
    <w:rsid w:val="009F1425"/>
    <w:rsid w:val="00A16356"/>
    <w:rsid w:val="00A165ED"/>
    <w:rsid w:val="00A51C85"/>
    <w:rsid w:val="00A85DCA"/>
    <w:rsid w:val="00A866E4"/>
    <w:rsid w:val="00A916FF"/>
    <w:rsid w:val="00AA66E5"/>
    <w:rsid w:val="00AD2BBA"/>
    <w:rsid w:val="00B0004D"/>
    <w:rsid w:val="00B001CF"/>
    <w:rsid w:val="00B132CE"/>
    <w:rsid w:val="00B229ED"/>
    <w:rsid w:val="00B77426"/>
    <w:rsid w:val="00B92666"/>
    <w:rsid w:val="00BB5118"/>
    <w:rsid w:val="00BB6040"/>
    <w:rsid w:val="00BD48E9"/>
    <w:rsid w:val="00BD67FA"/>
    <w:rsid w:val="00BE0D49"/>
    <w:rsid w:val="00C04C38"/>
    <w:rsid w:val="00C16D8E"/>
    <w:rsid w:val="00C338ED"/>
    <w:rsid w:val="00C672DC"/>
    <w:rsid w:val="00C77328"/>
    <w:rsid w:val="00CA2B37"/>
    <w:rsid w:val="00CB0D01"/>
    <w:rsid w:val="00CB3236"/>
    <w:rsid w:val="00CC2720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14C75"/>
    <w:rsid w:val="00E251AE"/>
    <w:rsid w:val="00E50430"/>
    <w:rsid w:val="00E53BD4"/>
    <w:rsid w:val="00E8385F"/>
    <w:rsid w:val="00EA7755"/>
    <w:rsid w:val="00EC25E3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57DFB17-4988-4EF9-B472-B204CE483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4477</Words>
  <Characters>25520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2025-03-13T02:30:00Z</dcterms:created>
  <dcterms:modified xsi:type="dcterms:W3CDTF">2025-03-13T02:30:00Z</dcterms:modified>
</cp:coreProperties>
</file>