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D54D3">
        <w:tc>
          <w:tcPr>
            <w:tcW w:w="1701" w:type="dxa"/>
            <w:tcBorders>
              <w:bottom w:val="nil"/>
            </w:tcBorders>
          </w:tcPr>
          <w:p w:rsidR="00365267" w:rsidRPr="00B01094" w:rsidRDefault="000C4D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28.04.2025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0C4D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C0A02" w:rsidRDefault="000C0A02" w:rsidP="000C0A02">
      <w:pPr>
        <w:jc w:val="center"/>
        <w:rPr>
          <w:rFonts w:ascii="PT Astra Serif" w:hAnsi="PT Astra Serif"/>
          <w:sz w:val="26"/>
          <w:szCs w:val="26"/>
        </w:rPr>
      </w:pPr>
    </w:p>
    <w:p w:rsidR="000C0A02" w:rsidRPr="004B57CE" w:rsidRDefault="000C4DD5" w:rsidP="000C0A02">
      <w:pPr>
        <w:jc w:val="center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О внесении изменений в приказ Комитета по охране объектов культурного наследия Томс</w:t>
      </w:r>
      <w:r w:rsidR="00310263">
        <w:rPr>
          <w:rFonts w:ascii="PT Astra Serif" w:hAnsi="PT Astra Serif"/>
          <w:sz w:val="28"/>
          <w:szCs w:val="28"/>
        </w:rPr>
        <w:t>кой области от 25.02.2025 № 001</w:t>
      </w:r>
      <w:r w:rsidR="008521A1">
        <w:rPr>
          <w:rFonts w:ascii="PT Astra Serif" w:hAnsi="PT Astra Serif"/>
          <w:sz w:val="28"/>
          <w:szCs w:val="28"/>
        </w:rPr>
        <w:t>3</w:t>
      </w:r>
      <w:r w:rsidR="00310263">
        <w:rPr>
          <w:rFonts w:ascii="PT Astra Serif" w:hAnsi="PT Astra Serif"/>
          <w:sz w:val="28"/>
          <w:szCs w:val="28"/>
        </w:rPr>
        <w:t>/01-07</w:t>
      </w:r>
    </w:p>
    <w:p w:rsidR="000C0A02" w:rsidRPr="00CB225B" w:rsidRDefault="000C0A02" w:rsidP="000C0A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C0A02" w:rsidRPr="004B57CE" w:rsidRDefault="000C4DD5" w:rsidP="00B75831">
      <w:pPr>
        <w:tabs>
          <w:tab w:val="left" w:pos="837"/>
          <w:tab w:val="left" w:pos="1134"/>
          <w:tab w:val="left" w:pos="1276"/>
          <w:tab w:val="left" w:pos="723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В целях совершенствования нормативно правового акта</w:t>
      </w:r>
    </w:p>
    <w:p w:rsidR="000C0A02" w:rsidRPr="004B57CE" w:rsidRDefault="000C4DD5" w:rsidP="00B75831">
      <w:pPr>
        <w:pStyle w:val="ConsPlusNormal"/>
        <w:tabs>
          <w:tab w:val="left" w:pos="1134"/>
          <w:tab w:val="left" w:pos="1276"/>
          <w:tab w:val="left" w:pos="723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57CE">
        <w:rPr>
          <w:rFonts w:ascii="PT Astra Serif" w:hAnsi="PT Astra Serif" w:cs="Times New Roman"/>
          <w:sz w:val="28"/>
          <w:szCs w:val="28"/>
        </w:rPr>
        <w:t>ПРИКАЗЫВАЮ:</w:t>
      </w:r>
    </w:p>
    <w:p w:rsidR="00CA3BEB" w:rsidRPr="008521A1" w:rsidRDefault="000C4DD5" w:rsidP="00B75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3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F7E09">
        <w:rPr>
          <w:rFonts w:ascii="PT Astra Serif" w:hAnsi="PT Astra Serif"/>
          <w:sz w:val="28"/>
          <w:szCs w:val="28"/>
        </w:rPr>
        <w:t>Внести в приказ</w:t>
      </w:r>
      <w:r w:rsidRPr="002F7E09">
        <w:rPr>
          <w:rFonts w:ascii="PT Astra Serif" w:hAnsi="PT Astra Serif"/>
          <w:sz w:val="28"/>
          <w:szCs w:val="28"/>
        </w:rPr>
        <w:t xml:space="preserve"> Комитета по охране объектов культурного наследия Томской области от 25.02.2025 № 001</w:t>
      </w:r>
      <w:r w:rsidR="008521A1">
        <w:rPr>
          <w:rFonts w:ascii="PT Astra Serif" w:hAnsi="PT Astra Serif"/>
          <w:sz w:val="28"/>
          <w:szCs w:val="28"/>
        </w:rPr>
        <w:t>3</w:t>
      </w:r>
      <w:r w:rsidRPr="002F7E09">
        <w:rPr>
          <w:rFonts w:ascii="PT Astra Serif" w:hAnsi="PT Astra Serif"/>
          <w:sz w:val="28"/>
          <w:szCs w:val="28"/>
        </w:rPr>
        <w:t xml:space="preserve">/01-07 </w:t>
      </w:r>
      <w:r w:rsidR="008521A1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капитальный ремонт объекта культурного наследия регионального значения «Служебный корпус управления Сибирской железной дороги», 1903 г., расположенного по адресу: Томская область, г. Томск, Советский район, Нахановича переулок, 3 (ремонт окон), включая разработку проектно-сметной документации» </w:t>
      </w:r>
      <w:r w:rsidRPr="008521A1">
        <w:rPr>
          <w:rFonts w:ascii="PT Astra Serif" w:hAnsi="PT Astra Serif" w:cs="PT Astra Serif"/>
          <w:sz w:val="28"/>
          <w:szCs w:val="28"/>
        </w:rPr>
        <w:t xml:space="preserve">(официальный интернет портал правовой информации http://pravo.gov.ru, </w:t>
      </w:r>
      <w:r w:rsidR="0023772F" w:rsidRPr="008521A1">
        <w:rPr>
          <w:rFonts w:ascii="PT Astra Serif" w:hAnsi="PT Astra Serif" w:cs="PT Astra Serif"/>
          <w:sz w:val="28"/>
          <w:szCs w:val="28"/>
        </w:rPr>
        <w:t>27.02.2025</w:t>
      </w:r>
      <w:r w:rsidRPr="008521A1">
        <w:rPr>
          <w:rFonts w:ascii="PT Astra Serif" w:hAnsi="PT Astra Serif" w:cs="PT Astra Serif"/>
          <w:sz w:val="28"/>
          <w:szCs w:val="28"/>
        </w:rPr>
        <w:t xml:space="preserve">, </w:t>
      </w:r>
      <w:r w:rsidR="0023772F" w:rsidRPr="008521A1">
        <w:rPr>
          <w:rFonts w:ascii="PT Astra Serif" w:hAnsi="PT Astra Serif" w:cs="PT Astra Serif"/>
          <w:sz w:val="28"/>
          <w:szCs w:val="28"/>
        </w:rPr>
        <w:t>700120250227000</w:t>
      </w:r>
      <w:r w:rsidR="008521A1">
        <w:rPr>
          <w:rFonts w:ascii="PT Astra Serif" w:hAnsi="PT Astra Serif" w:cs="PT Astra Serif"/>
          <w:sz w:val="28"/>
          <w:szCs w:val="28"/>
        </w:rPr>
        <w:t>5</w:t>
      </w:r>
      <w:r w:rsidRPr="008521A1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CA3BEB" w:rsidRPr="004B57CE" w:rsidRDefault="000C4DD5" w:rsidP="006B0CAD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наименовании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приказа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тексту слова «субсидии на иные цели» заменить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словами «субсидий на иные цели».</w:t>
      </w:r>
    </w:p>
    <w:p w:rsidR="00CA3BEB" w:rsidRDefault="000C4DD5" w:rsidP="00B7583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 преамбуле </w:t>
      </w:r>
      <w:r w:rsidR="001B4B23">
        <w:rPr>
          <w:rFonts w:ascii="PT Astra Serif" w:hAnsi="PT Astra Serif" w:cs="PT Astra Serif"/>
          <w:sz w:val="28"/>
          <w:szCs w:val="28"/>
        </w:rPr>
        <w:t>п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риказа </w:t>
      </w:r>
      <w:r w:rsidR="001B4B23">
        <w:rPr>
          <w:rFonts w:ascii="PT Astra Serif" w:hAnsi="PT Astra Serif" w:cs="PT Astra Serif"/>
          <w:sz w:val="28"/>
          <w:szCs w:val="28"/>
        </w:rPr>
        <w:t>дату</w:t>
      </w:r>
      <w:r w:rsidR="001B4B23" w:rsidRPr="004B57CE">
        <w:rPr>
          <w:rFonts w:ascii="PT Astra Serif" w:hAnsi="PT Astra Serif" w:cs="PT Astra Serif"/>
          <w:sz w:val="28"/>
          <w:szCs w:val="28"/>
        </w:rPr>
        <w:t xml:space="preserve"> «</w:t>
      </w:r>
      <w:r w:rsidR="001B4B23" w:rsidRPr="004B57CE">
        <w:rPr>
          <w:rFonts w:ascii="PT Astra Serif" w:hAnsi="PT Astra Serif" w:cs="PT Astra Serif"/>
          <w:sz w:val="28"/>
          <w:szCs w:val="28"/>
          <w:lang w:eastAsia="ru-RU" w:bidi="ar-SA"/>
        </w:rPr>
        <w:t>11.02.2020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1B4B23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="001B4B23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1B4B23" w:rsidRPr="004B57CE">
        <w:rPr>
          <w:rFonts w:ascii="PT Astra Serif" w:hAnsi="PT Astra Serif" w:cs="PT Astra Serif"/>
          <w:sz w:val="28"/>
          <w:szCs w:val="28"/>
          <w:lang w:eastAsia="ru-RU" w:bidi="ar-SA"/>
        </w:rPr>
        <w:t>22.02.2020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1B4B23" w:rsidRDefault="000C4DD5" w:rsidP="00B7583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3D337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Порядке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капитальный ремонт объекта культу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рного наследия регионального значения «Служебный корпус управления Сибирской железной дороги», 1903 г., расположенного по адресу: Томская область, г. Томск, Советский район, Нахановича переулок, 3 (ремонт окон), включая разработку проектно-сметной документ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ации, утвержденном данным приказом</w:t>
      </w:r>
      <w:r w:rsidR="00DA2792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9E09A2" w:rsidRPr="001B4B23" w:rsidRDefault="000C4DD5" w:rsidP="00DA279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в </w:t>
      </w:r>
      <w:r w:rsidR="003D3370">
        <w:rPr>
          <w:rFonts w:ascii="PT Astra Serif" w:hAnsi="PT Astra Serif" w:cs="PT Astra Serif"/>
          <w:sz w:val="28"/>
          <w:szCs w:val="28"/>
          <w:lang w:eastAsia="ru-RU" w:bidi="ar-SA"/>
        </w:rPr>
        <w:t>пункте 7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D3370">
        <w:rPr>
          <w:rFonts w:ascii="PT Astra Serif" w:hAnsi="PT Astra Serif" w:cs="PT Astra Serif"/>
          <w:sz w:val="28"/>
          <w:szCs w:val="28"/>
          <w:lang w:eastAsia="ru-RU" w:bidi="ar-SA"/>
        </w:rPr>
        <w:t>слова «</w:t>
      </w:r>
      <w:r w:rsidR="003D3370" w:rsidRPr="003D3370">
        <w:rPr>
          <w:rFonts w:ascii="PT Astra Serif" w:hAnsi="PT Astra Serif" w:cs="PT Astra Serif"/>
          <w:sz w:val="28"/>
          <w:szCs w:val="28"/>
          <w:lang w:eastAsia="ru-RU" w:bidi="ar-SA"/>
        </w:rPr>
        <w:t>в пун</w:t>
      </w:r>
      <w:r w:rsidR="003D3370">
        <w:rPr>
          <w:rFonts w:ascii="PT Astra Serif" w:hAnsi="PT Astra Serif" w:cs="PT Astra Serif"/>
          <w:sz w:val="28"/>
          <w:szCs w:val="28"/>
          <w:lang w:eastAsia="ru-RU" w:bidi="ar-SA"/>
        </w:rPr>
        <w:t>к</w:t>
      </w:r>
      <w:r w:rsidR="003D3370" w:rsidRPr="003D3370">
        <w:rPr>
          <w:rFonts w:ascii="PT Astra Serif" w:hAnsi="PT Astra Serif" w:cs="PT Astra Serif"/>
          <w:sz w:val="28"/>
          <w:szCs w:val="28"/>
          <w:lang w:eastAsia="ru-RU" w:bidi="ar-SA"/>
        </w:rPr>
        <w:t>тах 4,</w:t>
      </w:r>
      <w:r w:rsidR="003D337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3D337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</w:t>
      </w:r>
      <w:r w:rsidR="003D3370" w:rsidRPr="001B4B23">
        <w:rPr>
          <w:rFonts w:ascii="PT Astra Serif" w:hAnsi="PT Astra Serif" w:cs="PT Astra Serif"/>
          <w:sz w:val="28"/>
          <w:szCs w:val="28"/>
          <w:lang w:eastAsia="ru-RU" w:bidi="ar-SA"/>
        </w:rPr>
        <w:t>слова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ми</w:t>
      </w:r>
      <w:r w:rsidR="003D3370" w:rsidRPr="001B4B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«в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3D3370" w:rsidRPr="001B4B23">
        <w:rPr>
          <w:rFonts w:ascii="PT Astra Serif" w:hAnsi="PT Astra Serif" w:cs="PT Astra Serif"/>
          <w:sz w:val="28"/>
          <w:szCs w:val="28"/>
          <w:lang w:eastAsia="ru-RU" w:bidi="ar-SA"/>
        </w:rPr>
        <w:t>пунктах 5, 6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3D3370" w:rsidRPr="001B4B23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3D3370" w:rsidRDefault="000C4DD5" w:rsidP="001B4B2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1B4B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5E102A">
        <w:rPr>
          <w:rFonts w:ascii="PT Astra Serif" w:hAnsi="PT Astra Serif" w:cs="PT Astra Serif"/>
          <w:sz w:val="28"/>
          <w:szCs w:val="28"/>
          <w:lang w:eastAsia="ru-RU" w:bidi="ar-SA"/>
        </w:rPr>
        <w:t>в пункте 8:</w:t>
      </w:r>
    </w:p>
    <w:p w:rsidR="001B4B23" w:rsidRDefault="000C4DD5" w:rsidP="001B4B2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а) в подпункте 1 слова «пунктом 4» заменить словами «пунктом</w:t>
      </w:r>
      <w:r w:rsidR="00DA279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5»;</w:t>
      </w:r>
    </w:p>
    <w:p w:rsidR="001B4B23" w:rsidRDefault="000C4DD5" w:rsidP="001B4B2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б) подпункт 2 изложить в следующей редакции:</w:t>
      </w:r>
    </w:p>
    <w:p w:rsidR="00680FCE" w:rsidRDefault="000C4DD5" w:rsidP="001B4B2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2) непредставление или представление не в полном объеме документов, указанных в пункте 5 настоящего Порядка;»;</w:t>
      </w:r>
    </w:p>
    <w:p w:rsidR="001B4B23" w:rsidRDefault="000C4DD5" w:rsidP="001B4B2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в) в подпункте 3 слова «в пункте 4» заменить словами «в пункте 5»;</w:t>
      </w:r>
    </w:p>
    <w:p w:rsidR="00272A85" w:rsidRDefault="000C4DD5" w:rsidP="00B75831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г) в абзаце 4 слова «пунктом 6» заменить словами «пунктом 7»;</w:t>
      </w:r>
    </w:p>
    <w:p w:rsidR="00272A85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пункте 9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 «пунктом 4» заменить словами «пунктом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5»;</w:t>
      </w:r>
    </w:p>
    <w:p w:rsidR="00272A85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абзаце 2 пункта 10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 «пунктами 4, 6» заменить словами «пунктами 5, 13»;</w:t>
      </w:r>
    </w:p>
    <w:p w:rsidR="00272A85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абзаце 1 пункта 11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 «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>в пункте 9» заменить словами «в 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пункте 10</w:t>
      </w:r>
      <w:r w:rsidRPr="00272A8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272A85" w:rsidRPr="00272A85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абзаце 1 пункта 12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слова «в пункте 9» заменить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словами «в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пункте 10</w:t>
      </w:r>
      <w:r w:rsidRPr="00272A8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CA3BEB" w:rsidRPr="004B57CE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пункт 14 изложить в следующей редакции:</w:t>
      </w:r>
    </w:p>
    <w:p w:rsidR="00CA3BEB" w:rsidRPr="004B57CE" w:rsidRDefault="000C4DD5" w:rsidP="00B75831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30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2F7E09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4. 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>Комитет осуществляет перечисление субсидий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 в течение трех рабочих дней со дня принятия заяв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 xml:space="preserve">ки, предоставленной получателем субсидий, по форме согласно </w:t>
      </w:r>
      <w:r w:rsidRPr="004B57CE">
        <w:rPr>
          <w:rFonts w:ascii="PT Astra Serif" w:hAnsi="PT Astra Serif"/>
          <w:sz w:val="28"/>
          <w:szCs w:val="28"/>
        </w:rPr>
        <w:t>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CA3BEB" w:rsidRPr="004B57CE" w:rsidRDefault="000C4DD5" w:rsidP="00B75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30"/>
        </w:tabs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 xml:space="preserve">1) копия заключенного контракта/договора на выполнение работ; </w:t>
      </w:r>
    </w:p>
    <w:p w:rsidR="00CA3BEB" w:rsidRDefault="000C4DD5" w:rsidP="00B758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30"/>
        </w:tabs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2) копии документов, подтверждающих приемку получателем субсидии выполненных работ</w:t>
      </w:r>
      <w:r w:rsidR="006B0CAD">
        <w:rPr>
          <w:rFonts w:ascii="PT Astra Serif" w:hAnsi="PT Astra Serif"/>
          <w:sz w:val="28"/>
          <w:szCs w:val="28"/>
        </w:rPr>
        <w:t>.</w:t>
      </w:r>
      <w:r w:rsidRPr="004B57CE">
        <w:rPr>
          <w:rFonts w:ascii="PT Astra Serif" w:hAnsi="PT Astra Serif"/>
          <w:sz w:val="28"/>
          <w:szCs w:val="28"/>
        </w:rPr>
        <w:t>»;</w:t>
      </w:r>
    </w:p>
    <w:p w:rsidR="00272A85" w:rsidRPr="00272A85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30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8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абзаце 1 пункта 17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 «в пункте 13» заменить словами «в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пункте 14</w:t>
      </w:r>
      <w:r w:rsidRPr="00272A8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693C1B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7230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CC6D1E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дополнить </w:t>
      </w:r>
      <w:r w:rsidR="00CC6D1E">
        <w:rPr>
          <w:rFonts w:ascii="PT Astra Serif" w:hAnsi="PT Astra Serif"/>
          <w:sz w:val="28"/>
          <w:szCs w:val="28"/>
        </w:rPr>
        <w:t xml:space="preserve">Порядок </w:t>
      </w:r>
      <w:r>
        <w:rPr>
          <w:rFonts w:ascii="PT Astra Serif" w:hAnsi="PT Astra Serif"/>
          <w:sz w:val="28"/>
          <w:szCs w:val="28"/>
        </w:rPr>
        <w:t xml:space="preserve">пунктом </w:t>
      </w:r>
      <w:r>
        <w:rPr>
          <w:rFonts w:ascii="PT Astra Serif" w:hAnsi="PT Astra Serif"/>
          <w:sz w:val="28"/>
          <w:szCs w:val="28"/>
        </w:rPr>
        <w:t>17.1 следующего содержания:</w:t>
      </w:r>
    </w:p>
    <w:p w:rsidR="00693C1B" w:rsidRDefault="000C4DD5" w:rsidP="00B75831">
      <w:pPr>
        <w:tabs>
          <w:tab w:val="left" w:pos="1134"/>
          <w:tab w:val="left" w:pos="7230"/>
        </w:tabs>
        <w:autoSpaceDE w:val="0"/>
        <w:autoSpaceDN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«17.1 </w:t>
      </w:r>
      <w:r>
        <w:rPr>
          <w:rFonts w:ascii="PT Astra Serif" w:hAnsi="PT Astra Serif" w:cs="Arial"/>
          <w:sz w:val="28"/>
          <w:szCs w:val="28"/>
        </w:rPr>
        <w:t>Комитет проводит мониторинг достижения результатов предоставления субсидий, исходя из достижения значений результатов предоставления субсидий, определенных соглашением, и событий, отражающих факт завершения соответствующег</w:t>
      </w:r>
      <w:r>
        <w:rPr>
          <w:rFonts w:ascii="PT Astra Serif" w:hAnsi="PT Astra Serif" w:cs="Arial"/>
          <w:sz w:val="28"/>
          <w:szCs w:val="28"/>
        </w:rPr>
        <w:t xml:space="preserve">о мероприятия по получению результата предоставления субсидий (контрольная точка), в порядке и по формам, установленным </w:t>
      </w:r>
      <w:r>
        <w:rPr>
          <w:rFonts w:ascii="PT Astra Serif" w:eastAsia="Arial" w:hAnsi="PT Astra Serif"/>
          <w:sz w:val="28"/>
          <w:szCs w:val="28"/>
        </w:rPr>
        <w:t>приказом</w:t>
      </w:r>
      <w:r>
        <w:rPr>
          <w:rFonts w:ascii="PT Astra Serif" w:hAnsi="PT Astra Serif" w:cs="Arial"/>
          <w:sz w:val="28"/>
          <w:szCs w:val="28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</w:t>
      </w:r>
      <w:r>
        <w:rPr>
          <w:rFonts w:ascii="PT Astra Serif" w:hAnsi="PT Astra Serif" w:cs="Arial"/>
          <w:sz w:val="28"/>
          <w:szCs w:val="28"/>
        </w:rPr>
        <w:t>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</w:t>
      </w:r>
      <w:r w:rsidR="00272A85">
        <w:rPr>
          <w:rFonts w:ascii="PT Astra Serif" w:hAnsi="PT Astra Serif" w:cs="Arial"/>
          <w:sz w:val="28"/>
          <w:szCs w:val="28"/>
        </w:rPr>
        <w:t>одителям товаров, работ, услуг.»;</w:t>
      </w:r>
    </w:p>
    <w:p w:rsidR="00272A85" w:rsidRPr="00272A85" w:rsidRDefault="000C4DD5" w:rsidP="00CC6D1E">
      <w:pPr>
        <w:pStyle w:val="a7"/>
        <w:tabs>
          <w:tab w:val="left" w:pos="1134"/>
          <w:tab w:val="left" w:pos="7230"/>
        </w:tabs>
        <w:autoSpaceDE w:val="0"/>
        <w:autoSpaceDN w:val="0"/>
        <w:ind w:left="0"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10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пункте 18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слова «в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пункте 16» заменить словами «в пункте 17</w:t>
      </w:r>
      <w:r w:rsidRPr="00272A8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272A85" w:rsidRPr="00272A85" w:rsidRDefault="000C4DD5" w:rsidP="00CC6D1E">
      <w:pPr>
        <w:pStyle w:val="a7"/>
        <w:tabs>
          <w:tab w:val="left" w:pos="1134"/>
          <w:tab w:val="left" w:pos="7230"/>
        </w:tabs>
        <w:autoSpaceDE w:val="0"/>
        <w:autoSpaceDN w:val="0"/>
        <w:ind w:left="0"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11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пункте 21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 «в пункте 19» заменить словами «в пункте 20</w:t>
      </w:r>
      <w:r w:rsidRPr="00272A8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D310A7" w:rsidRDefault="000C4DD5" w:rsidP="00CC6D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  <w:tab w:val="left" w:pos="7230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="00CC6D1E">
        <w:rPr>
          <w:rFonts w:ascii="PT Astra Serif" w:hAnsi="PT Astra Serif"/>
          <w:sz w:val="28"/>
          <w:szCs w:val="28"/>
        </w:rPr>
        <w:t xml:space="preserve">) </w:t>
      </w:r>
      <w:r w:rsidRPr="004B57CE">
        <w:rPr>
          <w:rFonts w:ascii="PT Astra Serif" w:hAnsi="PT Astra Serif"/>
          <w:sz w:val="28"/>
          <w:szCs w:val="28"/>
        </w:rPr>
        <w:t>в пункте 2</w:t>
      </w:r>
      <w:r w:rsidR="00B75831">
        <w:rPr>
          <w:rFonts w:ascii="PT Astra Serif" w:hAnsi="PT Astra Serif"/>
          <w:sz w:val="28"/>
          <w:szCs w:val="28"/>
        </w:rPr>
        <w:t>5</w:t>
      </w:r>
      <w:r w:rsidRPr="004B57CE">
        <w:rPr>
          <w:rFonts w:ascii="PT Astra Serif" w:hAnsi="PT Astra Serif"/>
          <w:sz w:val="28"/>
          <w:szCs w:val="28"/>
        </w:rPr>
        <w:t xml:space="preserve"> </w:t>
      </w:r>
      <w:r w:rsidR="004B57CE" w:rsidRPr="004B57CE">
        <w:rPr>
          <w:rFonts w:ascii="PT Astra Serif" w:hAnsi="PT Astra Serif"/>
          <w:sz w:val="28"/>
          <w:szCs w:val="28"/>
        </w:rPr>
        <w:t>слова «</w:t>
      </w:r>
      <w:r w:rsidR="00CC6D1E">
        <w:rPr>
          <w:rFonts w:ascii="PT Astra Serif" w:hAnsi="PT Astra Serif"/>
          <w:sz w:val="28"/>
          <w:szCs w:val="28"/>
        </w:rPr>
        <w:t>пунктом 4</w:t>
      </w:r>
      <w:r w:rsidR="004B57CE" w:rsidRPr="004B57CE">
        <w:rPr>
          <w:rFonts w:ascii="PT Astra Serif" w:hAnsi="PT Astra Serif"/>
          <w:sz w:val="28"/>
          <w:szCs w:val="28"/>
        </w:rPr>
        <w:t>» заменить сло</w:t>
      </w:r>
      <w:r w:rsidR="00272A85">
        <w:rPr>
          <w:rFonts w:ascii="PT Astra Serif" w:hAnsi="PT Astra Serif"/>
          <w:sz w:val="28"/>
          <w:szCs w:val="28"/>
        </w:rPr>
        <w:t xml:space="preserve">вами </w:t>
      </w:r>
      <w:r w:rsidR="00CC6D1E">
        <w:rPr>
          <w:rFonts w:ascii="PT Astra Serif" w:hAnsi="PT Astra Serif"/>
          <w:sz w:val="28"/>
          <w:szCs w:val="28"/>
        </w:rPr>
        <w:t xml:space="preserve">«пунктом 5», слова «а также копий документов» заменить словами </w:t>
      </w:r>
      <w:r w:rsidR="00272A85">
        <w:rPr>
          <w:rFonts w:ascii="PT Astra Serif" w:hAnsi="PT Astra Serif"/>
          <w:sz w:val="28"/>
          <w:szCs w:val="28"/>
        </w:rPr>
        <w:t>«а</w:t>
      </w:r>
      <w:r w:rsidR="00CC6D1E">
        <w:rPr>
          <w:rFonts w:ascii="PT Astra Serif" w:hAnsi="PT Astra Serif"/>
          <w:sz w:val="28"/>
          <w:szCs w:val="28"/>
        </w:rPr>
        <w:t> </w:t>
      </w:r>
      <w:r w:rsidR="00272A85">
        <w:rPr>
          <w:rFonts w:ascii="PT Astra Serif" w:hAnsi="PT Astra Serif"/>
          <w:sz w:val="28"/>
          <w:szCs w:val="28"/>
        </w:rPr>
        <w:t>также копии документов»;</w:t>
      </w:r>
    </w:p>
    <w:p w:rsidR="00B75831" w:rsidRPr="00272A85" w:rsidRDefault="000C4DD5" w:rsidP="00CC6D1E">
      <w:pPr>
        <w:pStyle w:val="a7"/>
        <w:tabs>
          <w:tab w:val="left" w:pos="1134"/>
          <w:tab w:val="left" w:pos="7230"/>
        </w:tabs>
        <w:autoSpaceDE w:val="0"/>
        <w:autoSpaceDN w:val="0"/>
        <w:ind w:left="0"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</w:t>
      </w:r>
      <w:r w:rsidR="00CC6D1E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пункте 26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 «в пункте 24» заменить словами «в пункте 25</w:t>
      </w:r>
      <w:r w:rsidRPr="00272A85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272A85" w:rsidRPr="00B75831" w:rsidRDefault="000C4DD5" w:rsidP="002A3250">
      <w:pPr>
        <w:pStyle w:val="a7"/>
        <w:tabs>
          <w:tab w:val="left" w:pos="1134"/>
          <w:tab w:val="left" w:pos="7230"/>
        </w:tabs>
        <w:autoSpaceDE w:val="0"/>
        <w:autoSpaceDN w:val="0"/>
        <w:ind w:left="0"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14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B75831">
        <w:rPr>
          <w:rFonts w:ascii="PT Astra Serif" w:hAnsi="PT Astra Serif" w:cs="PT Astra Serif"/>
          <w:sz w:val="28"/>
          <w:szCs w:val="28"/>
          <w:lang w:eastAsia="ru-RU" w:bidi="ar-SA"/>
        </w:rPr>
        <w:t>в пункте 31</w:t>
      </w:r>
      <w:r w:rsidR="00CC6D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B75831">
        <w:rPr>
          <w:rFonts w:ascii="PT Astra Serif" w:hAnsi="PT Astra Serif" w:cs="PT Astra Serif"/>
          <w:sz w:val="28"/>
          <w:szCs w:val="28"/>
          <w:lang w:eastAsia="ru-RU" w:bidi="ar-SA"/>
        </w:rPr>
        <w:t>слова «подпунктом 3 пункта 11» заменить словами «подпунктом 3 пункта 12».</w:t>
      </w:r>
    </w:p>
    <w:p w:rsidR="00C611E5" w:rsidRDefault="00C611E5" w:rsidP="00A441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</w:p>
    <w:p w:rsidR="00146E7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7BC5" w:rsidRPr="00B46280" w:rsidRDefault="00DF7B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D54D3" w:rsidTr="004B57C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C4DD5" w:rsidP="00B366DB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C4DD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C4DD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 </w:t>
            </w:r>
            <w:r w:rsidR="004B57CE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B57CE">
              <w:rPr>
                <w:rFonts w:ascii="PT Astra Serif" w:hAnsi="PT Astra Serif"/>
                <w:sz w:val="28"/>
                <w:szCs w:val="28"/>
              </w:rPr>
              <w:t>Е.В. Перетягина</w:t>
            </w:r>
          </w:p>
        </w:tc>
      </w:tr>
    </w:tbl>
    <w:p w:rsidR="002A3250" w:rsidRDefault="002A32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2A3250" w:rsidSect="00D310A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C4DD5">
      <w:r>
        <w:separator/>
      </w:r>
    </w:p>
  </w:endnote>
  <w:endnote w:type="continuationSeparator" w:id="0">
    <w:p w:rsidR="00000000" w:rsidRDefault="000C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781" w:rsidRPr="00DA2792" w:rsidRDefault="000C4DD5" w:rsidP="00D15781">
    <w:pPr>
      <w:pStyle w:val="af1"/>
      <w:rPr>
        <w:rFonts w:ascii="PT Astra Serif" w:hAnsi="PT Astra Serif"/>
        <w:sz w:val="18"/>
        <w:szCs w:val="18"/>
        <w:lang w:val="en-US"/>
      </w:rPr>
    </w:pPr>
    <w:r>
      <w:rPr>
        <w:rFonts w:ascii="PT Astra Serif" w:hAnsi="PT Astra Serif"/>
        <w:sz w:val="18"/>
        <w:szCs w:val="18"/>
      </w:rPr>
      <w:t>М.П. Кустова</w:t>
    </w:r>
  </w:p>
  <w:p w:rsidR="00D15781" w:rsidRDefault="00D15781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C4DD5">
      <w:r>
        <w:separator/>
      </w:r>
    </w:p>
  </w:footnote>
  <w:footnote w:type="continuationSeparator" w:id="0">
    <w:p w:rsidR="00000000" w:rsidRDefault="000C4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0C4DD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0C4DD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0C4DD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0C4DD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86567"/>
    <w:multiLevelType w:val="hybridMultilevel"/>
    <w:tmpl w:val="7F1E0248"/>
    <w:lvl w:ilvl="0" w:tplc="D234D50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PT Astra Serif"/>
      </w:rPr>
    </w:lvl>
    <w:lvl w:ilvl="1" w:tplc="06FA0B42" w:tentative="1">
      <w:start w:val="1"/>
      <w:numFmt w:val="lowerLetter"/>
      <w:lvlText w:val="%2."/>
      <w:lvlJc w:val="left"/>
      <w:pPr>
        <w:ind w:left="1440" w:hanging="360"/>
      </w:pPr>
    </w:lvl>
    <w:lvl w:ilvl="2" w:tplc="3E22118A" w:tentative="1">
      <w:start w:val="1"/>
      <w:numFmt w:val="lowerRoman"/>
      <w:lvlText w:val="%3."/>
      <w:lvlJc w:val="right"/>
      <w:pPr>
        <w:ind w:left="2160" w:hanging="180"/>
      </w:pPr>
    </w:lvl>
    <w:lvl w:ilvl="3" w:tplc="21F4D17E" w:tentative="1">
      <w:start w:val="1"/>
      <w:numFmt w:val="decimal"/>
      <w:lvlText w:val="%4."/>
      <w:lvlJc w:val="left"/>
      <w:pPr>
        <w:ind w:left="2880" w:hanging="360"/>
      </w:pPr>
    </w:lvl>
    <w:lvl w:ilvl="4" w:tplc="8ED877DA" w:tentative="1">
      <w:start w:val="1"/>
      <w:numFmt w:val="lowerLetter"/>
      <w:lvlText w:val="%5."/>
      <w:lvlJc w:val="left"/>
      <w:pPr>
        <w:ind w:left="3600" w:hanging="360"/>
      </w:pPr>
    </w:lvl>
    <w:lvl w:ilvl="5" w:tplc="4FDAD9E6" w:tentative="1">
      <w:start w:val="1"/>
      <w:numFmt w:val="lowerRoman"/>
      <w:lvlText w:val="%6."/>
      <w:lvlJc w:val="right"/>
      <w:pPr>
        <w:ind w:left="4320" w:hanging="180"/>
      </w:pPr>
    </w:lvl>
    <w:lvl w:ilvl="6" w:tplc="0EF88E4C" w:tentative="1">
      <w:start w:val="1"/>
      <w:numFmt w:val="decimal"/>
      <w:lvlText w:val="%7."/>
      <w:lvlJc w:val="left"/>
      <w:pPr>
        <w:ind w:left="5040" w:hanging="360"/>
      </w:pPr>
    </w:lvl>
    <w:lvl w:ilvl="7" w:tplc="5B6C95A0" w:tentative="1">
      <w:start w:val="1"/>
      <w:numFmt w:val="lowerLetter"/>
      <w:lvlText w:val="%8."/>
      <w:lvlJc w:val="left"/>
      <w:pPr>
        <w:ind w:left="5760" w:hanging="360"/>
      </w:pPr>
    </w:lvl>
    <w:lvl w:ilvl="8" w:tplc="A1667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05C6C"/>
    <w:multiLevelType w:val="hybridMultilevel"/>
    <w:tmpl w:val="78D4D5C6"/>
    <w:lvl w:ilvl="0" w:tplc="5A027F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3FC0FF2" w:tentative="1">
      <w:start w:val="1"/>
      <w:numFmt w:val="lowerLetter"/>
      <w:lvlText w:val="%2."/>
      <w:lvlJc w:val="left"/>
      <w:pPr>
        <w:ind w:left="1440" w:hanging="360"/>
      </w:pPr>
    </w:lvl>
    <w:lvl w:ilvl="2" w:tplc="0A9A16DE" w:tentative="1">
      <w:start w:val="1"/>
      <w:numFmt w:val="lowerRoman"/>
      <w:lvlText w:val="%3."/>
      <w:lvlJc w:val="right"/>
      <w:pPr>
        <w:ind w:left="2160" w:hanging="180"/>
      </w:pPr>
    </w:lvl>
    <w:lvl w:ilvl="3" w:tplc="C9B4802A" w:tentative="1">
      <w:start w:val="1"/>
      <w:numFmt w:val="decimal"/>
      <w:lvlText w:val="%4."/>
      <w:lvlJc w:val="left"/>
      <w:pPr>
        <w:ind w:left="2880" w:hanging="360"/>
      </w:pPr>
    </w:lvl>
    <w:lvl w:ilvl="4" w:tplc="3300ED76" w:tentative="1">
      <w:start w:val="1"/>
      <w:numFmt w:val="lowerLetter"/>
      <w:lvlText w:val="%5."/>
      <w:lvlJc w:val="left"/>
      <w:pPr>
        <w:ind w:left="3600" w:hanging="360"/>
      </w:pPr>
    </w:lvl>
    <w:lvl w:ilvl="5" w:tplc="881AF444" w:tentative="1">
      <w:start w:val="1"/>
      <w:numFmt w:val="lowerRoman"/>
      <w:lvlText w:val="%6."/>
      <w:lvlJc w:val="right"/>
      <w:pPr>
        <w:ind w:left="4320" w:hanging="180"/>
      </w:pPr>
    </w:lvl>
    <w:lvl w:ilvl="6" w:tplc="9160B34E" w:tentative="1">
      <w:start w:val="1"/>
      <w:numFmt w:val="decimal"/>
      <w:lvlText w:val="%7."/>
      <w:lvlJc w:val="left"/>
      <w:pPr>
        <w:ind w:left="5040" w:hanging="360"/>
      </w:pPr>
    </w:lvl>
    <w:lvl w:ilvl="7" w:tplc="3AE6D60A" w:tentative="1">
      <w:start w:val="1"/>
      <w:numFmt w:val="lowerLetter"/>
      <w:lvlText w:val="%8."/>
      <w:lvlJc w:val="left"/>
      <w:pPr>
        <w:ind w:left="5760" w:hanging="360"/>
      </w:pPr>
    </w:lvl>
    <w:lvl w:ilvl="8" w:tplc="E6169B3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CD5"/>
    <w:rsid w:val="000C0A02"/>
    <w:rsid w:val="000C2D73"/>
    <w:rsid w:val="000C4807"/>
    <w:rsid w:val="000C4DD5"/>
    <w:rsid w:val="000C5731"/>
    <w:rsid w:val="00146E78"/>
    <w:rsid w:val="00170C89"/>
    <w:rsid w:val="00183404"/>
    <w:rsid w:val="001B4B23"/>
    <w:rsid w:val="001B745F"/>
    <w:rsid w:val="0023772F"/>
    <w:rsid w:val="00245A45"/>
    <w:rsid w:val="00272A85"/>
    <w:rsid w:val="002826E7"/>
    <w:rsid w:val="002A3250"/>
    <w:rsid w:val="002F7E09"/>
    <w:rsid w:val="00310263"/>
    <w:rsid w:val="00350817"/>
    <w:rsid w:val="00365267"/>
    <w:rsid w:val="0039262E"/>
    <w:rsid w:val="003B71EE"/>
    <w:rsid w:val="003D3370"/>
    <w:rsid w:val="00457170"/>
    <w:rsid w:val="004615F7"/>
    <w:rsid w:val="004757F6"/>
    <w:rsid w:val="004B57CE"/>
    <w:rsid w:val="004D7B62"/>
    <w:rsid w:val="0050510D"/>
    <w:rsid w:val="00562F6E"/>
    <w:rsid w:val="005E102A"/>
    <w:rsid w:val="005E5919"/>
    <w:rsid w:val="006115E0"/>
    <w:rsid w:val="0063616A"/>
    <w:rsid w:val="0063694F"/>
    <w:rsid w:val="00662A3D"/>
    <w:rsid w:val="00674608"/>
    <w:rsid w:val="00680FCE"/>
    <w:rsid w:val="00693C1B"/>
    <w:rsid w:val="006A190C"/>
    <w:rsid w:val="006B0CAD"/>
    <w:rsid w:val="006B50CF"/>
    <w:rsid w:val="006F6F79"/>
    <w:rsid w:val="00734011"/>
    <w:rsid w:val="00756E54"/>
    <w:rsid w:val="0076371C"/>
    <w:rsid w:val="00786845"/>
    <w:rsid w:val="007B2652"/>
    <w:rsid w:val="007F68DF"/>
    <w:rsid w:val="008521A1"/>
    <w:rsid w:val="008716FF"/>
    <w:rsid w:val="00877BE1"/>
    <w:rsid w:val="008960AC"/>
    <w:rsid w:val="00944470"/>
    <w:rsid w:val="009874CA"/>
    <w:rsid w:val="00997C2D"/>
    <w:rsid w:val="009B35F3"/>
    <w:rsid w:val="009D54D3"/>
    <w:rsid w:val="009E09A2"/>
    <w:rsid w:val="009E1C3A"/>
    <w:rsid w:val="009E3AAC"/>
    <w:rsid w:val="00A24342"/>
    <w:rsid w:val="00A27AA4"/>
    <w:rsid w:val="00A441D0"/>
    <w:rsid w:val="00A61AC3"/>
    <w:rsid w:val="00A93DE1"/>
    <w:rsid w:val="00A967A0"/>
    <w:rsid w:val="00AD3BE4"/>
    <w:rsid w:val="00AD3FC7"/>
    <w:rsid w:val="00B01094"/>
    <w:rsid w:val="00B31B3D"/>
    <w:rsid w:val="00B366DB"/>
    <w:rsid w:val="00B46280"/>
    <w:rsid w:val="00B75545"/>
    <w:rsid w:val="00B75831"/>
    <w:rsid w:val="00B912F7"/>
    <w:rsid w:val="00B92B9E"/>
    <w:rsid w:val="00C07017"/>
    <w:rsid w:val="00C611E5"/>
    <w:rsid w:val="00C72800"/>
    <w:rsid w:val="00CA3BEB"/>
    <w:rsid w:val="00CB225B"/>
    <w:rsid w:val="00CB61E8"/>
    <w:rsid w:val="00CC6D1E"/>
    <w:rsid w:val="00CC7C1B"/>
    <w:rsid w:val="00D15781"/>
    <w:rsid w:val="00D310A7"/>
    <w:rsid w:val="00D37C7E"/>
    <w:rsid w:val="00DA2792"/>
    <w:rsid w:val="00DB21AF"/>
    <w:rsid w:val="00DC69FA"/>
    <w:rsid w:val="00DF2EF2"/>
    <w:rsid w:val="00DF7BC5"/>
    <w:rsid w:val="00E1000E"/>
    <w:rsid w:val="00E609CB"/>
    <w:rsid w:val="00EA0270"/>
    <w:rsid w:val="00EA61B5"/>
    <w:rsid w:val="00EC2D66"/>
    <w:rsid w:val="00F51D99"/>
    <w:rsid w:val="00F92FE2"/>
    <w:rsid w:val="00FB7C1B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Default">
    <w:name w:val="Default"/>
    <w:rsid w:val="00A441D0"/>
    <w:rPr>
      <w:color w:val="000000"/>
      <w:sz w:val="24"/>
      <w:szCs w:val="24"/>
    </w:rPr>
  </w:style>
  <w:style w:type="table" w:customStyle="1" w:styleId="13">
    <w:name w:val="Сетка таблицы1"/>
    <w:basedOn w:val="a1"/>
    <w:next w:val="af3"/>
    <w:uiPriority w:val="59"/>
    <w:rsid w:val="00662A3D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99591CC-209D-4525-9C24-FA0E72062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2025-04-23T07:04:00Z</cp:lastPrinted>
  <dcterms:created xsi:type="dcterms:W3CDTF">2025-04-30T02:27:00Z</dcterms:created>
  <dcterms:modified xsi:type="dcterms:W3CDTF">2025-04-30T02:27:00Z</dcterms:modified>
</cp:coreProperties>
</file>