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04C68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A6551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05.06.2025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A6551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153548" w:rsidRPr="00030963" w:rsidRDefault="00A6551A" w:rsidP="0015354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включении объекта культурного на</w:t>
      </w:r>
      <w:r w:rsidR="00323727">
        <w:rPr>
          <w:rFonts w:ascii="PT Astra Serif" w:hAnsi="PT Astra Serif"/>
          <w:sz w:val="26"/>
          <w:szCs w:val="26"/>
        </w:rPr>
        <w:t xml:space="preserve">следия </w:t>
      </w:r>
      <w:r w:rsidR="00FD525F">
        <w:rPr>
          <w:rFonts w:ascii="PT Astra Serif" w:hAnsi="PT Astra Serif"/>
          <w:sz w:val="26"/>
          <w:szCs w:val="26"/>
        </w:rPr>
        <w:t>регионального</w:t>
      </w:r>
      <w:r w:rsidR="00323727">
        <w:rPr>
          <w:rFonts w:ascii="PT Astra Serif" w:hAnsi="PT Astra Serif"/>
          <w:sz w:val="26"/>
          <w:szCs w:val="26"/>
        </w:rPr>
        <w:t xml:space="preserve"> значения «</w:t>
      </w:r>
      <w:r w:rsidR="007E2A02">
        <w:rPr>
          <w:rFonts w:ascii="PT Astra Serif" w:hAnsi="PT Astra Serif"/>
          <w:sz w:val="26"/>
          <w:szCs w:val="26"/>
        </w:rPr>
        <w:t>Ворота</w:t>
      </w:r>
      <w:r>
        <w:rPr>
          <w:rFonts w:ascii="PT Astra Serif" w:hAnsi="PT Astra Serif"/>
          <w:sz w:val="26"/>
          <w:szCs w:val="26"/>
        </w:rPr>
        <w:t>»</w:t>
      </w:r>
      <w:r w:rsidR="00AE4ADA">
        <w:rPr>
          <w:rFonts w:ascii="PT Astra Serif" w:hAnsi="PT Astra Serif"/>
          <w:sz w:val="26"/>
          <w:szCs w:val="26"/>
        </w:rPr>
        <w:t>,</w:t>
      </w:r>
      <w:r w:rsidR="007E2A02">
        <w:rPr>
          <w:rFonts w:ascii="PT Astra Serif" w:hAnsi="PT Astra Serif"/>
          <w:sz w:val="26"/>
          <w:szCs w:val="26"/>
        </w:rPr>
        <w:t> нач. ХХ в</w:t>
      </w:r>
      <w:r w:rsidR="00A64DE2">
        <w:rPr>
          <w:rFonts w:ascii="PT Astra Serif" w:hAnsi="PT Astra Serif"/>
          <w:sz w:val="26"/>
          <w:szCs w:val="26"/>
        </w:rPr>
        <w:t>.</w:t>
      </w:r>
      <w:r w:rsidR="00E17593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в</w:t>
      </w:r>
      <w:r w:rsidR="004B7A81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единый государственный реестр объектов культурного наследия (памятников истории 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культуры) народов Российской Федерации, </w:t>
      </w:r>
      <w:r w:rsidR="00357009">
        <w:rPr>
          <w:rFonts w:ascii="PT Astra Serif" w:hAnsi="PT Astra Serif"/>
          <w:sz w:val="26"/>
          <w:szCs w:val="26"/>
        </w:rPr>
        <w:t xml:space="preserve">об </w:t>
      </w:r>
      <w:r>
        <w:rPr>
          <w:rFonts w:ascii="PT Astra Serif" w:hAnsi="PT Astra Serif"/>
          <w:sz w:val="26"/>
          <w:szCs w:val="26"/>
        </w:rPr>
        <w:t>утверждении границ его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территории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и предмета охраны (г. Томск, </w:t>
      </w:r>
      <w:r w:rsidR="007F599A">
        <w:rPr>
          <w:rFonts w:ascii="PT Astra Serif" w:hAnsi="PT Astra Serif"/>
          <w:sz w:val="26"/>
          <w:szCs w:val="26"/>
        </w:rPr>
        <w:t xml:space="preserve">ул. </w:t>
      </w:r>
      <w:r w:rsidR="007E2A02">
        <w:rPr>
          <w:rFonts w:ascii="PT Astra Serif" w:hAnsi="PT Astra Serif"/>
          <w:sz w:val="26"/>
          <w:szCs w:val="26"/>
        </w:rPr>
        <w:t>Шишкова</w:t>
      </w:r>
      <w:r w:rsidR="007F599A">
        <w:rPr>
          <w:rFonts w:ascii="PT Astra Serif" w:hAnsi="PT Astra Serif"/>
          <w:sz w:val="26"/>
          <w:szCs w:val="26"/>
        </w:rPr>
        <w:t xml:space="preserve">, </w:t>
      </w:r>
      <w:r w:rsidR="007E2A02">
        <w:rPr>
          <w:rFonts w:ascii="PT Astra Serif" w:hAnsi="PT Astra Serif"/>
          <w:sz w:val="26"/>
          <w:szCs w:val="26"/>
        </w:rPr>
        <w:t>10б</w:t>
      </w:r>
      <w:r w:rsidR="00EE6923">
        <w:rPr>
          <w:rFonts w:ascii="PT Astra Serif" w:hAnsi="PT Astra Serif"/>
          <w:sz w:val="26"/>
          <w:szCs w:val="26"/>
        </w:rPr>
        <w:t>)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E4ADA" w:rsidRPr="00AE4ADA" w:rsidRDefault="00A6551A" w:rsidP="00357009">
      <w:pP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В соответствии с пунктом 5 </w:t>
      </w:r>
      <w:r w:rsidRPr="00AE4ADA">
        <w:rPr>
          <w:sz w:val="26"/>
          <w:lang w:eastAsia="ru-RU" w:bidi="ar-SA"/>
        </w:rPr>
        <w:t xml:space="preserve">статьи 3.1. и статьей 18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Федерального закона от 25.06.2002 № 73-ФЗ </w:t>
      </w:r>
      <w:bookmarkStart w:id="3" w:name="undefined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«Об объектах культурного наследия (па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мятниках истории и культуры) народов Российской Федерации», статьей 9 Закона Томской области от 06.09.2016 № 98-ОЗ «Об объектах культурного наследия (памятника истории и культуры) Томской области», </w:t>
      </w:r>
      <w:bookmarkEnd w:id="3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подпунктом «ц» подпункта 8 пункта 9 Положения о Комитете п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 охране объектов культурного наследия Томской области, утвержденного постановлением Губернатора Томской области от 29.04.2016 № 37, на основании заключени</w:t>
      </w:r>
      <w:r w:rsidR="003E4B78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й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государственн</w:t>
      </w:r>
      <w:r w:rsidR="003E4B78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ых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историко-культурн</w:t>
      </w:r>
      <w:r w:rsidR="003E4B78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ых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экспертиз документов, обосновывающих включение выявленн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ого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объект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культурного наследия в единый государственного реестр объектов культурного наследия (памятников истории и культуры) народов Российской Федерации 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от </w:t>
      </w:r>
      <w:r w:rsidR="00C10067"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</w:t>
      </w:r>
      <w:r w:rsidR="007E2A02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0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.0</w:t>
      </w:r>
      <w:r w:rsidR="007E2A02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5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.2025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, в</w:t>
      </w:r>
      <w:r w:rsidR="003E4B78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 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целях обеспечения сохранности объект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</w:p>
    <w:p w:rsidR="00E1000E" w:rsidRPr="00B46280" w:rsidRDefault="00A6551A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AE4ADA" w:rsidRPr="00AE4ADA" w:rsidRDefault="00A6551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Включить выявленный объект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культурного наследия «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Каменные ворота ограды»</w:t>
      </w:r>
      <w:r w:rsidR="007F599A">
        <w:rPr>
          <w:rFonts w:ascii="PT Astra Serif" w:hAnsi="PT Astra Serif"/>
          <w:sz w:val="26"/>
          <w:szCs w:val="26"/>
        </w:rPr>
        <w:t>, 1905 г.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по адресу: Томская область, г. Томск, 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ул. 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Шишкова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="00484EE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(актуальный адрес: Томская область, </w:t>
      </w:r>
      <w:r w:rsidR="001C52ED">
        <w:rPr>
          <w:rFonts w:ascii="PT Astra Serif" w:eastAsia="Andale Sans UI" w:hAnsi="PT Astra Serif"/>
          <w:kern w:val="1"/>
          <w:sz w:val="26"/>
          <w:szCs w:val="26"/>
          <w:lang w:bidi="ar-SA"/>
        </w:rPr>
        <w:t>г. Томск, ул. Шишкова, 10б)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, в единый государственный реестр объектов культурного наследия (памятников истории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и культуры) народов Российской Федерации в качестве объекта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под названием «Ворота», нач. ХХ в.</w:t>
      </w:r>
    </w:p>
    <w:p w:rsidR="00AE4ADA" w:rsidRPr="00AE4ADA" w:rsidRDefault="00A6551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границы территории объект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у приказу.</w:t>
      </w:r>
    </w:p>
    <w:p w:rsidR="00AE4ADA" w:rsidRPr="00AE4ADA" w:rsidRDefault="00A6551A" w:rsidP="00A12030">
      <w:pPr>
        <w:numPr>
          <w:ilvl w:val="0"/>
          <w:numId w:val="1"/>
        </w:numPr>
        <w:tabs>
          <w:tab w:val="left" w:pos="709"/>
        </w:tabs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E4ADA">
        <w:rPr>
          <w:rFonts w:ascii="PT Astra Serif" w:eastAsia="PT Astra Serif" w:hAnsi="PT Astra Serif" w:cs="PT Astra Serif"/>
          <w:sz w:val="26"/>
          <w:szCs w:val="26"/>
        </w:rPr>
        <w:t>Установить особый режим использования земельн</w:t>
      </w:r>
      <w:r w:rsidR="00C37FC1">
        <w:rPr>
          <w:rFonts w:ascii="PT Astra Serif" w:eastAsia="PT Astra Serif" w:hAnsi="PT Astra Serif" w:cs="PT Astra Serif"/>
          <w:sz w:val="26"/>
          <w:szCs w:val="26"/>
        </w:rPr>
        <w:t>ых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участк</w:t>
      </w:r>
      <w:r w:rsidR="00C37FC1">
        <w:rPr>
          <w:rFonts w:ascii="PT Astra Serif" w:eastAsia="PT Astra Serif" w:hAnsi="PT Astra Serif" w:cs="PT Astra Serif"/>
          <w:sz w:val="26"/>
          <w:szCs w:val="26"/>
        </w:rPr>
        <w:t>ов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в границах территории 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>бъект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значения в соответствии со 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</w:p>
    <w:p w:rsidR="00AE4ADA" w:rsidRDefault="00A6551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предмет охраны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объекта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культурно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C37FC1" w:rsidRDefault="00A6551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Исключить из списка выявленных объектов культурного наследия, расположенных на территории Томской области, объект</w:t>
      </w:r>
      <w:r w:rsidR="00627F6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«Каменные ворота ограды», 1905 г.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включенный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приказом Комитета по охране объектов культурного наследия Томской области от 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02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.0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9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.20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19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00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83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«О включении в перечень выявленных объектов культурного наследия объект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ов, обладающих признаками объекта 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lastRenderedPageBreak/>
        <w:t>культурного наследия «Усадьба: жилой дом, каменные ворота ограды», кон. Х</w:t>
      </w:r>
      <w:r w:rsidR="007E2A02">
        <w:rPr>
          <w:rFonts w:ascii="PT Astra Serif" w:eastAsia="Andale Sans UI" w:hAnsi="PT Astra Serif"/>
          <w:kern w:val="1"/>
          <w:sz w:val="26"/>
          <w:szCs w:val="26"/>
          <w:lang w:val="en-US" w:bidi="ar-SA"/>
        </w:rPr>
        <w:t>I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Х – нач. ХХ вв.,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«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Каменные ворота ограды», 1905 г., расположенных на территории г</w:t>
      </w:r>
      <w:r w:rsidR="00627F64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627F64">
        <w:rPr>
          <w:rFonts w:ascii="PT Astra Serif" w:eastAsia="Andale Sans UI" w:hAnsi="PT Astra Serif"/>
          <w:kern w:val="1"/>
          <w:sz w:val="26"/>
          <w:szCs w:val="26"/>
          <w:lang w:val="en-US" w:bidi="ar-SA"/>
        </w:rPr>
        <w:t> </w:t>
      </w:r>
      <w:r w:rsidR="007E2A02">
        <w:rPr>
          <w:rFonts w:ascii="PT Astra Serif" w:eastAsia="Andale Sans UI" w:hAnsi="PT Astra Serif"/>
          <w:kern w:val="1"/>
          <w:sz w:val="26"/>
          <w:szCs w:val="26"/>
          <w:lang w:bidi="ar-SA"/>
        </w:rPr>
        <w:t>Томска»</w:t>
      </w:r>
      <w:r w:rsidR="003A4986">
        <w:rPr>
          <w:rFonts w:ascii="PT Astra Serif" w:eastAsia="Andale Sans UI" w:hAnsi="PT Astra Serif"/>
          <w:kern w:val="1"/>
          <w:sz w:val="26"/>
          <w:szCs w:val="26"/>
          <w:lang w:bidi="ar-SA"/>
        </w:rPr>
        <w:t>»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627F64" w:rsidRPr="001C52ED" w:rsidRDefault="00A6551A" w:rsidP="00B50D6D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1C52ED">
        <w:rPr>
          <w:rFonts w:ascii="PT Astra Serif" w:eastAsia="Andale Sans UI" w:hAnsi="PT Astra Serif"/>
          <w:kern w:val="1"/>
          <w:sz w:val="26"/>
          <w:szCs w:val="26"/>
          <w:lang w:bidi="ar-SA"/>
        </w:rPr>
        <w:t>Исключить из списка выявленных объектов культурного наследия, расположенных на территории Томской области, объект «Усадьба: жилой дом, каме</w:t>
      </w:r>
      <w:r w:rsidRPr="001C52ED">
        <w:rPr>
          <w:rFonts w:ascii="PT Astra Serif" w:eastAsia="Andale Sans UI" w:hAnsi="PT Astra Serif"/>
          <w:kern w:val="1"/>
          <w:sz w:val="26"/>
          <w:szCs w:val="26"/>
          <w:lang w:bidi="ar-SA"/>
        </w:rPr>
        <w:t>нные ворота ограды», кон. Х</w:t>
      </w:r>
      <w:r w:rsidRPr="001C52ED">
        <w:rPr>
          <w:rFonts w:ascii="PT Astra Serif" w:eastAsia="Andale Sans UI" w:hAnsi="PT Astra Serif"/>
          <w:kern w:val="1"/>
          <w:sz w:val="26"/>
          <w:szCs w:val="26"/>
          <w:lang w:val="en-US" w:bidi="ar-SA"/>
        </w:rPr>
        <w:t>I</w:t>
      </w:r>
      <w:r w:rsidRPr="001C52ED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Х – нач. ХХ вв.,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в</w:t>
      </w:r>
      <w:r w:rsidRPr="001C52ED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соответствии с отрицательным заключением </w:t>
      </w:r>
      <w:r w:rsidRPr="001C52E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государственной историко-культурной экспертизы документов от 20.05.2025 в отношении 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указанного </w:t>
      </w:r>
      <w:r w:rsidRPr="001C52E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объекта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</w:t>
      </w:r>
    </w:p>
    <w:p w:rsidR="00C37FC1" w:rsidRPr="00C10067" w:rsidRDefault="00A6551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 xml:space="preserve">исполнением настоящего приказа возложить на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области.</w:t>
      </w:r>
    </w:p>
    <w:p w:rsidR="00416362" w:rsidRPr="00C10067" w:rsidRDefault="00416362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D04C68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A6551A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A6551A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A6551A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269FA" w:rsidRDefault="00A6551A" w:rsidP="00C37FC1">
      <w:pPr>
        <w:pStyle w:val="af1"/>
        <w:rPr>
          <w:rFonts w:ascii="PT Astra Serif" w:eastAsia="PT Astra Serif" w:hAnsi="PT Astra Serif" w:cs="PT Astra Serif"/>
          <w:sz w:val="28"/>
          <w:szCs w:val="28"/>
        </w:rPr>
      </w:pPr>
      <w:r>
        <w:rPr>
          <w:sz w:val="18"/>
          <w:szCs w:val="18"/>
        </w:rPr>
        <w:t>Ю.С. Матвеева</w:t>
      </w: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RDefault="00A6551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077509" w:rsidRDefault="00A6551A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 xml:space="preserve">к приказу Комитета по охране объектов культурного наследия </w:t>
      </w:r>
      <w:r w:rsidRPr="00DC69FA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077509" w:rsidRPr="009E3AAC" w:rsidRDefault="00A6551A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05.06.2025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RDefault="000D02C2" w:rsidP="0042582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37FC1" w:rsidRDefault="00A6551A" w:rsidP="00C37FC1">
      <w:pP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Графическое описание местоположения границ территории </w:t>
      </w:r>
    </w:p>
    <w:p w:rsidR="00C37FC1" w:rsidRDefault="00A6551A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объекта культурного наследия </w:t>
      </w:r>
      <w:r w:rsidR="00FD525F">
        <w:rPr>
          <w:rFonts w:ascii="PT Astra Serif" w:eastAsia="PT Astra Serif" w:hAnsi="PT Astra Serif" w:cs="PT Astra Serif"/>
          <w:b/>
          <w:sz w:val="24"/>
          <w:szCs w:val="24"/>
        </w:rPr>
        <w:t>регионального</w:t>
      </w: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 значения</w:t>
      </w:r>
    </w:p>
    <w:p w:rsidR="00C37FC1" w:rsidRDefault="00C37FC1" w:rsidP="00C37FC1">
      <w:pPr>
        <w:tabs>
          <w:tab w:val="left" w:pos="9214"/>
        </w:tabs>
        <w:ind w:right="52"/>
        <w:rPr>
          <w:rFonts w:ascii="PT Astra Serif" w:eastAsia="PT Astra Serif" w:hAnsi="PT Astra Serif" w:cs="PT Astra Serif"/>
          <w:b/>
          <w:sz w:val="24"/>
        </w:rPr>
      </w:pPr>
    </w:p>
    <w:p w:rsidR="00C37FC1" w:rsidRDefault="00A6551A" w:rsidP="00C37FC1">
      <w:pPr>
        <w:pBdr>
          <w:bottom w:val="single" w:sz="4" w:space="0" w:color="000000"/>
        </w:pBdr>
        <w:ind w:right="52"/>
        <w:jc w:val="center"/>
        <w:rPr>
          <w:rFonts w:ascii="PT Astra Serif" w:eastAsia="PT Astra Serif" w:hAnsi="PT Astra Serif" w:cs="PT Astra Serif"/>
        </w:rPr>
      </w:pPr>
      <w:r w:rsidRPr="003A4986">
        <w:rPr>
          <w:rFonts w:ascii="PT Astra Serif" w:eastAsia="PT Astra Serif" w:hAnsi="PT Astra Serif" w:cs="PT Astra Serif"/>
          <w:bCs/>
          <w:sz w:val="24"/>
          <w:szCs w:val="24"/>
        </w:rPr>
        <w:t>«</w:t>
      </w:r>
      <w:r w:rsidR="00F85714">
        <w:rPr>
          <w:rFonts w:ascii="PT Astra Serif" w:eastAsia="PT Astra Serif" w:hAnsi="PT Astra Serif" w:cs="PT Astra Serif"/>
          <w:bCs/>
          <w:sz w:val="24"/>
          <w:szCs w:val="24"/>
        </w:rPr>
        <w:t>Ворота</w:t>
      </w:r>
      <w:r w:rsidR="003A4986" w:rsidRPr="003A4986">
        <w:rPr>
          <w:rFonts w:ascii="PT Astra Serif" w:hAnsi="PT Astra Serif"/>
          <w:sz w:val="24"/>
          <w:szCs w:val="24"/>
        </w:rPr>
        <w:t>»,</w:t>
      </w:r>
      <w:r w:rsidR="00F85714">
        <w:rPr>
          <w:rFonts w:ascii="PT Astra Serif" w:hAnsi="PT Astra Serif"/>
          <w:sz w:val="24"/>
          <w:szCs w:val="24"/>
        </w:rPr>
        <w:t xml:space="preserve"> нач. ХХ в</w:t>
      </w:r>
      <w:r w:rsidR="00323727">
        <w:rPr>
          <w:rFonts w:ascii="PT Astra Serif" w:eastAsia="PT Astra Serif" w:hAnsi="PT Astra Serif" w:cs="PT Astra Serif"/>
          <w:bCs/>
          <w:sz w:val="24"/>
          <w:szCs w:val="24"/>
        </w:rPr>
        <w:t>.</w:t>
      </w:r>
    </w:p>
    <w:p w:rsidR="00C37FC1" w:rsidRDefault="00A6551A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Cs/>
          <w:sz w:val="20"/>
        </w:rPr>
        <w:t xml:space="preserve">(наименование объекта, местоположение границы которого </w:t>
      </w:r>
      <w:r>
        <w:rPr>
          <w:rFonts w:ascii="PT Astra Serif" w:eastAsia="PT Astra Serif" w:hAnsi="PT Astra Serif" w:cs="PT Astra Serif"/>
          <w:bCs/>
          <w:sz w:val="20"/>
        </w:rPr>
        <w:t>описано (далее - объект))</w:t>
      </w:r>
    </w:p>
    <w:p w:rsidR="00C37FC1" w:rsidRDefault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C37FC1" w:rsidP="00C37FC1">
      <w:pPr>
        <w:rPr>
          <w:rFonts w:ascii="PT Astra Serif" w:eastAsia="PT Astra Serif" w:hAnsi="PT Astra Serif" w:cs="PT Astra Serif"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4434"/>
        <w:gridCol w:w="4860"/>
      </w:tblGrid>
      <w:tr w:rsidR="00D04C68" w:rsidTr="00BE6502">
        <w:tc>
          <w:tcPr>
            <w:tcW w:w="9828" w:type="dxa"/>
            <w:gridSpan w:val="3"/>
          </w:tcPr>
          <w:p w:rsidR="00C37FC1" w:rsidRDefault="00A6551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D04C68" w:rsidTr="00BE6502">
        <w:tc>
          <w:tcPr>
            <w:tcW w:w="9828" w:type="dxa"/>
            <w:gridSpan w:val="3"/>
          </w:tcPr>
          <w:p w:rsidR="00C37FC1" w:rsidRDefault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D04C68" w:rsidTr="00BE6502">
        <w:tc>
          <w:tcPr>
            <w:tcW w:w="534" w:type="dxa"/>
          </w:tcPr>
          <w:p w:rsidR="00C37FC1" w:rsidRDefault="00A6551A" w:rsidP="00BE6502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434" w:type="dxa"/>
          </w:tcPr>
          <w:p w:rsidR="00C37FC1" w:rsidRDefault="00A6551A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860" w:type="dxa"/>
          </w:tcPr>
          <w:p w:rsidR="00C37FC1" w:rsidRDefault="00A6551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D04C68" w:rsidTr="00BE6502">
        <w:tc>
          <w:tcPr>
            <w:tcW w:w="534" w:type="dxa"/>
          </w:tcPr>
          <w:p w:rsidR="00C37FC1" w:rsidRDefault="00A6551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RDefault="00A6551A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860" w:type="dxa"/>
          </w:tcPr>
          <w:p w:rsidR="00C37FC1" w:rsidRDefault="00A6551A" w:rsidP="00BE6502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D04C68" w:rsidTr="00BE6502">
        <w:tc>
          <w:tcPr>
            <w:tcW w:w="534" w:type="dxa"/>
          </w:tcPr>
          <w:p w:rsidR="00C37FC1" w:rsidRDefault="00A6551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RDefault="00A6551A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860" w:type="dxa"/>
          </w:tcPr>
          <w:p w:rsidR="00C37FC1" w:rsidRPr="00F85714" w:rsidRDefault="00A6551A" w:rsidP="00F85714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</w:t>
            </w:r>
            <w:r w:rsidR="003A4986" w:rsidRPr="00F85714">
              <w:rPr>
                <w:rFonts w:ascii="PT Astra Serif" w:hAnsi="PT Astra Serif"/>
                <w:sz w:val="24"/>
                <w:szCs w:val="24"/>
              </w:rPr>
              <w:br/>
              <w:t xml:space="preserve">ул. </w:t>
            </w:r>
            <w:r w:rsidR="00F85714" w:rsidRPr="00F85714">
              <w:rPr>
                <w:rFonts w:ascii="PT Astra Serif" w:hAnsi="PT Astra Serif"/>
                <w:sz w:val="24"/>
                <w:szCs w:val="24"/>
              </w:rPr>
              <w:t>Шишкова</w:t>
            </w:r>
            <w:r w:rsidR="003A4986" w:rsidRPr="00F85714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F85714" w:rsidRPr="00F85714">
              <w:rPr>
                <w:rFonts w:ascii="PT Astra Serif" w:hAnsi="PT Astra Serif"/>
                <w:sz w:val="24"/>
                <w:szCs w:val="24"/>
              </w:rPr>
              <w:t>1</w:t>
            </w:r>
            <w:r w:rsidR="003A4986" w:rsidRPr="00F85714">
              <w:rPr>
                <w:rFonts w:ascii="PT Astra Serif" w:hAnsi="PT Astra Serif"/>
                <w:sz w:val="24"/>
                <w:szCs w:val="24"/>
              </w:rPr>
              <w:t>0</w:t>
            </w:r>
            <w:r w:rsidR="00F85714" w:rsidRPr="00F85714">
              <w:rPr>
                <w:rFonts w:ascii="PT Astra Serif" w:hAnsi="PT Astra Serif"/>
                <w:sz w:val="24"/>
                <w:szCs w:val="24"/>
              </w:rPr>
              <w:t>б</w:t>
            </w:r>
          </w:p>
        </w:tc>
      </w:tr>
      <w:tr w:rsidR="00D04C68" w:rsidTr="00BE6502">
        <w:tc>
          <w:tcPr>
            <w:tcW w:w="534" w:type="dxa"/>
          </w:tcPr>
          <w:p w:rsidR="00C37FC1" w:rsidRDefault="00A6551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434" w:type="dxa"/>
          </w:tcPr>
          <w:p w:rsidR="00C37FC1" w:rsidRDefault="00A6551A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C37FC1" w:rsidRDefault="00A6551A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(Р +/-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Дельта Р)</w:t>
            </w:r>
          </w:p>
        </w:tc>
        <w:tc>
          <w:tcPr>
            <w:tcW w:w="4860" w:type="dxa"/>
          </w:tcPr>
          <w:p w:rsidR="00323727" w:rsidRPr="00F85714" w:rsidRDefault="00323727" w:rsidP="00BE6502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</w:p>
          <w:p w:rsidR="00C37FC1" w:rsidRPr="00F85714" w:rsidRDefault="00A6551A" w:rsidP="003A4986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27,0 ± 1 кв. м.</w:t>
            </w:r>
          </w:p>
        </w:tc>
      </w:tr>
      <w:tr w:rsidR="00D04C68" w:rsidTr="00BE6502">
        <w:tc>
          <w:tcPr>
            <w:tcW w:w="534" w:type="dxa"/>
          </w:tcPr>
          <w:p w:rsidR="00C37FC1" w:rsidRDefault="00A6551A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434" w:type="dxa"/>
          </w:tcPr>
          <w:p w:rsidR="00C37FC1" w:rsidRDefault="00A6551A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860" w:type="dxa"/>
          </w:tcPr>
          <w:p w:rsidR="00C37FC1" w:rsidRDefault="00C37FC1" w:rsidP="00BE6502">
            <w:pPr>
              <w:rPr>
                <w:rFonts w:ascii="PT Astra Serif" w:eastAsia="PT Astra Serif" w:hAnsi="PT Astra Serif" w:cs="PT Astra Serif"/>
              </w:rPr>
            </w:pPr>
          </w:p>
        </w:tc>
      </w:tr>
    </w:tbl>
    <w:p w:rsidR="00C37FC1" w:rsidRDefault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C37FC1" w:rsidRDefault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3"/>
        <w:gridCol w:w="1249"/>
        <w:gridCol w:w="1403"/>
        <w:gridCol w:w="2154"/>
        <w:gridCol w:w="1901"/>
        <w:gridCol w:w="1568"/>
      </w:tblGrid>
      <w:tr w:rsidR="00D04C68" w:rsidTr="00BE6502">
        <w:tc>
          <w:tcPr>
            <w:tcW w:w="9828" w:type="dxa"/>
            <w:gridSpan w:val="6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D04C68" w:rsidTr="00BE6502">
        <w:tc>
          <w:tcPr>
            <w:tcW w:w="9828" w:type="dxa"/>
            <w:gridSpan w:val="6"/>
          </w:tcPr>
          <w:p w:rsidR="00C37FC1" w:rsidRDefault="00A6551A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    МСК-70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u w:val="single"/>
                <w:shd w:val="clear" w:color="auto" w:fill="FFFFFF"/>
              </w:rPr>
              <w:t xml:space="preserve">           </w:t>
            </w:r>
          </w:p>
        </w:tc>
      </w:tr>
      <w:tr w:rsidR="00D04C68" w:rsidTr="00BE6502">
        <w:tc>
          <w:tcPr>
            <w:tcW w:w="9828" w:type="dxa"/>
            <w:gridSpan w:val="6"/>
          </w:tcPr>
          <w:p w:rsidR="00C37FC1" w:rsidRDefault="00A6551A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D04C68" w:rsidTr="006D1655">
        <w:trPr>
          <w:cantSplit/>
        </w:trPr>
        <w:tc>
          <w:tcPr>
            <w:tcW w:w="1553" w:type="dxa"/>
            <w:vMerge w:val="restart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Обозначение характерных точек границ</w:t>
            </w:r>
          </w:p>
        </w:tc>
        <w:tc>
          <w:tcPr>
            <w:tcW w:w="2652" w:type="dxa"/>
            <w:gridSpan w:val="2"/>
          </w:tcPr>
          <w:p w:rsidR="00C37FC1" w:rsidRDefault="00A6551A" w:rsidP="00BE6502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54" w:type="dxa"/>
            <w:vMerge w:val="restart"/>
          </w:tcPr>
          <w:p w:rsidR="00C37FC1" w:rsidRDefault="00A6551A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</w:tc>
        <w:tc>
          <w:tcPr>
            <w:tcW w:w="1901" w:type="dxa"/>
            <w:vMerge w:val="restart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568" w:type="dxa"/>
            <w:vMerge w:val="restart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</w:tc>
      </w:tr>
      <w:tr w:rsidR="00D04C68" w:rsidTr="006D1655">
        <w:trPr>
          <w:cantSplit/>
        </w:trPr>
        <w:tc>
          <w:tcPr>
            <w:tcW w:w="1553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  <w:tc>
          <w:tcPr>
            <w:tcW w:w="1249" w:type="dxa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03" w:type="dxa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54" w:type="dxa"/>
            <w:vMerge/>
          </w:tcPr>
          <w:p w:rsidR="00C37FC1" w:rsidRDefault="00C37FC1" w:rsidP="00BE6502">
            <w:pPr>
              <w:spacing w:line="22" w:lineRule="atLeast"/>
              <w:ind w:right="-108"/>
              <w:jc w:val="center"/>
            </w:pPr>
          </w:p>
        </w:tc>
        <w:tc>
          <w:tcPr>
            <w:tcW w:w="1901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  <w:tc>
          <w:tcPr>
            <w:tcW w:w="1568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</w:tr>
      <w:tr w:rsidR="00D04C68" w:rsidTr="006D1655">
        <w:tc>
          <w:tcPr>
            <w:tcW w:w="1553" w:type="dxa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49" w:type="dxa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03" w:type="dxa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2154" w:type="dxa"/>
          </w:tcPr>
          <w:p w:rsidR="00C37FC1" w:rsidRDefault="00A6551A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901" w:type="dxa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568" w:type="dxa"/>
          </w:tcPr>
          <w:p w:rsidR="00C37FC1" w:rsidRDefault="00A6551A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</w:tr>
      <w:tr w:rsidR="00D04C68" w:rsidTr="0003146A">
        <w:tc>
          <w:tcPr>
            <w:tcW w:w="1553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350706.71</w:t>
            </w:r>
          </w:p>
        </w:tc>
        <w:tc>
          <w:tcPr>
            <w:tcW w:w="1403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4325419.80</w:t>
            </w:r>
          </w:p>
        </w:tc>
        <w:tc>
          <w:tcPr>
            <w:tcW w:w="2154" w:type="dxa"/>
          </w:tcPr>
          <w:p w:rsidR="00F85714" w:rsidRDefault="00A6551A" w:rsidP="00F85714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D04C68" w:rsidTr="0003146A">
        <w:tc>
          <w:tcPr>
            <w:tcW w:w="1553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9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350708.77</w:t>
            </w:r>
          </w:p>
        </w:tc>
        <w:tc>
          <w:tcPr>
            <w:tcW w:w="1403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4325411.17</w:t>
            </w:r>
          </w:p>
        </w:tc>
        <w:tc>
          <w:tcPr>
            <w:tcW w:w="2154" w:type="dxa"/>
          </w:tcPr>
          <w:p w:rsidR="00F85714" w:rsidRDefault="00A6551A" w:rsidP="00F85714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D04C68" w:rsidTr="0003146A">
        <w:tc>
          <w:tcPr>
            <w:tcW w:w="1553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350711.67</w:t>
            </w:r>
          </w:p>
        </w:tc>
        <w:tc>
          <w:tcPr>
            <w:tcW w:w="1403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4325411.93</w:t>
            </w:r>
          </w:p>
        </w:tc>
        <w:tc>
          <w:tcPr>
            <w:tcW w:w="2154" w:type="dxa"/>
          </w:tcPr>
          <w:p w:rsidR="00F85714" w:rsidRDefault="00A6551A" w:rsidP="00F85714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D04C68" w:rsidTr="0003146A">
        <w:tc>
          <w:tcPr>
            <w:tcW w:w="1553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9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350709.62</w:t>
            </w:r>
          </w:p>
        </w:tc>
        <w:tc>
          <w:tcPr>
            <w:tcW w:w="1403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4325420.54</w:t>
            </w:r>
          </w:p>
        </w:tc>
        <w:tc>
          <w:tcPr>
            <w:tcW w:w="2154" w:type="dxa"/>
          </w:tcPr>
          <w:p w:rsidR="00F85714" w:rsidRDefault="00A6551A" w:rsidP="00F85714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D04C68" w:rsidTr="0003146A">
        <w:tc>
          <w:tcPr>
            <w:tcW w:w="1553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350706.71</w:t>
            </w:r>
          </w:p>
        </w:tc>
        <w:tc>
          <w:tcPr>
            <w:tcW w:w="1403" w:type="dxa"/>
          </w:tcPr>
          <w:p w:rsidR="00F85714" w:rsidRPr="00F85714" w:rsidRDefault="00A6551A" w:rsidP="00F8571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85714">
              <w:rPr>
                <w:rFonts w:ascii="PT Astra Serif" w:hAnsi="PT Astra Serif"/>
                <w:sz w:val="24"/>
                <w:szCs w:val="24"/>
              </w:rPr>
              <w:t>4325419.80</w:t>
            </w:r>
          </w:p>
        </w:tc>
        <w:tc>
          <w:tcPr>
            <w:tcW w:w="2154" w:type="dxa"/>
          </w:tcPr>
          <w:p w:rsidR="00F85714" w:rsidRDefault="00A6551A" w:rsidP="00F85714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F85714" w:rsidRDefault="00A6551A" w:rsidP="00F85714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C37FC1" w:rsidRDefault="00C37FC1" w:rsidP="00C37FC1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A6551A" w:rsidP="00F85714">
      <w:pPr>
        <w:jc w:val="center"/>
        <w:rPr>
          <w:rFonts w:ascii="PT Astra Serif" w:eastAsia="PT Astra Serif" w:hAnsi="PT Astra Serif" w:cs="PT Astra Serif"/>
        </w:rPr>
      </w:pPr>
      <w:r w:rsidRPr="00AA144C">
        <w:rPr>
          <w:noProof/>
          <w:lang w:eastAsia="ru-RU" w:bidi="ar-SA"/>
        </w:rPr>
        <w:lastRenderedPageBreak/>
        <w:drawing>
          <wp:inline distT="0" distB="0" distL="0" distR="0">
            <wp:extent cx="5514975" cy="6715078"/>
            <wp:effectExtent l="0" t="0" r="0" b="0"/>
            <wp:docPr id="2" name="Рисунок 2" descr="Описание Г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Описание Г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7" t="14811" r="1768" b="8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280" cy="671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7FC1" w:rsidRDefault="00C37FC1" w:rsidP="00C37FC1">
      <w:pPr>
        <w:rPr>
          <w:rFonts w:ascii="PT Astra Serif" w:eastAsia="PT Astra Serif" w:hAnsi="PT Astra Serif" w:cs="PT Astra Serif"/>
        </w:rPr>
      </w:pPr>
    </w:p>
    <w:p w:rsidR="00C37FC1" w:rsidRDefault="00A6551A" w:rsidP="00C37FC1">
      <w:pP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Текстовое описание местоположения границ территории </w:t>
      </w:r>
      <w:r>
        <w:rPr>
          <w:rFonts w:ascii="PT Astra Serif" w:eastAsia="PT Astra Serif" w:hAnsi="PT Astra Serif" w:cs="PT Astra Serif"/>
          <w:sz w:val="24"/>
          <w:szCs w:val="24"/>
        </w:rPr>
        <w:t>объекта</w:t>
      </w:r>
    </w:p>
    <w:p w:rsidR="00C37FC1" w:rsidRDefault="00C37FC1" w:rsidP="00C37FC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862" w:type="dxa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295"/>
      </w:tblGrid>
      <w:tr w:rsidR="00D04C68" w:rsidTr="00BE6502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A6551A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Прохождение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7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A6551A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</w:tr>
      <w:tr w:rsidR="00D04C68" w:rsidTr="00BE6502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A6551A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A6551A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7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C37FC1" w:rsidRDefault="00C37FC1" w:rsidP="00BE6502">
            <w:pPr>
              <w:spacing w:line="360" w:lineRule="auto"/>
            </w:pPr>
          </w:p>
        </w:tc>
      </w:tr>
      <w:tr w:rsidR="00D04C68" w:rsidTr="00BE6502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A6551A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A6551A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A6551A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</w:t>
            </w:r>
          </w:p>
        </w:tc>
      </w:tr>
      <w:tr w:rsidR="00D04C68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85714" w:rsidRDefault="00A6551A" w:rsidP="00F85714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85714" w:rsidRDefault="00A6551A" w:rsidP="00F85714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5714" w:rsidRPr="00F85714" w:rsidRDefault="00A6551A" w:rsidP="00F85714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F85714">
              <w:rPr>
                <w:rFonts w:ascii="PT Astra Serif" w:hAnsi="PT Astra Serif"/>
              </w:rPr>
              <w:t>в направлении на северо-запад на расстоянии 8,87 м.</w:t>
            </w:r>
          </w:p>
        </w:tc>
      </w:tr>
      <w:tr w:rsidR="00D04C68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85714" w:rsidRDefault="00A6551A" w:rsidP="00F85714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85714" w:rsidRDefault="00A6551A" w:rsidP="00F85714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5714" w:rsidRPr="00F85714" w:rsidRDefault="00A6551A" w:rsidP="00F85714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  <w:color w:val="C0C0C0"/>
              </w:rPr>
            </w:pPr>
            <w:r w:rsidRPr="00F85714">
              <w:rPr>
                <w:rFonts w:ascii="PT Astra Serif" w:hAnsi="PT Astra Serif"/>
              </w:rPr>
              <w:t>в направлении на северо-восток на расстоянии 3,00 м.</w:t>
            </w:r>
          </w:p>
        </w:tc>
      </w:tr>
      <w:tr w:rsidR="00D04C68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85714" w:rsidRDefault="00A6551A" w:rsidP="00F85714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85714" w:rsidRDefault="00A6551A" w:rsidP="00F85714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5714" w:rsidRPr="00F85714" w:rsidRDefault="00A6551A" w:rsidP="00F85714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  <w:color w:val="C0C0C0"/>
              </w:rPr>
            </w:pPr>
            <w:r w:rsidRPr="00F85714">
              <w:rPr>
                <w:rFonts w:ascii="PT Astra Serif" w:hAnsi="PT Astra Serif"/>
              </w:rPr>
              <w:t>в направлении на юго-восток на расстоянии 8,85 м.</w:t>
            </w:r>
          </w:p>
        </w:tc>
      </w:tr>
      <w:tr w:rsidR="00D04C68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85714" w:rsidRDefault="00A6551A" w:rsidP="00F85714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85714" w:rsidRDefault="00A6551A" w:rsidP="00F85714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5714" w:rsidRPr="00F85714" w:rsidRDefault="00A6551A" w:rsidP="00F85714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  <w:color w:val="C0C0C0"/>
              </w:rPr>
            </w:pPr>
            <w:r w:rsidRPr="00F85714">
              <w:rPr>
                <w:rFonts w:ascii="PT Astra Serif" w:hAnsi="PT Astra Serif"/>
              </w:rPr>
              <w:t>в направлении на юго-запад на расстоянии 3,00 м.</w:t>
            </w:r>
          </w:p>
        </w:tc>
      </w:tr>
    </w:tbl>
    <w:p w:rsidR="000D02C2" w:rsidRDefault="000D02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0D02C2" w:rsidRPr="00DC69FA" w:rsidRDefault="00A6551A" w:rsidP="000D02C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0D02C2" w:rsidRDefault="00A6551A" w:rsidP="000D02C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D02C2" w:rsidRPr="009E3AAC" w:rsidRDefault="00A6551A" w:rsidP="000D02C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05.06.2025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RDefault="000D02C2" w:rsidP="000D02C2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0D02C2" w:rsidRPr="000D02C2" w:rsidRDefault="00A6551A" w:rsidP="000D02C2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значения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br/>
        <w:t>«</w:t>
      </w:r>
      <w:r w:rsidR="00F85714">
        <w:rPr>
          <w:rFonts w:ascii="PT Astra Serif" w:eastAsia="PT Astra Serif" w:hAnsi="PT Astra Serif" w:cs="PT Astra Serif"/>
          <w:sz w:val="26"/>
          <w:szCs w:val="26"/>
        </w:rPr>
        <w:t>Ворота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», </w:t>
      </w:r>
      <w:r w:rsidR="00F85714">
        <w:rPr>
          <w:rFonts w:ascii="PT Astra Serif" w:eastAsia="PT Astra Serif" w:hAnsi="PT Astra Serif" w:cs="PT Astra Serif"/>
          <w:sz w:val="26"/>
          <w:szCs w:val="26"/>
        </w:rPr>
        <w:t>нач</w:t>
      </w:r>
      <w:r w:rsidR="003216A3">
        <w:rPr>
          <w:rFonts w:ascii="PT Astra Serif" w:eastAsia="PT Astra Serif" w:hAnsi="PT Astra Serif" w:cs="PT Astra Serif"/>
          <w:sz w:val="26"/>
          <w:szCs w:val="26"/>
        </w:rPr>
        <w:t>.</w:t>
      </w:r>
      <w:r w:rsidR="00F85714">
        <w:rPr>
          <w:rFonts w:ascii="PT Astra Serif" w:eastAsia="PT Astra Serif" w:hAnsi="PT Astra Serif" w:cs="PT Astra Serif"/>
          <w:sz w:val="26"/>
          <w:szCs w:val="26"/>
        </w:rPr>
        <w:t> ХХ в.</w:t>
      </w:r>
      <w:r w:rsidR="003216A3">
        <w:rPr>
          <w:rFonts w:ascii="PT Astra Serif" w:eastAsia="PT Astra Serif" w:hAnsi="PT Astra Serif" w:cs="PT Astra Serif"/>
          <w:sz w:val="26"/>
          <w:szCs w:val="26"/>
        </w:rPr>
        <w:t>,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по адресу: Томская область,</w:t>
      </w:r>
      <w:r w:rsidR="00720BE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г. Томск, </w:t>
      </w:r>
      <w:r w:rsidR="006D6332">
        <w:rPr>
          <w:rFonts w:ascii="PT Astra Serif" w:eastAsia="PT Astra Serif" w:hAnsi="PT Astra Serif" w:cs="PT Astra Serif"/>
          <w:sz w:val="26"/>
          <w:szCs w:val="26"/>
        </w:rPr>
        <w:t xml:space="preserve">ул. </w:t>
      </w:r>
      <w:r w:rsidR="00F85714">
        <w:rPr>
          <w:rFonts w:ascii="PT Astra Serif" w:eastAsia="PT Astra Serif" w:hAnsi="PT Astra Serif" w:cs="PT Astra Serif"/>
          <w:sz w:val="26"/>
          <w:szCs w:val="26"/>
        </w:rPr>
        <w:t>Шишкова</w:t>
      </w:r>
      <w:r w:rsidR="006D6332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F85714">
        <w:rPr>
          <w:rFonts w:ascii="PT Astra Serif" w:eastAsia="PT Astra Serif" w:hAnsi="PT Astra Serif" w:cs="PT Astra Serif"/>
          <w:sz w:val="26"/>
          <w:szCs w:val="26"/>
        </w:rPr>
        <w:t>1</w:t>
      </w:r>
      <w:r w:rsidR="006D6332">
        <w:rPr>
          <w:rFonts w:ascii="PT Astra Serif" w:eastAsia="PT Astra Serif" w:hAnsi="PT Astra Serif" w:cs="PT Astra Serif"/>
          <w:sz w:val="26"/>
          <w:szCs w:val="26"/>
        </w:rPr>
        <w:t>0</w:t>
      </w:r>
      <w:r w:rsidR="00F85714">
        <w:rPr>
          <w:rFonts w:ascii="PT Astra Serif" w:eastAsia="PT Astra Serif" w:hAnsi="PT Astra Serif" w:cs="PT Astra Serif"/>
          <w:sz w:val="26"/>
          <w:szCs w:val="26"/>
        </w:rPr>
        <w:t>б</w:t>
      </w:r>
    </w:p>
    <w:p w:rsidR="003216A3" w:rsidRDefault="003216A3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F85714" w:rsidRPr="00F85714" w:rsidRDefault="00A6551A" w:rsidP="00F85714">
      <w:pPr>
        <w:pStyle w:val="a7"/>
        <w:numPr>
          <w:ilvl w:val="0"/>
          <w:numId w:val="10"/>
        </w:numPr>
        <w:tabs>
          <w:tab w:val="left" w:pos="1260"/>
        </w:tabs>
        <w:spacing w:line="20" w:lineRule="atLeast"/>
        <w:jc w:val="both"/>
        <w:rPr>
          <w:rFonts w:ascii="PT Astra Serif" w:hAnsi="PT Astra Serif"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F85714" w:rsidRPr="00F85714" w:rsidRDefault="00A6551A" w:rsidP="00F85714">
      <w:pPr>
        <w:pStyle w:val="62"/>
        <w:numPr>
          <w:ilvl w:val="1"/>
          <w:numId w:val="2"/>
        </w:numPr>
        <w:tabs>
          <w:tab w:val="left" w:pos="426"/>
          <w:tab w:val="left" w:pos="126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85714">
        <w:rPr>
          <w:rStyle w:val="FontStyle21"/>
          <w:rFonts w:ascii="PT Astra Serif" w:hAnsi="PT Astra Serif"/>
        </w:rPr>
        <w:t>Расположение</w:t>
      </w:r>
      <w:r w:rsidRPr="00F85714">
        <w:rPr>
          <w:rFonts w:ascii="PT Astra Serif" w:hAnsi="PT Astra Serif"/>
          <w:sz w:val="26"/>
          <w:szCs w:val="26"/>
        </w:rPr>
        <w:t xml:space="preserve"> ворот в строчке застройки квартала, с восточной стороны от</w:t>
      </w:r>
      <w:r w:rsidR="001C52ED">
        <w:rPr>
          <w:rFonts w:ascii="PT Astra Serif" w:hAnsi="PT Astra Serif"/>
          <w:sz w:val="26"/>
          <w:szCs w:val="26"/>
        </w:rPr>
        <w:t> </w:t>
      </w:r>
      <w:r w:rsidRPr="00F85714">
        <w:rPr>
          <w:rFonts w:ascii="PT Astra Serif" w:hAnsi="PT Astra Serif"/>
          <w:sz w:val="26"/>
          <w:szCs w:val="26"/>
        </w:rPr>
        <w:t>главного усадебного дома, главным южным фасадом</w:t>
      </w:r>
      <w:r w:rsidRPr="00F85714">
        <w:rPr>
          <w:rFonts w:ascii="PT Astra Serif" w:hAnsi="PT Astra Serif"/>
          <w:sz w:val="26"/>
          <w:szCs w:val="26"/>
        </w:rPr>
        <w:t xml:space="preserve"> по красной линии улицы Шишкова. Формируют общий вид исторической усадьбы, находятся в зоне расположения объектов культурного наследия федерального значения (ул. Шишкова, 10, 14).</w:t>
      </w:r>
    </w:p>
    <w:p w:rsidR="00F85714" w:rsidRPr="00F85714" w:rsidRDefault="00A6551A" w:rsidP="00F85714">
      <w:pPr>
        <w:pStyle w:val="53"/>
        <w:numPr>
          <w:ilvl w:val="1"/>
          <w:numId w:val="2"/>
        </w:numPr>
        <w:tabs>
          <w:tab w:val="left" w:pos="426"/>
          <w:tab w:val="left" w:pos="126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>Ворота являются частью исторической усадьбы нач. ХХ в., элементом ограждения</w:t>
      </w:r>
      <w:r w:rsidRPr="00F85714">
        <w:rPr>
          <w:rFonts w:ascii="PT Astra Serif" w:hAnsi="PT Astra Serif"/>
          <w:sz w:val="26"/>
          <w:szCs w:val="26"/>
        </w:rPr>
        <w:t xml:space="preserve"> территории усадьбы, акцентирующим въезд во двор.</w:t>
      </w:r>
    </w:p>
    <w:p w:rsidR="00F85714" w:rsidRPr="00F85714" w:rsidRDefault="00A6551A" w:rsidP="00F85714">
      <w:pPr>
        <w:pStyle w:val="53"/>
        <w:numPr>
          <w:ilvl w:val="1"/>
          <w:numId w:val="2"/>
        </w:numPr>
        <w:tabs>
          <w:tab w:val="left" w:pos="426"/>
          <w:tab w:val="left" w:pos="126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>Габаритные размеры ворот и их силуэт на дату строительства нач. ХХ в.</w:t>
      </w:r>
    </w:p>
    <w:p w:rsidR="00F85714" w:rsidRPr="00F85714" w:rsidRDefault="00A6551A" w:rsidP="00F85714">
      <w:pPr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851"/>
          <w:tab w:val="left" w:pos="993"/>
          <w:tab w:val="left" w:pos="1260"/>
        </w:tabs>
        <w:autoSpaceDE w:val="0"/>
        <w:autoSpaceDN w:val="0"/>
        <w:spacing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>Секторы и направления видовых раскрытий ворот при их восприятии в</w:t>
      </w:r>
      <w:r w:rsidR="001C52ED">
        <w:rPr>
          <w:rFonts w:ascii="PT Astra Serif" w:hAnsi="PT Astra Serif"/>
          <w:sz w:val="26"/>
          <w:szCs w:val="26"/>
        </w:rPr>
        <w:t> </w:t>
      </w:r>
      <w:r w:rsidRPr="00F85714">
        <w:rPr>
          <w:rFonts w:ascii="PT Astra Serif" w:hAnsi="PT Astra Serif"/>
          <w:sz w:val="26"/>
          <w:szCs w:val="26"/>
        </w:rPr>
        <w:t>структуре усадьбы с ул. Шишкова и с дворовой территории.</w:t>
      </w:r>
    </w:p>
    <w:p w:rsidR="00F85714" w:rsidRPr="00F85714" w:rsidRDefault="00A6551A" w:rsidP="001C52ED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900"/>
          <w:tab w:val="left" w:pos="1260"/>
        </w:tabs>
        <w:ind w:left="0" w:firstLine="720"/>
        <w:jc w:val="both"/>
        <w:rPr>
          <w:rFonts w:ascii="PT Astra Serif" w:hAnsi="PT Astra Serif"/>
          <w:b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 xml:space="preserve">Композиция и </w:t>
      </w:r>
      <w:r w:rsidRPr="00F85714">
        <w:rPr>
          <w:rFonts w:ascii="PT Astra Serif" w:hAnsi="PT Astra Serif"/>
          <w:sz w:val="26"/>
          <w:szCs w:val="26"/>
        </w:rPr>
        <w:t>архитектурно-художественное оформление ворот</w:t>
      </w:r>
      <w:r w:rsidRPr="00F85714">
        <w:rPr>
          <w:rFonts w:ascii="PT Astra Serif" w:hAnsi="PT Astra Serif"/>
          <w:b/>
          <w:sz w:val="26"/>
          <w:szCs w:val="26"/>
        </w:rPr>
        <w:t xml:space="preserve"> </w:t>
      </w:r>
      <w:r w:rsidRPr="00F85714">
        <w:rPr>
          <w:rFonts w:ascii="PT Astra Serif" w:hAnsi="PT Astra Serif"/>
          <w:sz w:val="26"/>
          <w:szCs w:val="26"/>
        </w:rPr>
        <w:t xml:space="preserve">на дату строительства нач. ХХ в.: </w:t>
      </w:r>
    </w:p>
    <w:p w:rsidR="00F85714" w:rsidRPr="00F85714" w:rsidRDefault="00A6551A" w:rsidP="00F85714">
      <w:pPr>
        <w:pStyle w:val="ConsPlusNormal"/>
        <w:numPr>
          <w:ilvl w:val="1"/>
          <w:numId w:val="9"/>
        </w:numPr>
        <w:tabs>
          <w:tab w:val="clear" w:pos="360"/>
          <w:tab w:val="left" w:pos="0"/>
          <w:tab w:val="num" w:pos="720"/>
          <w:tab w:val="left" w:pos="1260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 w:cs="Times New Roman"/>
          <w:sz w:val="26"/>
          <w:szCs w:val="26"/>
        </w:rPr>
      </w:pPr>
      <w:r w:rsidRPr="00F85714">
        <w:rPr>
          <w:rFonts w:ascii="PT Astra Serif" w:hAnsi="PT Astra Serif" w:cs="Times New Roman"/>
          <w:sz w:val="26"/>
          <w:szCs w:val="26"/>
        </w:rPr>
        <w:t>Ворота тр</w:t>
      </w:r>
      <w:r w:rsidR="001C52ED">
        <w:rPr>
          <w:rFonts w:ascii="PT Astra Serif" w:hAnsi="PT Astra Serif" w:cs="Times New Roman"/>
          <w:sz w:val="26"/>
          <w:szCs w:val="26"/>
        </w:rPr>
        <w:t>е</w:t>
      </w:r>
      <w:r w:rsidRPr="00F85714">
        <w:rPr>
          <w:rFonts w:ascii="PT Astra Serif" w:hAnsi="PT Astra Serif" w:cs="Times New Roman"/>
          <w:sz w:val="26"/>
          <w:szCs w:val="26"/>
        </w:rPr>
        <w:t>хчастной центрально-осевой композиции на четыр</w:t>
      </w:r>
      <w:r w:rsidR="001C52ED">
        <w:rPr>
          <w:rFonts w:ascii="PT Astra Serif" w:hAnsi="PT Astra Serif" w:cs="Times New Roman"/>
          <w:sz w:val="26"/>
          <w:szCs w:val="26"/>
        </w:rPr>
        <w:t>е</w:t>
      </w:r>
      <w:r w:rsidRPr="00F85714">
        <w:rPr>
          <w:rFonts w:ascii="PT Astra Serif" w:hAnsi="PT Astra Serif" w:cs="Times New Roman"/>
          <w:sz w:val="26"/>
          <w:szCs w:val="26"/>
        </w:rPr>
        <w:t>х кирпичных одинаковых по высоте столбах с двумя калитками, металлическими реш</w:t>
      </w:r>
      <w:r w:rsidR="00EE6A9C">
        <w:rPr>
          <w:rFonts w:ascii="PT Astra Serif" w:hAnsi="PT Astra Serif" w:cs="Times New Roman"/>
          <w:sz w:val="26"/>
          <w:szCs w:val="26"/>
        </w:rPr>
        <w:t>е</w:t>
      </w:r>
      <w:r w:rsidRPr="00F85714">
        <w:rPr>
          <w:rFonts w:ascii="PT Astra Serif" w:hAnsi="PT Astra Serif" w:cs="Times New Roman"/>
          <w:sz w:val="26"/>
          <w:szCs w:val="26"/>
        </w:rPr>
        <w:t>тчатыми перемычками про</w:t>
      </w:r>
      <w:r w:rsidR="00EE6A9C">
        <w:rPr>
          <w:rFonts w:ascii="PT Astra Serif" w:hAnsi="PT Astra Serif" w:cs="Times New Roman"/>
          <w:sz w:val="26"/>
          <w:szCs w:val="26"/>
        </w:rPr>
        <w:t>е</w:t>
      </w:r>
      <w:r w:rsidRPr="00F85714">
        <w:rPr>
          <w:rFonts w:ascii="PT Astra Serif" w:hAnsi="PT Astra Serif" w:cs="Times New Roman"/>
          <w:sz w:val="26"/>
          <w:szCs w:val="26"/>
        </w:rPr>
        <w:t>мов и коваными р</w:t>
      </w:r>
      <w:r w:rsidRPr="00F85714">
        <w:rPr>
          <w:rFonts w:ascii="PT Astra Serif" w:hAnsi="PT Astra Serif" w:cs="Times New Roman"/>
          <w:sz w:val="26"/>
          <w:szCs w:val="26"/>
        </w:rPr>
        <w:t>еш</w:t>
      </w:r>
      <w:r w:rsidR="00EE6A9C">
        <w:rPr>
          <w:rFonts w:ascii="PT Astra Serif" w:hAnsi="PT Astra Serif" w:cs="Times New Roman"/>
          <w:sz w:val="26"/>
          <w:szCs w:val="26"/>
        </w:rPr>
        <w:t>е</w:t>
      </w:r>
      <w:r w:rsidRPr="00F85714">
        <w:rPr>
          <w:rFonts w:ascii="PT Astra Serif" w:hAnsi="PT Astra Serif" w:cs="Times New Roman"/>
          <w:sz w:val="26"/>
          <w:szCs w:val="26"/>
        </w:rPr>
        <w:t>тками заполнения ворот и калиток. Высотные отметки по карнизу столбов, перемычек, наверший.</w:t>
      </w:r>
    </w:p>
    <w:p w:rsidR="00F85714" w:rsidRPr="00F85714" w:rsidRDefault="00A6551A" w:rsidP="00F85714">
      <w:pPr>
        <w:pStyle w:val="62"/>
        <w:numPr>
          <w:ilvl w:val="1"/>
          <w:numId w:val="9"/>
        </w:numPr>
        <w:tabs>
          <w:tab w:val="clear" w:pos="360"/>
          <w:tab w:val="left" w:pos="0"/>
          <w:tab w:val="num" w:pos="126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>Габаритные размеры, форма про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>мов ворот и калиток. Про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 xml:space="preserve">мы прямоугольные: центральный – крупный широкий (для проезда), боковые – узкие (калитки). </w:t>
      </w:r>
    </w:p>
    <w:p w:rsidR="00F85714" w:rsidRPr="00F85714" w:rsidRDefault="00A6551A" w:rsidP="00F85714">
      <w:pPr>
        <w:pStyle w:val="62"/>
        <w:numPr>
          <w:ilvl w:val="1"/>
          <w:numId w:val="9"/>
        </w:numPr>
        <w:tabs>
          <w:tab w:val="clear" w:pos="360"/>
          <w:tab w:val="left" w:pos="0"/>
          <w:tab w:val="left" w:pos="126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 xml:space="preserve">Четыре </w:t>
      </w:r>
      <w:r w:rsidRPr="00F85714">
        <w:rPr>
          <w:rFonts w:ascii="PT Astra Serif" w:hAnsi="PT Astra Serif"/>
          <w:sz w:val="26"/>
          <w:szCs w:val="26"/>
        </w:rPr>
        <w:t>кирпичных крестообразных в плане столба ворот и их декоративное оформление, выполненное с применением фигурного и т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>саного кирпича. Декоративное оформление уличной части столбов: выступающий цоколь, оформленный фигурной фил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>нкой, руст (желобчатый), профиль</w:t>
      </w:r>
      <w:r w:rsidRPr="00F85714">
        <w:rPr>
          <w:rFonts w:ascii="PT Astra Serif" w:hAnsi="PT Astra Serif"/>
          <w:sz w:val="26"/>
          <w:szCs w:val="26"/>
        </w:rPr>
        <w:t>ный карниз, навершие прямоугольной формы и пояски «полувалика». Декоративное оформление дворовой части столбов: профильный карниз и поясок «полувалика» на навершии столбов.</w:t>
      </w:r>
    </w:p>
    <w:p w:rsidR="00F85714" w:rsidRPr="00F85714" w:rsidRDefault="00A6551A" w:rsidP="00F85714">
      <w:pPr>
        <w:pStyle w:val="62"/>
        <w:numPr>
          <w:ilvl w:val="1"/>
          <w:numId w:val="9"/>
        </w:numPr>
        <w:tabs>
          <w:tab w:val="clear" w:pos="360"/>
          <w:tab w:val="left" w:pos="0"/>
          <w:tab w:val="num" w:pos="720"/>
          <w:tab w:val="left" w:pos="126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>Историческое заполнение про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>мов ворот и калиток (включая элементы, воссозданные в п</w:t>
      </w:r>
      <w:r w:rsidRPr="00F85714">
        <w:rPr>
          <w:rFonts w:ascii="PT Astra Serif" w:hAnsi="PT Astra Serif"/>
          <w:sz w:val="26"/>
          <w:szCs w:val="26"/>
        </w:rPr>
        <w:t>роцессе научной реставрации)</w:t>
      </w:r>
      <w:r w:rsidR="004629DB">
        <w:rPr>
          <w:rFonts w:ascii="PT Astra Serif" w:hAnsi="PT Astra Serif"/>
          <w:sz w:val="26"/>
          <w:szCs w:val="26"/>
        </w:rPr>
        <w:t>,</w:t>
      </w:r>
      <w:r w:rsidRPr="00F85714">
        <w:rPr>
          <w:rFonts w:ascii="PT Astra Serif" w:hAnsi="PT Astra Serif"/>
          <w:sz w:val="26"/>
          <w:szCs w:val="26"/>
        </w:rPr>
        <w:t xml:space="preserve"> их габаритные размеры, форма (прямоугольные), материал (металл, ковка), рисунок реш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>ток и элементов декора. Ворота двупольные в виде ажурной кованой металлической реш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>тки с «глухой» фил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>нчатой нижней частью, оформленной фигурн</w:t>
      </w:r>
      <w:r w:rsidRPr="00F85714">
        <w:rPr>
          <w:rFonts w:ascii="PT Astra Serif" w:hAnsi="PT Astra Serif"/>
          <w:sz w:val="26"/>
          <w:szCs w:val="26"/>
        </w:rPr>
        <w:t>ыми накладными деталями. Калитки узкие однопольные, аналогичные полотнам ворот. Кованые подставы для навески полотен ворот и калиток. Перемычки про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>мов ворот и калиток в виде реш</w:t>
      </w:r>
      <w:r w:rsidR="00EE6A9C">
        <w:rPr>
          <w:rFonts w:ascii="PT Astra Serif" w:hAnsi="PT Astra Serif"/>
          <w:sz w:val="26"/>
          <w:szCs w:val="26"/>
        </w:rPr>
        <w:t>е</w:t>
      </w:r>
      <w:r w:rsidRPr="00F85714">
        <w:rPr>
          <w:rFonts w:ascii="PT Astra Serif" w:hAnsi="PT Astra Serif"/>
          <w:sz w:val="26"/>
          <w:szCs w:val="26"/>
        </w:rPr>
        <w:t>ток с</w:t>
      </w:r>
      <w:r w:rsidR="00EE6A9C">
        <w:rPr>
          <w:rFonts w:ascii="PT Astra Serif" w:hAnsi="PT Astra Serif"/>
          <w:sz w:val="26"/>
          <w:szCs w:val="26"/>
        </w:rPr>
        <w:t> </w:t>
      </w:r>
      <w:r w:rsidRPr="00F85714">
        <w:rPr>
          <w:rFonts w:ascii="PT Astra Serif" w:hAnsi="PT Astra Serif"/>
          <w:sz w:val="26"/>
          <w:szCs w:val="26"/>
        </w:rPr>
        <w:t>ажурным ярусным декором различного рисунка и фигурным навершием с</w:t>
      </w:r>
      <w:r w:rsidR="00EE6A9C">
        <w:rPr>
          <w:rFonts w:ascii="PT Astra Serif" w:hAnsi="PT Astra Serif"/>
          <w:sz w:val="26"/>
          <w:szCs w:val="26"/>
        </w:rPr>
        <w:t> </w:t>
      </w:r>
      <w:r w:rsidRPr="00F85714">
        <w:rPr>
          <w:rFonts w:ascii="PT Astra Serif" w:hAnsi="PT Astra Serif"/>
          <w:sz w:val="26"/>
          <w:szCs w:val="26"/>
        </w:rPr>
        <w:t>центральным композиционным акцентом. Кованые элементы фигурной формы, венчающие навершия столбов.</w:t>
      </w:r>
    </w:p>
    <w:p w:rsidR="00F85714" w:rsidRPr="00F85714" w:rsidRDefault="00A6551A" w:rsidP="00F85714">
      <w:pPr>
        <w:pStyle w:val="62"/>
        <w:numPr>
          <w:ilvl w:val="0"/>
          <w:numId w:val="5"/>
        </w:numPr>
        <w:tabs>
          <w:tab w:val="clear" w:pos="720"/>
          <w:tab w:val="left" w:pos="0"/>
          <w:tab w:val="left" w:pos="360"/>
          <w:tab w:val="num" w:pos="900"/>
          <w:tab w:val="left" w:pos="126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>Материал и характер обработки фасадных поверхностей ворот</w:t>
      </w:r>
      <w:r w:rsidRPr="00F85714">
        <w:rPr>
          <w:rFonts w:ascii="PT Astra Serif" w:hAnsi="PT Astra Serif"/>
          <w:b/>
          <w:sz w:val="26"/>
          <w:szCs w:val="26"/>
        </w:rPr>
        <w:t xml:space="preserve"> </w:t>
      </w:r>
      <w:r w:rsidRPr="00F85714">
        <w:rPr>
          <w:rFonts w:ascii="PT Astra Serif" w:hAnsi="PT Astra Serif"/>
          <w:sz w:val="26"/>
          <w:szCs w:val="26"/>
        </w:rPr>
        <w:t xml:space="preserve">на дату строительства нач. ХХ в.: кирпичная кладка столбов с расшивкой швов без окраски и </w:t>
      </w:r>
      <w:r w:rsidRPr="00F85714">
        <w:rPr>
          <w:rFonts w:ascii="PT Astra Serif" w:hAnsi="PT Astra Serif"/>
          <w:sz w:val="26"/>
          <w:szCs w:val="26"/>
        </w:rPr>
        <w:lastRenderedPageBreak/>
        <w:t>вставки из</w:t>
      </w:r>
      <w:r w:rsidRPr="00F85714">
        <w:rPr>
          <w:rFonts w:ascii="PT Astra Serif" w:hAnsi="PT Astra Serif"/>
          <w:sz w:val="26"/>
          <w:szCs w:val="26"/>
        </w:rPr>
        <w:t xml:space="preserve"> блоков песчаника (под подставами) без окраски; металлические элементы ворот и калиток с окраской. </w:t>
      </w:r>
    </w:p>
    <w:p w:rsidR="00F85714" w:rsidRPr="00F85714" w:rsidRDefault="00A6551A" w:rsidP="00F85714">
      <w:pPr>
        <w:pStyle w:val="62"/>
        <w:numPr>
          <w:ilvl w:val="0"/>
          <w:numId w:val="5"/>
        </w:numPr>
        <w:tabs>
          <w:tab w:val="clear" w:pos="720"/>
          <w:tab w:val="left" w:pos="0"/>
          <w:tab w:val="num" w:pos="180"/>
          <w:tab w:val="left" w:pos="1260"/>
        </w:tabs>
        <w:spacing w:after="0" w:line="20" w:lineRule="atLeast"/>
        <w:ind w:left="0" w:firstLine="720"/>
        <w:jc w:val="both"/>
        <w:rPr>
          <w:rFonts w:ascii="PT Astra Serif" w:hAnsi="PT Astra Serif"/>
          <w:b/>
          <w:sz w:val="26"/>
          <w:szCs w:val="26"/>
        </w:rPr>
      </w:pPr>
      <w:r w:rsidRPr="00F85714">
        <w:rPr>
          <w:rFonts w:ascii="PT Astra Serif" w:hAnsi="PT Astra Serif"/>
          <w:sz w:val="26"/>
          <w:szCs w:val="26"/>
        </w:rPr>
        <w:t>Конструктивные элементы ворот</w:t>
      </w:r>
      <w:r w:rsidRPr="00F85714">
        <w:rPr>
          <w:rFonts w:ascii="PT Astra Serif" w:hAnsi="PT Astra Serif"/>
          <w:b/>
          <w:sz w:val="26"/>
          <w:szCs w:val="26"/>
        </w:rPr>
        <w:t xml:space="preserve"> </w:t>
      </w:r>
      <w:r w:rsidRPr="00F85714">
        <w:rPr>
          <w:rFonts w:ascii="PT Astra Serif" w:hAnsi="PT Astra Serif"/>
          <w:sz w:val="26"/>
          <w:szCs w:val="26"/>
        </w:rPr>
        <w:t xml:space="preserve">на дату строительства нач. ХХ в.: бутовый фундамент, кирпичные столбы, кованые металлические связи. </w:t>
      </w:r>
    </w:p>
    <w:p w:rsidR="00F85714" w:rsidRPr="00F85714" w:rsidRDefault="00F85714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3216A3" w:rsidRPr="003216A3" w:rsidRDefault="003216A3" w:rsidP="00F85714">
      <w:pPr>
        <w:pStyle w:val="34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26"/>
          <w:szCs w:val="26"/>
        </w:rPr>
      </w:pPr>
    </w:p>
    <w:p w:rsidR="00B370E7" w:rsidRDefault="00A65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D04C68" w:rsidTr="00B370E7">
        <w:tc>
          <w:tcPr>
            <w:tcW w:w="4814" w:type="dxa"/>
          </w:tcPr>
          <w:p w:rsidR="00B370E7" w:rsidRDefault="00B370E7" w:rsidP="004258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</w:p>
        </w:tc>
        <w:tc>
          <w:tcPr>
            <w:tcW w:w="4814" w:type="dxa"/>
          </w:tcPr>
          <w:p w:rsidR="00B370E7" w:rsidRDefault="00A6551A" w:rsidP="00B370E7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Приложение </w:t>
            </w:r>
          </w:p>
          <w:p w:rsidR="00B370E7" w:rsidRPr="00B370E7" w:rsidRDefault="00A6551A" w:rsidP="00F8571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Предмету охраны объекта культурного наследия </w:t>
            </w:r>
            <w:r w:rsidR="00FD525F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значения, «</w:t>
            </w:r>
            <w:r w:rsidR="00F85714">
              <w:rPr>
                <w:rFonts w:ascii="PT Astra Serif" w:eastAsia="PT Astra Serif" w:hAnsi="PT Astra Serif" w:cs="PT Astra Serif"/>
                <w:sz w:val="24"/>
                <w:szCs w:val="24"/>
              </w:rPr>
              <w:t>Ворота</w:t>
            </w:r>
            <w:r w:rsidR="003216A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», </w:t>
            </w:r>
            <w:r w:rsidR="00F85714">
              <w:rPr>
                <w:rFonts w:ascii="PT Astra Serif" w:eastAsia="PT Astra Serif" w:hAnsi="PT Astra Serif" w:cs="PT Astra Serif"/>
                <w:sz w:val="24"/>
                <w:szCs w:val="24"/>
              </w:rPr>
              <w:t>нач. ХХ в</w:t>
            </w:r>
            <w:r w:rsidR="003216A3">
              <w:rPr>
                <w:rFonts w:ascii="PT Astra Serif" w:eastAsia="PT Astra Serif" w:hAnsi="PT Astra Serif" w:cs="PT Astra Serif"/>
                <w:sz w:val="24"/>
                <w:szCs w:val="24"/>
              </w:rPr>
              <w:t>.,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по адресу: Томская область., г. Томск, </w:t>
            </w:r>
            <w:r w:rsidR="006D6332">
              <w:rPr>
                <w:rFonts w:ascii="PT Astra Serif" w:eastAsia="PT Astra Serif" w:hAnsi="PT Astra Serif" w:cs="PT Astra Serif"/>
                <w:sz w:val="24"/>
                <w:szCs w:val="24"/>
              </w:rPr>
              <w:t>ул. </w:t>
            </w:r>
            <w:r w:rsidR="00F85714">
              <w:rPr>
                <w:rFonts w:ascii="PT Astra Serif" w:eastAsia="PT Astra Serif" w:hAnsi="PT Astra Serif" w:cs="PT Astra Serif"/>
                <w:sz w:val="24"/>
                <w:szCs w:val="24"/>
              </w:rPr>
              <w:t>Шишкова</w:t>
            </w:r>
            <w:r w:rsidR="006D633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F85714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 w:rsidR="006D6332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F85714">
              <w:rPr>
                <w:rFonts w:ascii="PT Astra Serif" w:eastAsia="PT Astra Serif" w:hAnsi="PT Astra Serif" w:cs="PT Astra Serif"/>
                <w:sz w:val="24"/>
                <w:szCs w:val="24"/>
              </w:rPr>
              <w:t>б</w:t>
            </w:r>
          </w:p>
        </w:tc>
      </w:tr>
    </w:tbl>
    <w:p w:rsidR="005F2A3E" w:rsidRDefault="005F2A3E" w:rsidP="00B370E7">
      <w:pPr>
        <w:spacing w:after="60"/>
        <w:jc w:val="center"/>
        <w:rPr>
          <w:b/>
          <w:sz w:val="24"/>
          <w:szCs w:val="24"/>
        </w:rPr>
      </w:pPr>
    </w:p>
    <w:p w:rsidR="00EE6A9C" w:rsidRPr="00EE6A9C" w:rsidRDefault="00A6551A" w:rsidP="00EE6A9C">
      <w:pPr>
        <w:ind w:left="-180"/>
        <w:jc w:val="center"/>
        <w:rPr>
          <w:rFonts w:ascii="PT Astra Serif" w:hAnsi="PT Astra Serif"/>
          <w:b/>
          <w:bCs/>
          <w:sz w:val="24"/>
          <w:szCs w:val="24"/>
        </w:rPr>
      </w:pPr>
      <w:r w:rsidRPr="00EE6A9C">
        <w:rPr>
          <w:rFonts w:ascii="PT Astra Serif" w:hAnsi="PT Astra Serif"/>
          <w:b/>
          <w:sz w:val="24"/>
          <w:szCs w:val="24"/>
        </w:rPr>
        <w:t>Ф</w:t>
      </w:r>
      <w:r w:rsidRPr="00EE6A9C">
        <w:rPr>
          <w:rFonts w:ascii="PT Astra Serif" w:hAnsi="PT Astra Serif"/>
          <w:b/>
          <w:bCs/>
          <w:sz w:val="24"/>
          <w:szCs w:val="24"/>
        </w:rPr>
        <w:t>отографические изображения объекта культурного наследия</w:t>
      </w:r>
    </w:p>
    <w:p w:rsidR="00EE6A9C" w:rsidRPr="00EE6A9C" w:rsidRDefault="00A6551A" w:rsidP="00EE6A9C">
      <w:pPr>
        <w:pStyle w:val="ConsPlusCell"/>
        <w:ind w:right="-108"/>
        <w:jc w:val="center"/>
        <w:rPr>
          <w:rFonts w:ascii="PT Astra Serif" w:hAnsi="PT Astra Serif"/>
          <w:sz w:val="24"/>
          <w:szCs w:val="24"/>
        </w:rPr>
      </w:pPr>
      <w:r w:rsidRPr="00EE6A9C">
        <w:rPr>
          <w:rFonts w:ascii="PT Astra Serif" w:hAnsi="PT Astra Serif" w:cs="Times New Roman"/>
          <w:sz w:val="24"/>
          <w:szCs w:val="24"/>
        </w:rPr>
        <w:t xml:space="preserve">Автор снимков: </w:t>
      </w:r>
      <w:r w:rsidRPr="00EE6A9C">
        <w:rPr>
          <w:rFonts w:ascii="PT Astra Serif" w:hAnsi="PT Astra Serif"/>
          <w:sz w:val="24"/>
          <w:szCs w:val="24"/>
        </w:rPr>
        <w:t xml:space="preserve">начальник отдела научного учета ОКН (памятников истории и культуры) </w:t>
      </w:r>
    </w:p>
    <w:p w:rsidR="00C36465" w:rsidRPr="00EE6A9C" w:rsidRDefault="00A6551A" w:rsidP="00EE6A9C"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 w:rsidRPr="00EE6A9C">
        <w:rPr>
          <w:rFonts w:ascii="PT Astra Serif" w:hAnsi="PT Astra Serif"/>
          <w:sz w:val="24"/>
          <w:szCs w:val="24"/>
        </w:rPr>
        <w:t>ОГАУК «Центр по охране памятников» Яблонская М.А., дата съ</w:t>
      </w:r>
      <w:r w:rsidR="004629DB">
        <w:rPr>
          <w:rFonts w:ascii="PT Astra Serif" w:hAnsi="PT Astra Serif"/>
          <w:sz w:val="24"/>
          <w:szCs w:val="24"/>
        </w:rPr>
        <w:t>е</w:t>
      </w:r>
      <w:r w:rsidRPr="00EE6A9C">
        <w:rPr>
          <w:rFonts w:ascii="PT Astra Serif" w:hAnsi="PT Astra Serif"/>
          <w:sz w:val="24"/>
          <w:szCs w:val="24"/>
        </w:rPr>
        <w:t>мки: 08.04.2025 г.</w:t>
      </w:r>
    </w:p>
    <w:p w:rsidR="00C36465" w:rsidRDefault="00A6551A" w:rsidP="005F2A3E">
      <w:pPr>
        <w:spacing w:after="60"/>
        <w:jc w:val="center"/>
        <w:rPr>
          <w:b/>
          <w:sz w:val="24"/>
          <w:szCs w:val="24"/>
        </w:rPr>
      </w:pPr>
      <w:r w:rsidRPr="0014576E">
        <w:rPr>
          <w:b/>
          <w:noProof/>
          <w:color w:val="C0C0C0"/>
          <w:sz w:val="24"/>
          <w:szCs w:val="24"/>
          <w:lang w:eastAsia="ru-RU" w:bidi="ar-SA"/>
        </w:rPr>
        <w:drawing>
          <wp:inline distT="0" distB="0" distL="0" distR="0">
            <wp:extent cx="5086350" cy="3390900"/>
            <wp:effectExtent l="0" t="0" r="0" b="0"/>
            <wp:docPr id="3" name="Рисунок 3" descr="IMG_0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IMG_020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A9C" w:rsidRDefault="00A6551A" w:rsidP="005F2A3E">
      <w:pPr>
        <w:spacing w:after="60"/>
        <w:jc w:val="center"/>
        <w:rPr>
          <w:rFonts w:ascii="PT Astra Serif" w:hAnsi="PT Astra Serif"/>
        </w:rPr>
      </w:pPr>
      <w:r w:rsidRPr="00EE6A9C">
        <w:rPr>
          <w:rFonts w:ascii="PT Astra Serif" w:hAnsi="PT Astra Serif"/>
        </w:rPr>
        <w:t>Видовая точка № 1. Южный фасад ворот, вид с ул. Шишкова</w:t>
      </w:r>
    </w:p>
    <w:p w:rsidR="00EE6A9C" w:rsidRDefault="00EE6A9C" w:rsidP="005F2A3E">
      <w:pPr>
        <w:spacing w:after="60"/>
        <w:jc w:val="center"/>
        <w:rPr>
          <w:rFonts w:ascii="PT Astra Serif" w:hAnsi="PT Astra Serif"/>
        </w:rPr>
      </w:pPr>
    </w:p>
    <w:p w:rsidR="00EE6A9C" w:rsidRDefault="00A6551A" w:rsidP="005F2A3E">
      <w:pPr>
        <w:spacing w:after="60"/>
        <w:jc w:val="center"/>
        <w:rPr>
          <w:rFonts w:ascii="PT Astra Serif" w:hAnsi="PT Astra Serif"/>
          <w:b/>
        </w:rPr>
      </w:pPr>
      <w:r w:rsidRPr="0014576E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067300" cy="3371850"/>
            <wp:effectExtent l="0" t="0" r="0" b="0"/>
            <wp:docPr id="4" name="Рисунок 4" descr="IMG_0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G_02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A9C" w:rsidRDefault="00A6551A" w:rsidP="005F2A3E">
      <w:pPr>
        <w:spacing w:after="60"/>
        <w:jc w:val="center"/>
        <w:rPr>
          <w:rFonts w:ascii="PT Astra Serif" w:hAnsi="PT Astra Serif"/>
        </w:rPr>
      </w:pPr>
      <w:r w:rsidRPr="00EE6A9C">
        <w:rPr>
          <w:rFonts w:ascii="PT Astra Serif" w:hAnsi="PT Astra Serif"/>
        </w:rPr>
        <w:t xml:space="preserve">Видовая точка № 2. Северный фасад ворот, вид со </w:t>
      </w:r>
      <w:r w:rsidRPr="00EE6A9C">
        <w:rPr>
          <w:rFonts w:ascii="PT Astra Serif" w:hAnsi="PT Astra Serif"/>
        </w:rPr>
        <w:t>двора</w:t>
      </w:r>
    </w:p>
    <w:p w:rsidR="00EE6A9C" w:rsidRDefault="00A6551A" w:rsidP="00EE6A9C">
      <w:pPr>
        <w:spacing w:after="60"/>
        <w:rPr>
          <w:rFonts w:ascii="PT Astra Serif" w:hAnsi="PT Astra Serif"/>
          <w:b/>
        </w:rPr>
      </w:pPr>
      <w:r w:rsidRPr="000A02CC">
        <w:rPr>
          <w:noProof/>
          <w:lang w:eastAsia="ru-RU" w:bidi="ar-SA"/>
        </w:rPr>
        <w:lastRenderedPageBreak/>
        <w:drawing>
          <wp:inline distT="0" distB="0" distL="0" distR="0">
            <wp:extent cx="2667000" cy="3981450"/>
            <wp:effectExtent l="0" t="0" r="0" b="0"/>
            <wp:docPr id="5" name="Рисунок 5" descr="IMG_9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MG_99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b/>
        </w:rPr>
        <w:t xml:space="preserve">                  </w:t>
      </w:r>
      <w:r w:rsidRPr="00A62430">
        <w:rPr>
          <w:noProof/>
          <w:lang w:eastAsia="ru-RU" w:bidi="ar-SA"/>
        </w:rPr>
        <w:drawing>
          <wp:inline distT="0" distB="0" distL="0" distR="0">
            <wp:extent cx="2657475" cy="3962400"/>
            <wp:effectExtent l="0" t="0" r="9525" b="0"/>
            <wp:docPr id="6" name="Рисунок 6" descr="IMG_9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 descr="IMG_99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D04C68" w:rsidTr="00EE6A9C">
        <w:tc>
          <w:tcPr>
            <w:tcW w:w="4814" w:type="dxa"/>
          </w:tcPr>
          <w:p w:rsidR="00EE6A9C" w:rsidRPr="009F7647" w:rsidRDefault="00A6551A" w:rsidP="00EE6A9C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9F7647">
              <w:rPr>
                <w:rFonts w:ascii="PT Astra Serif" w:hAnsi="PT Astra Serif"/>
              </w:rPr>
              <w:t>Видовая точка № 3</w:t>
            </w:r>
          </w:p>
          <w:p w:rsidR="00EE6A9C" w:rsidRPr="009F7647" w:rsidRDefault="00A6551A" w:rsidP="00EE6A9C">
            <w:pPr>
              <w:spacing w:line="22" w:lineRule="atLeast"/>
              <w:jc w:val="center"/>
              <w:rPr>
                <w:rFonts w:ascii="PT Astra Serif" w:hAnsi="PT Astra Serif"/>
                <w:noProof/>
                <w:lang w:eastAsia="ru-RU"/>
              </w:rPr>
            </w:pPr>
            <w:r w:rsidRPr="009F7647">
              <w:rPr>
                <w:rFonts w:ascii="PT Astra Serif" w:hAnsi="PT Astra Serif"/>
                <w:noProof/>
                <w:lang w:eastAsia="ru-RU"/>
              </w:rPr>
              <w:t>Фрагмент навершия столба ворот</w:t>
            </w:r>
          </w:p>
          <w:p w:rsidR="00EE6A9C" w:rsidRPr="009F7647" w:rsidRDefault="00A6551A" w:rsidP="00EE6A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 w:rsidRPr="009F7647">
              <w:rPr>
                <w:rFonts w:ascii="PT Astra Serif" w:hAnsi="PT Astra Serif"/>
                <w:noProof/>
                <w:lang w:eastAsia="ru-RU"/>
              </w:rPr>
              <w:t>(Яблонская М.А., 18.02.2025)</w:t>
            </w:r>
          </w:p>
        </w:tc>
        <w:tc>
          <w:tcPr>
            <w:tcW w:w="4814" w:type="dxa"/>
          </w:tcPr>
          <w:p w:rsidR="00EE6A9C" w:rsidRPr="009F7647" w:rsidRDefault="00A6551A" w:rsidP="00EE6A9C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9F7647">
              <w:rPr>
                <w:rFonts w:ascii="PT Astra Serif" w:hAnsi="PT Astra Serif"/>
              </w:rPr>
              <w:t>Видовая точка № 4</w:t>
            </w:r>
          </w:p>
          <w:p w:rsidR="00EE6A9C" w:rsidRPr="009F7647" w:rsidRDefault="00A6551A" w:rsidP="00EE6A9C">
            <w:pPr>
              <w:spacing w:line="22" w:lineRule="atLeast"/>
              <w:jc w:val="center"/>
              <w:rPr>
                <w:rFonts w:ascii="PT Astra Serif" w:hAnsi="PT Astra Serif"/>
                <w:noProof/>
                <w:lang w:eastAsia="ru-RU"/>
              </w:rPr>
            </w:pPr>
            <w:r w:rsidRPr="009F7647">
              <w:rPr>
                <w:rFonts w:ascii="PT Astra Serif" w:hAnsi="PT Astra Serif"/>
                <w:noProof/>
                <w:lang w:eastAsia="ru-RU"/>
              </w:rPr>
              <w:t>Реш</w:t>
            </w:r>
            <w:r w:rsidR="004629DB">
              <w:rPr>
                <w:rFonts w:ascii="PT Astra Serif" w:hAnsi="PT Astra Serif"/>
                <w:noProof/>
                <w:lang w:eastAsia="ru-RU"/>
              </w:rPr>
              <w:t>е</w:t>
            </w:r>
            <w:r w:rsidRPr="009F7647">
              <w:rPr>
                <w:rFonts w:ascii="PT Astra Serif" w:hAnsi="PT Astra Serif"/>
                <w:noProof/>
                <w:lang w:eastAsia="ru-RU"/>
              </w:rPr>
              <w:t>тка перемычки про</w:t>
            </w:r>
            <w:r w:rsidR="004629DB">
              <w:rPr>
                <w:rFonts w:ascii="PT Astra Serif" w:hAnsi="PT Astra Serif"/>
                <w:noProof/>
                <w:lang w:eastAsia="ru-RU"/>
              </w:rPr>
              <w:t>е</w:t>
            </w:r>
            <w:r w:rsidRPr="009F7647">
              <w:rPr>
                <w:rFonts w:ascii="PT Astra Serif" w:hAnsi="PT Astra Serif"/>
                <w:noProof/>
                <w:lang w:eastAsia="ru-RU"/>
              </w:rPr>
              <w:t>ма калитки</w:t>
            </w:r>
          </w:p>
          <w:p w:rsidR="00EE6A9C" w:rsidRPr="009F7647" w:rsidRDefault="00A6551A" w:rsidP="00EE6A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 w:rsidRPr="009F7647">
              <w:rPr>
                <w:rFonts w:ascii="PT Astra Serif" w:hAnsi="PT Astra Serif"/>
                <w:noProof/>
                <w:lang w:eastAsia="ru-RU"/>
              </w:rPr>
              <w:t>(Яблонская М.А., 18.02.2025)</w:t>
            </w:r>
          </w:p>
        </w:tc>
      </w:tr>
    </w:tbl>
    <w:p w:rsidR="00EE6A9C" w:rsidRDefault="00A6551A" w:rsidP="00EE6A9C">
      <w:pPr>
        <w:spacing w:after="60"/>
        <w:rPr>
          <w:rFonts w:ascii="PT Astra Serif" w:hAnsi="PT Astra Serif"/>
          <w:b/>
        </w:rPr>
      </w:pPr>
      <w:r w:rsidRPr="009C08A9">
        <w:rPr>
          <w:noProof/>
          <w:color w:val="C0C0C0"/>
          <w:sz w:val="24"/>
          <w:szCs w:val="24"/>
          <w:lang w:eastAsia="ru-RU" w:bidi="ar-SA"/>
        </w:rPr>
        <w:drawing>
          <wp:inline distT="0" distB="0" distL="0" distR="0">
            <wp:extent cx="2743200" cy="4133850"/>
            <wp:effectExtent l="0" t="0" r="0" b="0"/>
            <wp:docPr id="7" name="Рисунок 7" descr="IMG_9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9" descr="IMG_990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b/>
        </w:rPr>
        <w:t xml:space="preserve">              </w:t>
      </w:r>
      <w:r w:rsidRPr="00971B8E">
        <w:rPr>
          <w:noProof/>
          <w:color w:val="C0C0C0"/>
          <w:sz w:val="24"/>
          <w:szCs w:val="24"/>
          <w:lang w:eastAsia="ru-RU" w:bidi="ar-SA"/>
        </w:rPr>
        <w:drawing>
          <wp:inline distT="0" distB="0" distL="0" distR="0">
            <wp:extent cx="2743200" cy="4133850"/>
            <wp:effectExtent l="0" t="0" r="0" b="0"/>
            <wp:docPr id="8" name="Рисунок 8" descr="IMG_0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 descr="IMG_02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D04C68" w:rsidTr="00EE6A9C">
        <w:tc>
          <w:tcPr>
            <w:tcW w:w="4814" w:type="dxa"/>
          </w:tcPr>
          <w:p w:rsidR="00EE6A9C" w:rsidRPr="009F7647" w:rsidRDefault="00A6551A" w:rsidP="00EE6A9C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9F7647">
              <w:rPr>
                <w:rFonts w:ascii="PT Astra Serif" w:hAnsi="PT Astra Serif"/>
              </w:rPr>
              <w:t>Видовая точка № 5</w:t>
            </w:r>
          </w:p>
          <w:p w:rsidR="00EE6A9C" w:rsidRPr="009F7647" w:rsidRDefault="00A6551A" w:rsidP="00EE6A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 w:rsidRPr="009F7647">
              <w:rPr>
                <w:rFonts w:ascii="PT Astra Serif" w:hAnsi="PT Astra Serif"/>
                <w:noProof/>
                <w:lang w:eastAsia="ru-RU"/>
              </w:rPr>
              <w:t>Фрагмент крепления ворот</w:t>
            </w:r>
          </w:p>
        </w:tc>
        <w:tc>
          <w:tcPr>
            <w:tcW w:w="4814" w:type="dxa"/>
          </w:tcPr>
          <w:p w:rsidR="00EE6A9C" w:rsidRPr="009F7647" w:rsidRDefault="00A6551A" w:rsidP="00EE6A9C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9F7647">
              <w:rPr>
                <w:rFonts w:ascii="PT Astra Serif" w:hAnsi="PT Astra Serif"/>
              </w:rPr>
              <w:t xml:space="preserve">Видовая </w:t>
            </w:r>
            <w:r w:rsidRPr="009F7647">
              <w:rPr>
                <w:rFonts w:ascii="PT Astra Serif" w:hAnsi="PT Astra Serif"/>
              </w:rPr>
              <w:t>точка № 6</w:t>
            </w:r>
          </w:p>
          <w:p w:rsidR="00EE6A9C" w:rsidRPr="009F7647" w:rsidRDefault="00A6551A" w:rsidP="00EE6A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 w:rsidRPr="009F7647">
              <w:rPr>
                <w:rFonts w:ascii="PT Astra Serif" w:hAnsi="PT Astra Serif"/>
                <w:noProof/>
                <w:lang w:eastAsia="ru-RU"/>
              </w:rPr>
              <w:t>Правая калитка (металл, ковка)</w:t>
            </w:r>
          </w:p>
        </w:tc>
      </w:tr>
    </w:tbl>
    <w:p w:rsidR="00EE6A9C" w:rsidRDefault="00A6551A" w:rsidP="00EE6A9C">
      <w:pPr>
        <w:spacing w:after="60"/>
        <w:rPr>
          <w:rFonts w:ascii="PT Astra Serif" w:hAnsi="PT Astra Serif"/>
          <w:b/>
        </w:rPr>
      </w:pPr>
      <w:r w:rsidRPr="00971B8E">
        <w:rPr>
          <w:noProof/>
          <w:sz w:val="24"/>
          <w:szCs w:val="24"/>
          <w:lang w:eastAsia="ru-RU" w:bidi="ar-SA"/>
        </w:rPr>
        <w:lastRenderedPageBreak/>
        <w:drawing>
          <wp:inline distT="0" distB="0" distL="0" distR="0">
            <wp:extent cx="2828925" cy="4229100"/>
            <wp:effectExtent l="0" t="0" r="9525" b="0"/>
            <wp:docPr id="9" name="Рисунок 9" descr="IMG_0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 descr="IMG_020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7647">
        <w:rPr>
          <w:rFonts w:ascii="PT Astra Serif" w:hAnsi="PT Astra Serif"/>
          <w:b/>
        </w:rPr>
        <w:t xml:space="preserve">          </w:t>
      </w:r>
      <w:r w:rsidR="009F7647" w:rsidRPr="00971B8E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809875" cy="4229100"/>
            <wp:effectExtent l="0" t="0" r="9525" b="0"/>
            <wp:docPr id="10" name="Рисунок 10" descr="IMG_0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5" descr="IMG_020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D04C68" w:rsidTr="009F7647">
        <w:tc>
          <w:tcPr>
            <w:tcW w:w="4814" w:type="dxa"/>
          </w:tcPr>
          <w:p w:rsidR="009F7647" w:rsidRPr="009F7647" w:rsidRDefault="00A6551A" w:rsidP="009F7647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9F7647">
              <w:rPr>
                <w:rFonts w:ascii="PT Astra Serif" w:hAnsi="PT Astra Serif"/>
              </w:rPr>
              <w:t>Видовая точка № 7</w:t>
            </w:r>
          </w:p>
          <w:p w:rsidR="009F7647" w:rsidRPr="009F7647" w:rsidRDefault="00A6551A" w:rsidP="009F76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 w:rsidRPr="009F7647">
              <w:rPr>
                <w:rFonts w:ascii="PT Astra Serif" w:hAnsi="PT Astra Serif"/>
                <w:noProof/>
                <w:lang w:eastAsia="ru-RU"/>
              </w:rPr>
              <w:t>Ворота</w:t>
            </w:r>
          </w:p>
        </w:tc>
        <w:tc>
          <w:tcPr>
            <w:tcW w:w="4814" w:type="dxa"/>
          </w:tcPr>
          <w:p w:rsidR="009F7647" w:rsidRPr="009F7647" w:rsidRDefault="00A6551A" w:rsidP="009F7647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9F7647">
              <w:rPr>
                <w:rFonts w:ascii="PT Astra Serif" w:hAnsi="PT Astra Serif"/>
              </w:rPr>
              <w:t>Видовая точка № 8</w:t>
            </w:r>
          </w:p>
          <w:p w:rsidR="009F7647" w:rsidRPr="009F7647" w:rsidRDefault="00A6551A" w:rsidP="009F7647">
            <w:pPr>
              <w:spacing w:line="22" w:lineRule="atLeast"/>
              <w:jc w:val="center"/>
              <w:rPr>
                <w:rFonts w:ascii="PT Astra Serif" w:hAnsi="PT Astra Serif"/>
                <w:noProof/>
                <w:lang w:eastAsia="ru-RU"/>
              </w:rPr>
            </w:pPr>
            <w:r w:rsidRPr="009F7647">
              <w:rPr>
                <w:rFonts w:ascii="PT Astra Serif" w:hAnsi="PT Astra Serif"/>
                <w:noProof/>
                <w:lang w:eastAsia="ru-RU"/>
              </w:rPr>
              <w:t>Левая калитка</w:t>
            </w:r>
          </w:p>
        </w:tc>
      </w:tr>
    </w:tbl>
    <w:p w:rsidR="009F7647" w:rsidRDefault="00A6551A" w:rsidP="009F7647">
      <w:pPr>
        <w:spacing w:after="60"/>
        <w:jc w:val="center"/>
        <w:rPr>
          <w:rFonts w:ascii="PT Astra Serif" w:hAnsi="PT Astra Serif"/>
          <w:b/>
        </w:rPr>
      </w:pPr>
      <w:r w:rsidRPr="00971B8E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705475" cy="3803650"/>
            <wp:effectExtent l="0" t="0" r="9525" b="6350"/>
            <wp:docPr id="11" name="Рисунок 11" descr="IMG_9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7" descr="IMG_989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80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647" w:rsidRPr="009F7647" w:rsidRDefault="00A6551A" w:rsidP="009F7647">
      <w:pPr>
        <w:spacing w:line="22" w:lineRule="atLeast"/>
        <w:ind w:left="-180"/>
        <w:jc w:val="center"/>
        <w:rPr>
          <w:rFonts w:ascii="PT Astra Serif" w:hAnsi="PT Astra Serif"/>
        </w:rPr>
      </w:pPr>
      <w:r w:rsidRPr="009F7647">
        <w:rPr>
          <w:rFonts w:ascii="PT Astra Serif" w:hAnsi="PT Astra Serif"/>
        </w:rPr>
        <w:t>Видовая точка № 9</w:t>
      </w:r>
    </w:p>
    <w:p w:rsidR="009F7647" w:rsidRPr="009F7647" w:rsidRDefault="00A6551A" w:rsidP="009F7647">
      <w:pPr>
        <w:spacing w:line="22" w:lineRule="atLeast"/>
        <w:jc w:val="center"/>
        <w:rPr>
          <w:rFonts w:ascii="PT Astra Serif" w:hAnsi="PT Astra Serif"/>
          <w:noProof/>
          <w:lang w:eastAsia="ru-RU"/>
        </w:rPr>
      </w:pPr>
      <w:r w:rsidRPr="009F7647">
        <w:rPr>
          <w:rFonts w:ascii="PT Astra Serif" w:hAnsi="PT Astra Serif"/>
          <w:noProof/>
          <w:lang w:eastAsia="ru-RU"/>
        </w:rPr>
        <w:t>Реш</w:t>
      </w:r>
      <w:r w:rsidR="004629DB">
        <w:rPr>
          <w:rFonts w:ascii="PT Astra Serif" w:hAnsi="PT Astra Serif"/>
          <w:noProof/>
          <w:lang w:eastAsia="ru-RU"/>
        </w:rPr>
        <w:t>е</w:t>
      </w:r>
      <w:r w:rsidRPr="009F7647">
        <w:rPr>
          <w:rFonts w:ascii="PT Astra Serif" w:hAnsi="PT Astra Serif"/>
          <w:noProof/>
          <w:lang w:eastAsia="ru-RU"/>
        </w:rPr>
        <w:t>тка перемычки про</w:t>
      </w:r>
      <w:r w:rsidR="004629DB">
        <w:rPr>
          <w:rFonts w:ascii="PT Astra Serif" w:hAnsi="PT Astra Serif"/>
          <w:noProof/>
          <w:lang w:eastAsia="ru-RU"/>
        </w:rPr>
        <w:t>е</w:t>
      </w:r>
      <w:r w:rsidRPr="009F7647">
        <w:rPr>
          <w:rFonts w:ascii="PT Astra Serif" w:hAnsi="PT Astra Serif"/>
          <w:noProof/>
          <w:lang w:eastAsia="ru-RU"/>
        </w:rPr>
        <w:t>ма ворот</w:t>
      </w:r>
    </w:p>
    <w:p w:rsidR="009F7647" w:rsidRPr="009F7647" w:rsidRDefault="00A6551A" w:rsidP="009F7647">
      <w:pPr>
        <w:spacing w:after="60"/>
        <w:jc w:val="center"/>
        <w:rPr>
          <w:rFonts w:ascii="PT Astra Serif" w:hAnsi="PT Astra Serif"/>
          <w:b/>
        </w:rPr>
      </w:pPr>
      <w:r w:rsidRPr="009F7647">
        <w:rPr>
          <w:rFonts w:ascii="PT Astra Serif" w:hAnsi="PT Astra Serif"/>
          <w:noProof/>
          <w:lang w:eastAsia="ru-RU"/>
        </w:rPr>
        <w:t>(Яблонская М.А., 18.02.2025)</w:t>
      </w:r>
    </w:p>
    <w:sectPr w:rsidR="009F7647" w:rsidRPr="009F7647">
      <w:headerReference w:type="default" r:id="rId19"/>
      <w:headerReference w:type="first" r:id="rId20"/>
      <w:footerReference w:type="first" r:id="rId2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6551A">
      <w:r>
        <w:separator/>
      </w:r>
    </w:p>
  </w:endnote>
  <w:endnote w:type="continuationSeparator" w:id="0">
    <w:p w:rsidR="00000000" w:rsidRDefault="00A6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6551A">
      <w:r>
        <w:separator/>
      </w:r>
    </w:p>
  </w:footnote>
  <w:footnote w:type="continuationSeparator" w:id="0">
    <w:p w:rsidR="00000000" w:rsidRDefault="00A65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A6551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A6551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A655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A6551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86E"/>
    <w:multiLevelType w:val="multilevel"/>
    <w:tmpl w:val="954615C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3333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Arial" w:hint="default"/>
        <w:color w:val="333399"/>
      </w:rPr>
    </w:lvl>
  </w:abstractNum>
  <w:abstractNum w:abstractNumId="1" w15:restartNumberingAfterBreak="0">
    <w:nsid w:val="05360A90"/>
    <w:multiLevelType w:val="hybridMultilevel"/>
    <w:tmpl w:val="5B683A2A"/>
    <w:lvl w:ilvl="0" w:tplc="23DE5FB6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581ED9B0" w:tentative="1">
      <w:start w:val="1"/>
      <w:numFmt w:val="lowerLetter"/>
      <w:lvlText w:val="%2."/>
      <w:lvlJc w:val="left"/>
      <w:pPr>
        <w:ind w:left="1786" w:hanging="360"/>
      </w:pPr>
    </w:lvl>
    <w:lvl w:ilvl="2" w:tplc="C1DCCEB4" w:tentative="1">
      <w:start w:val="1"/>
      <w:numFmt w:val="lowerRoman"/>
      <w:lvlText w:val="%3."/>
      <w:lvlJc w:val="right"/>
      <w:pPr>
        <w:ind w:left="2506" w:hanging="180"/>
      </w:pPr>
    </w:lvl>
    <w:lvl w:ilvl="3" w:tplc="5540E190" w:tentative="1">
      <w:start w:val="1"/>
      <w:numFmt w:val="decimal"/>
      <w:lvlText w:val="%4."/>
      <w:lvlJc w:val="left"/>
      <w:pPr>
        <w:ind w:left="3226" w:hanging="360"/>
      </w:pPr>
    </w:lvl>
    <w:lvl w:ilvl="4" w:tplc="CC6CED96" w:tentative="1">
      <w:start w:val="1"/>
      <w:numFmt w:val="lowerLetter"/>
      <w:lvlText w:val="%5."/>
      <w:lvlJc w:val="left"/>
      <w:pPr>
        <w:ind w:left="3946" w:hanging="360"/>
      </w:pPr>
    </w:lvl>
    <w:lvl w:ilvl="5" w:tplc="30163860" w:tentative="1">
      <w:start w:val="1"/>
      <w:numFmt w:val="lowerRoman"/>
      <w:lvlText w:val="%6."/>
      <w:lvlJc w:val="right"/>
      <w:pPr>
        <w:ind w:left="4666" w:hanging="180"/>
      </w:pPr>
    </w:lvl>
    <w:lvl w:ilvl="6" w:tplc="09E618E2" w:tentative="1">
      <w:start w:val="1"/>
      <w:numFmt w:val="decimal"/>
      <w:lvlText w:val="%7."/>
      <w:lvlJc w:val="left"/>
      <w:pPr>
        <w:ind w:left="5386" w:hanging="360"/>
      </w:pPr>
    </w:lvl>
    <w:lvl w:ilvl="7" w:tplc="154C818C" w:tentative="1">
      <w:start w:val="1"/>
      <w:numFmt w:val="lowerLetter"/>
      <w:lvlText w:val="%8."/>
      <w:lvlJc w:val="left"/>
      <w:pPr>
        <w:ind w:left="6106" w:hanging="360"/>
      </w:pPr>
    </w:lvl>
    <w:lvl w:ilvl="8" w:tplc="7FA8F5C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F4F60BA"/>
    <w:multiLevelType w:val="hybridMultilevel"/>
    <w:tmpl w:val="3A52EE92"/>
    <w:lvl w:ilvl="0" w:tplc="608063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2C984D06">
      <w:start w:val="1"/>
      <w:numFmt w:val="decimal"/>
      <w:lvlText w:val="%2."/>
      <w:lvlJc w:val="left"/>
      <w:pPr>
        <w:tabs>
          <w:tab w:val="num" w:pos="360"/>
        </w:tabs>
      </w:pPr>
    </w:lvl>
    <w:lvl w:ilvl="2" w:tplc="68E0AF94">
      <w:numFmt w:val="none"/>
      <w:lvlText w:val=""/>
      <w:lvlJc w:val="left"/>
      <w:pPr>
        <w:tabs>
          <w:tab w:val="num" w:pos="360"/>
        </w:tabs>
      </w:pPr>
    </w:lvl>
    <w:lvl w:ilvl="3" w:tplc="5FA4910A">
      <w:numFmt w:val="none"/>
      <w:lvlText w:val=""/>
      <w:lvlJc w:val="left"/>
      <w:pPr>
        <w:tabs>
          <w:tab w:val="num" w:pos="360"/>
        </w:tabs>
      </w:pPr>
    </w:lvl>
    <w:lvl w:ilvl="4" w:tplc="B92C8636">
      <w:numFmt w:val="none"/>
      <w:lvlText w:val=""/>
      <w:lvlJc w:val="left"/>
      <w:pPr>
        <w:tabs>
          <w:tab w:val="num" w:pos="360"/>
        </w:tabs>
      </w:pPr>
    </w:lvl>
    <w:lvl w:ilvl="5" w:tplc="654481E8">
      <w:numFmt w:val="none"/>
      <w:lvlText w:val=""/>
      <w:lvlJc w:val="left"/>
      <w:pPr>
        <w:tabs>
          <w:tab w:val="num" w:pos="360"/>
        </w:tabs>
      </w:pPr>
    </w:lvl>
    <w:lvl w:ilvl="6" w:tplc="1CC28C58">
      <w:numFmt w:val="none"/>
      <w:lvlText w:val=""/>
      <w:lvlJc w:val="left"/>
      <w:pPr>
        <w:tabs>
          <w:tab w:val="num" w:pos="360"/>
        </w:tabs>
      </w:pPr>
    </w:lvl>
    <w:lvl w:ilvl="7" w:tplc="84682ABA">
      <w:numFmt w:val="none"/>
      <w:lvlText w:val=""/>
      <w:lvlJc w:val="left"/>
      <w:pPr>
        <w:tabs>
          <w:tab w:val="num" w:pos="360"/>
        </w:tabs>
      </w:pPr>
    </w:lvl>
    <w:lvl w:ilvl="8" w:tplc="B0820CE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A511E7B"/>
    <w:multiLevelType w:val="hybridMultilevel"/>
    <w:tmpl w:val="F478365E"/>
    <w:lvl w:ilvl="0" w:tplc="DDB625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B520D72" w:tentative="1">
      <w:start w:val="1"/>
      <w:numFmt w:val="lowerLetter"/>
      <w:lvlText w:val="%2."/>
      <w:lvlJc w:val="left"/>
      <w:pPr>
        <w:ind w:left="1800" w:hanging="360"/>
      </w:pPr>
    </w:lvl>
    <w:lvl w:ilvl="2" w:tplc="2AFC6134" w:tentative="1">
      <w:start w:val="1"/>
      <w:numFmt w:val="lowerRoman"/>
      <w:lvlText w:val="%3."/>
      <w:lvlJc w:val="right"/>
      <w:pPr>
        <w:ind w:left="2520" w:hanging="180"/>
      </w:pPr>
    </w:lvl>
    <w:lvl w:ilvl="3" w:tplc="7500FB70" w:tentative="1">
      <w:start w:val="1"/>
      <w:numFmt w:val="decimal"/>
      <w:lvlText w:val="%4."/>
      <w:lvlJc w:val="left"/>
      <w:pPr>
        <w:ind w:left="3240" w:hanging="360"/>
      </w:pPr>
    </w:lvl>
    <w:lvl w:ilvl="4" w:tplc="BB229F6E" w:tentative="1">
      <w:start w:val="1"/>
      <w:numFmt w:val="lowerLetter"/>
      <w:lvlText w:val="%5."/>
      <w:lvlJc w:val="left"/>
      <w:pPr>
        <w:ind w:left="3960" w:hanging="360"/>
      </w:pPr>
    </w:lvl>
    <w:lvl w:ilvl="5" w:tplc="BE148914" w:tentative="1">
      <w:start w:val="1"/>
      <w:numFmt w:val="lowerRoman"/>
      <w:lvlText w:val="%6."/>
      <w:lvlJc w:val="right"/>
      <w:pPr>
        <w:ind w:left="4680" w:hanging="180"/>
      </w:pPr>
    </w:lvl>
    <w:lvl w:ilvl="6" w:tplc="4DCAAED8" w:tentative="1">
      <w:start w:val="1"/>
      <w:numFmt w:val="decimal"/>
      <w:lvlText w:val="%7."/>
      <w:lvlJc w:val="left"/>
      <w:pPr>
        <w:ind w:left="5400" w:hanging="360"/>
      </w:pPr>
    </w:lvl>
    <w:lvl w:ilvl="7" w:tplc="2A3C9E3C" w:tentative="1">
      <w:start w:val="1"/>
      <w:numFmt w:val="lowerLetter"/>
      <w:lvlText w:val="%8."/>
      <w:lvlJc w:val="left"/>
      <w:pPr>
        <w:ind w:left="6120" w:hanging="360"/>
      </w:pPr>
    </w:lvl>
    <w:lvl w:ilvl="8" w:tplc="D4CC16F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5" w15:restartNumberingAfterBreak="0">
    <w:nsid w:val="36BE682E"/>
    <w:multiLevelType w:val="hybridMultilevel"/>
    <w:tmpl w:val="4F447048"/>
    <w:lvl w:ilvl="0" w:tplc="C0A8920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F208B30A">
      <w:start w:val="1"/>
      <w:numFmt w:val="lowerLetter"/>
      <w:lvlText w:val="%2."/>
      <w:lvlJc w:val="left"/>
      <w:pPr>
        <w:ind w:left="1800" w:hanging="360"/>
      </w:pPr>
    </w:lvl>
    <w:lvl w:ilvl="2" w:tplc="12A22D08" w:tentative="1">
      <w:start w:val="1"/>
      <w:numFmt w:val="lowerRoman"/>
      <w:lvlText w:val="%3."/>
      <w:lvlJc w:val="right"/>
      <w:pPr>
        <w:ind w:left="2520" w:hanging="180"/>
      </w:pPr>
    </w:lvl>
    <w:lvl w:ilvl="3" w:tplc="F6C230AA" w:tentative="1">
      <w:start w:val="1"/>
      <w:numFmt w:val="decimal"/>
      <w:lvlText w:val="%4."/>
      <w:lvlJc w:val="left"/>
      <w:pPr>
        <w:ind w:left="3240" w:hanging="360"/>
      </w:pPr>
    </w:lvl>
    <w:lvl w:ilvl="4" w:tplc="4CD2AB08" w:tentative="1">
      <w:start w:val="1"/>
      <w:numFmt w:val="lowerLetter"/>
      <w:lvlText w:val="%5."/>
      <w:lvlJc w:val="left"/>
      <w:pPr>
        <w:ind w:left="3960" w:hanging="360"/>
      </w:pPr>
    </w:lvl>
    <w:lvl w:ilvl="5" w:tplc="C81EE1FC" w:tentative="1">
      <w:start w:val="1"/>
      <w:numFmt w:val="lowerRoman"/>
      <w:lvlText w:val="%6."/>
      <w:lvlJc w:val="right"/>
      <w:pPr>
        <w:ind w:left="4680" w:hanging="180"/>
      </w:pPr>
    </w:lvl>
    <w:lvl w:ilvl="6" w:tplc="1E805E80" w:tentative="1">
      <w:start w:val="1"/>
      <w:numFmt w:val="decimal"/>
      <w:lvlText w:val="%7."/>
      <w:lvlJc w:val="left"/>
      <w:pPr>
        <w:ind w:left="5400" w:hanging="360"/>
      </w:pPr>
    </w:lvl>
    <w:lvl w:ilvl="7" w:tplc="B1B4D2A6" w:tentative="1">
      <w:start w:val="1"/>
      <w:numFmt w:val="lowerLetter"/>
      <w:lvlText w:val="%8."/>
      <w:lvlJc w:val="left"/>
      <w:pPr>
        <w:ind w:left="6120" w:hanging="360"/>
      </w:pPr>
    </w:lvl>
    <w:lvl w:ilvl="8" w:tplc="BBEE44C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A2E5AFF"/>
    <w:multiLevelType w:val="hybridMultilevel"/>
    <w:tmpl w:val="C77A46BC"/>
    <w:lvl w:ilvl="0" w:tplc="2D6037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AB1A9AC2" w:tentative="1">
      <w:start w:val="1"/>
      <w:numFmt w:val="lowerLetter"/>
      <w:lvlText w:val="%2."/>
      <w:lvlJc w:val="left"/>
      <w:pPr>
        <w:ind w:left="1790" w:hanging="360"/>
      </w:pPr>
    </w:lvl>
    <w:lvl w:ilvl="2" w:tplc="734E003E" w:tentative="1">
      <w:start w:val="1"/>
      <w:numFmt w:val="lowerRoman"/>
      <w:lvlText w:val="%3."/>
      <w:lvlJc w:val="right"/>
      <w:pPr>
        <w:ind w:left="2510" w:hanging="180"/>
      </w:pPr>
    </w:lvl>
    <w:lvl w:ilvl="3" w:tplc="BDD8B36C" w:tentative="1">
      <w:start w:val="1"/>
      <w:numFmt w:val="decimal"/>
      <w:lvlText w:val="%4."/>
      <w:lvlJc w:val="left"/>
      <w:pPr>
        <w:ind w:left="3230" w:hanging="360"/>
      </w:pPr>
    </w:lvl>
    <w:lvl w:ilvl="4" w:tplc="D102EDA2" w:tentative="1">
      <w:start w:val="1"/>
      <w:numFmt w:val="lowerLetter"/>
      <w:lvlText w:val="%5."/>
      <w:lvlJc w:val="left"/>
      <w:pPr>
        <w:ind w:left="3950" w:hanging="360"/>
      </w:pPr>
    </w:lvl>
    <w:lvl w:ilvl="5" w:tplc="113EE810" w:tentative="1">
      <w:start w:val="1"/>
      <w:numFmt w:val="lowerRoman"/>
      <w:lvlText w:val="%6."/>
      <w:lvlJc w:val="right"/>
      <w:pPr>
        <w:ind w:left="4670" w:hanging="180"/>
      </w:pPr>
    </w:lvl>
    <w:lvl w:ilvl="6" w:tplc="3990A516" w:tentative="1">
      <w:start w:val="1"/>
      <w:numFmt w:val="decimal"/>
      <w:lvlText w:val="%7."/>
      <w:lvlJc w:val="left"/>
      <w:pPr>
        <w:ind w:left="5390" w:hanging="360"/>
      </w:pPr>
    </w:lvl>
    <w:lvl w:ilvl="7" w:tplc="EA485CF4" w:tentative="1">
      <w:start w:val="1"/>
      <w:numFmt w:val="lowerLetter"/>
      <w:lvlText w:val="%8."/>
      <w:lvlJc w:val="left"/>
      <w:pPr>
        <w:ind w:left="6110" w:hanging="360"/>
      </w:pPr>
    </w:lvl>
    <w:lvl w:ilvl="8" w:tplc="526EA7D6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9"/>
  </w:num>
  <w:num w:numId="8">
    <w:abstractNumId w:val="8"/>
  </w:num>
  <w:num w:numId="9">
    <w:abstractNumId w:val="0"/>
  </w:num>
  <w:num w:numId="1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5F5F"/>
    <w:rsid w:val="001B745F"/>
    <w:rsid w:val="001C52ED"/>
    <w:rsid w:val="001F0B67"/>
    <w:rsid w:val="001F120F"/>
    <w:rsid w:val="001F1B1E"/>
    <w:rsid w:val="001F4C1E"/>
    <w:rsid w:val="00206EAA"/>
    <w:rsid w:val="002104CF"/>
    <w:rsid w:val="00243DBC"/>
    <w:rsid w:val="00245A45"/>
    <w:rsid w:val="00257F21"/>
    <w:rsid w:val="00262A05"/>
    <w:rsid w:val="00280C67"/>
    <w:rsid w:val="00284DEB"/>
    <w:rsid w:val="002903AE"/>
    <w:rsid w:val="002A5B57"/>
    <w:rsid w:val="002B1F84"/>
    <w:rsid w:val="002B3496"/>
    <w:rsid w:val="002D3A53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4986"/>
    <w:rsid w:val="003A7EAE"/>
    <w:rsid w:val="003B71EE"/>
    <w:rsid w:val="003E4A0A"/>
    <w:rsid w:val="003E4B78"/>
    <w:rsid w:val="00416362"/>
    <w:rsid w:val="004245B3"/>
    <w:rsid w:val="00425829"/>
    <w:rsid w:val="00457170"/>
    <w:rsid w:val="004615F7"/>
    <w:rsid w:val="004629DB"/>
    <w:rsid w:val="004757F6"/>
    <w:rsid w:val="00477D95"/>
    <w:rsid w:val="00484EE6"/>
    <w:rsid w:val="0049641E"/>
    <w:rsid w:val="004B5FB5"/>
    <w:rsid w:val="004B79C1"/>
    <w:rsid w:val="004B7A81"/>
    <w:rsid w:val="004C32E2"/>
    <w:rsid w:val="004C5316"/>
    <w:rsid w:val="004D7B62"/>
    <w:rsid w:val="004E5CA1"/>
    <w:rsid w:val="0050510D"/>
    <w:rsid w:val="0053110E"/>
    <w:rsid w:val="00550271"/>
    <w:rsid w:val="00553E7C"/>
    <w:rsid w:val="00562F6E"/>
    <w:rsid w:val="005841DD"/>
    <w:rsid w:val="0059316E"/>
    <w:rsid w:val="005B68F7"/>
    <w:rsid w:val="005E0B4E"/>
    <w:rsid w:val="005E5919"/>
    <w:rsid w:val="005F2A3E"/>
    <w:rsid w:val="006154EF"/>
    <w:rsid w:val="00627F64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D6332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2A02"/>
    <w:rsid w:val="007E5C7B"/>
    <w:rsid w:val="007F599A"/>
    <w:rsid w:val="007F68DF"/>
    <w:rsid w:val="00822927"/>
    <w:rsid w:val="00847091"/>
    <w:rsid w:val="008716FF"/>
    <w:rsid w:val="008960AC"/>
    <w:rsid w:val="008B5A8B"/>
    <w:rsid w:val="008C7E72"/>
    <w:rsid w:val="008F1F6D"/>
    <w:rsid w:val="00901672"/>
    <w:rsid w:val="0091570F"/>
    <w:rsid w:val="009271CE"/>
    <w:rsid w:val="00944470"/>
    <w:rsid w:val="00957D61"/>
    <w:rsid w:val="00973A2D"/>
    <w:rsid w:val="009874CA"/>
    <w:rsid w:val="009B108D"/>
    <w:rsid w:val="009C7722"/>
    <w:rsid w:val="009D07C5"/>
    <w:rsid w:val="009E1C3A"/>
    <w:rsid w:val="009E3AAC"/>
    <w:rsid w:val="009F7647"/>
    <w:rsid w:val="00A12030"/>
    <w:rsid w:val="00A24342"/>
    <w:rsid w:val="00A27AA4"/>
    <w:rsid w:val="00A303C9"/>
    <w:rsid w:val="00A60845"/>
    <w:rsid w:val="00A61AC3"/>
    <w:rsid w:val="00A64DE2"/>
    <w:rsid w:val="00A6551A"/>
    <w:rsid w:val="00A82B1C"/>
    <w:rsid w:val="00A931F8"/>
    <w:rsid w:val="00A967A0"/>
    <w:rsid w:val="00AD3FC7"/>
    <w:rsid w:val="00AE4ADA"/>
    <w:rsid w:val="00AE6434"/>
    <w:rsid w:val="00B01094"/>
    <w:rsid w:val="00B26EAE"/>
    <w:rsid w:val="00B31B3D"/>
    <w:rsid w:val="00B370E7"/>
    <w:rsid w:val="00B46280"/>
    <w:rsid w:val="00B50D6D"/>
    <w:rsid w:val="00B75545"/>
    <w:rsid w:val="00B75588"/>
    <w:rsid w:val="00B92B9E"/>
    <w:rsid w:val="00BE6502"/>
    <w:rsid w:val="00C07017"/>
    <w:rsid w:val="00C10067"/>
    <w:rsid w:val="00C2430D"/>
    <w:rsid w:val="00C269FA"/>
    <w:rsid w:val="00C36465"/>
    <w:rsid w:val="00C37FC1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04C68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17593"/>
    <w:rsid w:val="00E511C1"/>
    <w:rsid w:val="00E609CB"/>
    <w:rsid w:val="00E626C4"/>
    <w:rsid w:val="00E629F3"/>
    <w:rsid w:val="00E9141C"/>
    <w:rsid w:val="00E96C14"/>
    <w:rsid w:val="00EA0270"/>
    <w:rsid w:val="00EE6923"/>
    <w:rsid w:val="00EE6A9C"/>
    <w:rsid w:val="00EF163E"/>
    <w:rsid w:val="00EF1EBC"/>
    <w:rsid w:val="00F06956"/>
    <w:rsid w:val="00F14FC9"/>
    <w:rsid w:val="00F631F3"/>
    <w:rsid w:val="00F805E7"/>
    <w:rsid w:val="00F815D8"/>
    <w:rsid w:val="00F85714"/>
    <w:rsid w:val="00F92FE2"/>
    <w:rsid w:val="00F93976"/>
    <w:rsid w:val="00F962DF"/>
    <w:rsid w:val="00FA55B0"/>
    <w:rsid w:val="00FB7C1B"/>
    <w:rsid w:val="00FC26B3"/>
    <w:rsid w:val="00FD30F2"/>
    <w:rsid w:val="00FD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43">
    <w:name w:val="Абзац списка4"/>
    <w:basedOn w:val="a"/>
    <w:rsid w:val="006D63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62">
    <w:name w:val="Абзац списка6"/>
    <w:basedOn w:val="a"/>
    <w:rsid w:val="00F8571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7CA5BE9-3518-4B1F-8834-BE601462D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2025-06-05T09:24:00Z</dcterms:created>
  <dcterms:modified xsi:type="dcterms:W3CDTF">2025-06-05T09:24:00Z</dcterms:modified>
</cp:coreProperties>
</file>