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335B22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511D34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28.07.2025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511D34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0042/01-07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335B22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335B22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511D34" w:rsidP="00A7070A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A7070A">
              <w:rPr>
                <w:rFonts w:ascii="PT Astra Serif" w:eastAsia="PT Astra Serif" w:hAnsi="PT Astra Serif" w:cs="PT Astra Serif"/>
                <w:sz w:val="26"/>
                <w:szCs w:val="26"/>
              </w:rPr>
              <w:t>Могочинская палеолитическая стоянка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511D34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511D34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511D34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ательство собственника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A7070A">
        <w:rPr>
          <w:rStyle w:val="aff2"/>
          <w:rFonts w:ascii="PT Astra Serif" w:eastAsia="PT Astra Serif" w:hAnsi="PT Astra Serif" w:cs="PT Astra Serif"/>
          <w:b w:val="0"/>
          <w:szCs w:val="26"/>
        </w:rPr>
        <w:t>Могочинская палеолитическая стоянка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E4075C">
        <w:rPr>
          <w:rFonts w:ascii="PT Astra Serif" w:eastAsia="PT Astra Serif" w:hAnsi="PT Astra Serif" w:cs="PT Astra Serif"/>
          <w:szCs w:val="26"/>
        </w:rPr>
        <w:t>Молчановский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511D34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Направить копию настоящего приказа 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511D34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335B22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511D3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511D3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511D3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511D34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511D34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511D34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511D34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28.07.2025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0042/01-07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511D34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335B22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511D34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0D6A1C" w:rsidRDefault="00511D34" w:rsidP="00A7070A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  <w:t>Могочинская палеолитическая стоянка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511D34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511D34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335B22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511D3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511D3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511D3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511D3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511D3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511D3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511D3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511D3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565" w:type="dxa"/>
          </w:tcPr>
          <w:p w:rsidR="00F06C74" w:rsidRPr="00A7070A" w:rsidRDefault="00511D3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A7070A" w:rsidRDefault="00511D3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A7070A" w:rsidRDefault="00511D3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7" w:type="dxa"/>
          </w:tcPr>
          <w:p w:rsidR="00F06C74" w:rsidRPr="00BE0D49" w:rsidRDefault="00511D3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511D3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511D3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511D34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511D3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511D3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335B22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511D3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511D3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11D3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511D3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511D3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511D3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35B22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35B22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511D34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335B22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11D3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511D3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511D3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511D3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335B22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11D3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511D3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511D3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35B22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35B22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511D3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35B22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511D34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335B22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511D3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11D3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511D3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335B22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511D3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335B22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511D3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35B22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35B22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35B22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511D34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335B22" w:rsidTr="004401F1">
        <w:tc>
          <w:tcPr>
            <w:tcW w:w="567" w:type="dxa"/>
          </w:tcPr>
          <w:p w:rsidR="00F06C74" w:rsidRPr="00F06C74" w:rsidRDefault="00511D3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511D3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511D3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511D3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511D3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511D34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335B22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35B22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35B22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11D34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511D3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511D3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511D3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511D3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511D3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511D3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511D3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511D3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511D3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511D34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511D34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35B22" w:rsidTr="004401F1">
        <w:tc>
          <w:tcPr>
            <w:tcW w:w="9356" w:type="dxa"/>
          </w:tcPr>
          <w:p w:rsidR="00F06C74" w:rsidRPr="00F06C74" w:rsidRDefault="00511D3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511D34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35B22" w:rsidTr="004401F1">
        <w:tc>
          <w:tcPr>
            <w:tcW w:w="9356" w:type="dxa"/>
          </w:tcPr>
          <w:p w:rsidR="00F06C74" w:rsidRPr="00F06C74" w:rsidRDefault="00511D3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511D34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35B22" w:rsidTr="004401F1">
        <w:tc>
          <w:tcPr>
            <w:tcW w:w="9356" w:type="dxa"/>
          </w:tcPr>
          <w:p w:rsidR="00F06C74" w:rsidRPr="00F06C74" w:rsidRDefault="00511D3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511D34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511D34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335B22" w:rsidTr="004401F1">
        <w:tc>
          <w:tcPr>
            <w:tcW w:w="9350" w:type="dxa"/>
          </w:tcPr>
          <w:p w:rsidR="00F06C74" w:rsidRPr="00F06C74" w:rsidRDefault="00511D3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11D34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35B22" w:rsidTr="004401F1">
        <w:tc>
          <w:tcPr>
            <w:tcW w:w="9237" w:type="dxa"/>
            <w:shd w:val="clear" w:color="auto" w:fill="auto"/>
          </w:tcPr>
          <w:p w:rsidR="003451DD" w:rsidRPr="005967E4" w:rsidRDefault="00511D34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511D34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11D34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511D3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335B22" w:rsidTr="004401F1">
        <w:tc>
          <w:tcPr>
            <w:tcW w:w="9356" w:type="dxa"/>
          </w:tcPr>
          <w:p w:rsidR="00F06C74" w:rsidRPr="00F06C74" w:rsidRDefault="00511D3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511D34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335B22" w:rsidTr="004401F1">
        <w:tc>
          <w:tcPr>
            <w:tcW w:w="5097" w:type="dxa"/>
          </w:tcPr>
          <w:p w:rsidR="00A85DCA" w:rsidRPr="00A85DCA" w:rsidRDefault="00511D34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511D34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511D34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335B22" w:rsidTr="00E14C75">
        <w:tc>
          <w:tcPr>
            <w:tcW w:w="567" w:type="dxa"/>
            <w:shd w:val="clear" w:color="auto" w:fill="auto"/>
          </w:tcPr>
          <w:p w:rsidR="00A85DCA" w:rsidRPr="00A85DCA" w:rsidRDefault="00511D3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511D3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511D3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511D3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511D3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511D34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335B22" w:rsidTr="00237818">
        <w:tc>
          <w:tcPr>
            <w:tcW w:w="567" w:type="dxa"/>
            <w:shd w:val="clear" w:color="auto" w:fill="auto"/>
          </w:tcPr>
          <w:p w:rsidR="00683DC0" w:rsidRPr="00A85DCA" w:rsidRDefault="00511D34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511D34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511D34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511D34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B229ED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23</w:t>
            </w:r>
            <w:r w:rsidRP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C142C8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.2024;</w:t>
            </w:r>
          </w:p>
          <w:p w:rsidR="00683DC0" w:rsidRPr="00340712" w:rsidRDefault="00511D34" w:rsidP="00340712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2) письмо Администрации Молчановского района от 23.07.2025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05-06-475/25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35B22" w:rsidTr="00237818">
        <w:tc>
          <w:tcPr>
            <w:tcW w:w="567" w:type="dxa"/>
            <w:shd w:val="clear" w:color="auto" w:fill="auto"/>
          </w:tcPr>
          <w:p w:rsidR="00683DC0" w:rsidRPr="00A85DCA" w:rsidRDefault="00511D34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511D34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511D34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511D34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335B22" w:rsidTr="004401F1">
        <w:tc>
          <w:tcPr>
            <w:tcW w:w="5108" w:type="dxa"/>
          </w:tcPr>
          <w:p w:rsidR="00A85DCA" w:rsidRPr="00671163" w:rsidRDefault="00511D34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511D34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511D34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511D34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335B22" w:rsidTr="00C142C8">
        <w:tc>
          <w:tcPr>
            <w:tcW w:w="1100" w:type="dxa"/>
            <w:shd w:val="clear" w:color="auto" w:fill="auto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335B22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11D34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511D34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340712" w:rsidRDefault="00511D34" w:rsidP="00340712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письмо Администрации Молчановского района от 23.07.2025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05-06-475/25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335B22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11D34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511D34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511D34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335B22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11D34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511D34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335B22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11D34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511D34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335B22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511D34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511D34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511D34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335B22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511D34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511D34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511D34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335B22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511D34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335B22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511D3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511D3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11D3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511D3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511D3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511D3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11D3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511D3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15" w:type="dxa"/>
          </w:tcPr>
          <w:p w:rsidR="00A85DCA" w:rsidRPr="00A7070A" w:rsidRDefault="00511D3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A7070A" w:rsidRDefault="00511D34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A7070A" w:rsidRDefault="00511D3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671163" w:rsidRDefault="00511D3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11D3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11D3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511D34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511D34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11D34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511D34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511D34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511D34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511D34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3B12B6" w:rsidRPr="00EC25E3" w:rsidRDefault="00511D34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479822" cy="4110538"/>
            <wp:effectExtent l="0" t="0" r="0" b="0"/>
            <wp:docPr id="4" name="Рисунок 4" descr="E:\Работа\Выезд 11.10.2024\Могочинская стоянка 11.10.2024\20241011_112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E:\Работа\Выезд 11.10.2024\Могочинская стоянка 11.10.2024\20241011_1120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270" cy="411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03B" w:rsidRPr="00671163" w:rsidRDefault="0046203B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335B22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511D34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511D34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335B22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2D79BD" w:rsidRDefault="00511D34" w:rsidP="009C30A6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Могочинская палеолитическая стоянка</w:t>
            </w:r>
          </w:p>
        </w:tc>
      </w:tr>
    </w:tbl>
    <w:p w:rsidR="00A85DCA" w:rsidRDefault="00511D34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(перестроек) данного объекта и (или) датах 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335B22" w:rsidTr="002B10F3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1D529D" w:rsidRDefault="00511D34" w:rsidP="004401F1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Верхний палеолит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11D34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335B22" w:rsidTr="002B10F3">
        <w:tc>
          <w:tcPr>
            <w:tcW w:w="3128" w:type="dxa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значения</w:t>
            </w:r>
          </w:p>
        </w:tc>
      </w:tr>
      <w:tr w:rsidR="00335B22" w:rsidTr="002B10F3">
        <w:tc>
          <w:tcPr>
            <w:tcW w:w="3128" w:type="dxa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11D34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335B22" w:rsidTr="002B10F3">
        <w:tc>
          <w:tcPr>
            <w:tcW w:w="3128" w:type="dxa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335B22" w:rsidTr="002B10F3">
        <w:tc>
          <w:tcPr>
            <w:tcW w:w="3128" w:type="dxa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511D34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объектов культурного наследия (памятников истории и культуры) народов Российской Федерации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335B22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B132CE" w:rsidRDefault="00511D34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областного Совета народных депутатов </w:t>
            </w:r>
            <w:r w:rsidR="00305351">
              <w:rPr>
                <w:rFonts w:ascii="PT Astra Serif" w:hAnsi="PT Astra Serif"/>
                <w:sz w:val="24"/>
                <w:szCs w:val="24"/>
              </w:rPr>
              <w:t xml:space="preserve">от 28.04.1980 № 109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«О выполнении постановления Совета Министров РСФСР </w:t>
            </w:r>
            <w:r w:rsidR="00305351">
              <w:rPr>
                <w:rFonts w:ascii="PT Astra Serif" w:hAnsi="PT Astra Serif"/>
                <w:sz w:val="24"/>
                <w:szCs w:val="24"/>
              </w:rPr>
              <w:t>от 24.01.1980 № 54 «О мерах по улучшению охраны,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  <w:p w:rsidR="00340712" w:rsidRPr="00671163" w:rsidRDefault="00340712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11D3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6. Сведения о местонахождении объекта культурного наследия (адрес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объекта или при его отсутствии описание местоположения объекта)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335B22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511D34" w:rsidP="00AD2BBA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кая область, Молчановский район, Наргинское сельское поселение.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11D3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(памятников истории и культуры) народов Российской Федерации</w:t>
      </w: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335B22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40712" w:rsidRDefault="00511D34" w:rsidP="002B10F3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 xml:space="preserve">риказ </w:t>
            </w:r>
            <w:r w:rsidR="00AD2BBA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 w:rsidR="00A7070A">
              <w:rPr>
                <w:rFonts w:ascii="PT Astra Serif" w:hAnsi="PT Astra Serif"/>
                <w:sz w:val="24"/>
                <w:szCs w:val="24"/>
              </w:rPr>
              <w:t>17</w:t>
            </w:r>
            <w:r w:rsidR="00AD2BBA">
              <w:rPr>
                <w:rFonts w:ascii="PT Astra Serif" w:hAnsi="PT Astra Serif"/>
                <w:sz w:val="24"/>
                <w:szCs w:val="24"/>
              </w:rPr>
              <w:t>.0</w:t>
            </w:r>
            <w:r w:rsidR="00A7070A">
              <w:rPr>
                <w:rFonts w:ascii="PT Astra Serif" w:hAnsi="PT Astra Serif"/>
                <w:sz w:val="24"/>
                <w:szCs w:val="24"/>
              </w:rPr>
              <w:t>3</w:t>
            </w:r>
            <w:r w:rsidR="00AD2BBA">
              <w:rPr>
                <w:rFonts w:ascii="PT Astra Serif" w:hAnsi="PT Astra Serif"/>
                <w:sz w:val="24"/>
                <w:szCs w:val="24"/>
              </w:rPr>
              <w:t>.20</w:t>
            </w:r>
            <w:r w:rsidR="00257177">
              <w:rPr>
                <w:rFonts w:ascii="PT Astra Serif" w:hAnsi="PT Astra Serif"/>
                <w:sz w:val="24"/>
                <w:szCs w:val="24"/>
              </w:rPr>
              <w:t>17</w:t>
            </w:r>
            <w:r w:rsidR="00AD2BBA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 w:rsidR="00257177">
              <w:rPr>
                <w:rFonts w:ascii="PT Astra Serif" w:hAnsi="PT Astra Serif"/>
                <w:sz w:val="24"/>
                <w:szCs w:val="24"/>
              </w:rPr>
              <w:t>40</w:t>
            </w:r>
            <w:r w:rsidR="00AD2BBA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AD2BBA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границ и режима использования территории объекта 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археологического наследия федерального значения «</w:t>
            </w:r>
            <w:r w:rsidR="00257177">
              <w:rPr>
                <w:rFonts w:ascii="PT Astra Serif" w:eastAsia="PT Astra Serif" w:hAnsi="PT Astra Serif" w:cs="PT Astra Serif"/>
                <w:sz w:val="24"/>
                <w:szCs w:val="26"/>
              </w:rPr>
              <w:t>Могочинская палеолитическая стоянка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».</w:t>
            </w:r>
          </w:p>
          <w:p w:rsidR="00817C79" w:rsidRDefault="00511D34" w:rsidP="002B10F3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340712" w:rsidRPr="00671163" w:rsidRDefault="00340712" w:rsidP="002B10F3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A85DCA" w:rsidRPr="00817C79" w:rsidRDefault="00511D34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3F6D44" w:rsidRDefault="003F6D4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511D34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335B22" w:rsidTr="002B10F3">
        <w:tc>
          <w:tcPr>
            <w:tcW w:w="9344" w:type="dxa"/>
            <w:shd w:val="clear" w:color="auto" w:fill="auto"/>
          </w:tcPr>
          <w:p w:rsidR="000D6A1C" w:rsidRDefault="00511D34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ого наследия (памятников истории и культуры) народов Российской Федерации, расположенных на территории Томской области (с приложением перечня объектов культурного (археологического) наследия федерального значения (памятников истории и культуры) народов Рос</w:t>
            </w:r>
            <w:r w:rsidRPr="006315E3">
              <w:rPr>
                <w:rFonts w:ascii="PT Astra Serif" w:hAnsi="PT Astra Serif"/>
                <w:sz w:val="24"/>
                <w:szCs w:val="24"/>
              </w:rPr>
              <w:t>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511D34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ледия;</w:t>
            </w:r>
          </w:p>
          <w:p w:rsidR="006315E3" w:rsidRPr="006B18C7" w:rsidRDefault="00511D34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ьности человека в прошлых эпохах;</w:t>
            </w:r>
          </w:p>
          <w:p w:rsidR="006315E3" w:rsidRPr="006B18C7" w:rsidRDefault="00511D34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в культурном слое) в границах территории объекта культурного (археологического) наследия;</w:t>
            </w:r>
          </w:p>
          <w:p w:rsidR="00817C79" w:rsidRDefault="00511D34" w:rsidP="002B10F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струкции и объекты, основным или одним из основных источников информации о которых являются археологические раскопки.</w:t>
            </w:r>
          </w:p>
          <w:p w:rsidR="00340712" w:rsidRPr="002B10F3" w:rsidRDefault="00340712" w:rsidP="002B10F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17C79" w:rsidRPr="00671163" w:rsidRDefault="00817C7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A85DCA" w:rsidRDefault="00511D34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власти</w:t>
      </w:r>
      <w:r w:rsidRPr="00671163">
        <w:rPr>
          <w:rFonts w:ascii="PT Astra Serif" w:eastAsia="PT Astra Serif" w:hAnsi="PT Astra Serif"/>
          <w:sz w:val="24"/>
          <w:szCs w:val="24"/>
        </w:rPr>
        <w:t xml:space="preserve">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340712" w:rsidRDefault="00340712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335B22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511D34" w:rsidP="006315E3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 отношении объектов археологического наследия зоны охраны не устанавливаются (п. 3 Положения о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Российской Федерации от 12.09.2015 № 972 (в ред. от 27.12.2014).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335B22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511D34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511D34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335B22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511D34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335B22" w:rsidTr="004401F1">
        <w:tc>
          <w:tcPr>
            <w:tcW w:w="4139" w:type="dxa"/>
            <w:vAlign w:val="center"/>
          </w:tcPr>
          <w:p w:rsidR="00A85DCA" w:rsidRPr="00EA7755" w:rsidRDefault="00511D34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511D34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511D34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335B22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335B22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511D34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3E1334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511D3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3E1334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511D3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511D3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511D3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511D3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511D3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511D3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511D3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511D34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511D34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оформления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511D34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11D34">
      <w:r>
        <w:separator/>
      </w:r>
    </w:p>
  </w:endnote>
  <w:endnote w:type="continuationSeparator" w:id="0">
    <w:p w:rsidR="00000000" w:rsidRDefault="0051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511D34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D67" w:rsidRDefault="00511D34">
      <w:r>
        <w:separator/>
      </w:r>
    </w:p>
  </w:footnote>
  <w:footnote w:type="continuationSeparator" w:id="0">
    <w:p w:rsidR="007A0D67" w:rsidRDefault="00511D34">
      <w:r>
        <w:continuationSeparator/>
      </w:r>
    </w:p>
  </w:footnote>
  <w:footnote w:id="1">
    <w:p w:rsidR="00F06C74" w:rsidRDefault="00511D34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511D34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511D34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511D34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</w:t>
      </w:r>
      <w:r w:rsidRPr="00EC25E3">
        <w:rPr>
          <w:rFonts w:ascii="PT Astra Serif" w:hAnsi="PT Astra Serif"/>
        </w:rPr>
        <w:t>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511D34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511D34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511D34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511D34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04C410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14431C8">
      <w:start w:val="1"/>
      <w:numFmt w:val="lowerLetter"/>
      <w:lvlText w:val="%2."/>
      <w:lvlJc w:val="left"/>
      <w:pPr>
        <w:ind w:left="1440" w:hanging="360"/>
      </w:pPr>
    </w:lvl>
    <w:lvl w:ilvl="2" w:tplc="0C849110">
      <w:start w:val="1"/>
      <w:numFmt w:val="lowerRoman"/>
      <w:lvlText w:val="%3."/>
      <w:lvlJc w:val="right"/>
      <w:pPr>
        <w:ind w:left="2160" w:hanging="180"/>
      </w:pPr>
    </w:lvl>
    <w:lvl w:ilvl="3" w:tplc="A8123C86">
      <w:start w:val="1"/>
      <w:numFmt w:val="decimal"/>
      <w:lvlText w:val="%4."/>
      <w:lvlJc w:val="left"/>
      <w:pPr>
        <w:ind w:left="2880" w:hanging="360"/>
      </w:pPr>
    </w:lvl>
    <w:lvl w:ilvl="4" w:tplc="6F9AEB76">
      <w:start w:val="1"/>
      <w:numFmt w:val="lowerLetter"/>
      <w:lvlText w:val="%5."/>
      <w:lvlJc w:val="left"/>
      <w:pPr>
        <w:ind w:left="3600" w:hanging="360"/>
      </w:pPr>
    </w:lvl>
    <w:lvl w:ilvl="5" w:tplc="C13E2252">
      <w:start w:val="1"/>
      <w:numFmt w:val="lowerRoman"/>
      <w:lvlText w:val="%6."/>
      <w:lvlJc w:val="right"/>
      <w:pPr>
        <w:ind w:left="4320" w:hanging="180"/>
      </w:pPr>
    </w:lvl>
    <w:lvl w:ilvl="6" w:tplc="0D200210">
      <w:start w:val="1"/>
      <w:numFmt w:val="decimal"/>
      <w:lvlText w:val="%7."/>
      <w:lvlJc w:val="left"/>
      <w:pPr>
        <w:ind w:left="5040" w:hanging="360"/>
      </w:pPr>
    </w:lvl>
    <w:lvl w:ilvl="7" w:tplc="5A329C36">
      <w:start w:val="1"/>
      <w:numFmt w:val="lowerLetter"/>
      <w:lvlText w:val="%8."/>
      <w:lvlJc w:val="left"/>
      <w:pPr>
        <w:ind w:left="5760" w:hanging="360"/>
      </w:pPr>
    </w:lvl>
    <w:lvl w:ilvl="8" w:tplc="6754933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323CB464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DBB42C9A" w:tentative="1">
      <w:start w:val="1"/>
      <w:numFmt w:val="lowerLetter"/>
      <w:lvlText w:val="%2."/>
      <w:lvlJc w:val="left"/>
      <w:pPr>
        <w:ind w:left="1114" w:hanging="360"/>
      </w:pPr>
    </w:lvl>
    <w:lvl w:ilvl="2" w:tplc="7E76E7AC" w:tentative="1">
      <w:start w:val="1"/>
      <w:numFmt w:val="lowerRoman"/>
      <w:lvlText w:val="%3."/>
      <w:lvlJc w:val="right"/>
      <w:pPr>
        <w:ind w:left="1834" w:hanging="180"/>
      </w:pPr>
    </w:lvl>
    <w:lvl w:ilvl="3" w:tplc="4E02FB5C" w:tentative="1">
      <w:start w:val="1"/>
      <w:numFmt w:val="decimal"/>
      <w:lvlText w:val="%4."/>
      <w:lvlJc w:val="left"/>
      <w:pPr>
        <w:ind w:left="2554" w:hanging="360"/>
      </w:pPr>
    </w:lvl>
    <w:lvl w:ilvl="4" w:tplc="914EF2AA" w:tentative="1">
      <w:start w:val="1"/>
      <w:numFmt w:val="lowerLetter"/>
      <w:lvlText w:val="%5."/>
      <w:lvlJc w:val="left"/>
      <w:pPr>
        <w:ind w:left="3274" w:hanging="360"/>
      </w:pPr>
    </w:lvl>
    <w:lvl w:ilvl="5" w:tplc="024202AE" w:tentative="1">
      <w:start w:val="1"/>
      <w:numFmt w:val="lowerRoman"/>
      <w:lvlText w:val="%6."/>
      <w:lvlJc w:val="right"/>
      <w:pPr>
        <w:ind w:left="3994" w:hanging="180"/>
      </w:pPr>
    </w:lvl>
    <w:lvl w:ilvl="6" w:tplc="13C849F2" w:tentative="1">
      <w:start w:val="1"/>
      <w:numFmt w:val="decimal"/>
      <w:lvlText w:val="%7."/>
      <w:lvlJc w:val="left"/>
      <w:pPr>
        <w:ind w:left="4714" w:hanging="360"/>
      </w:pPr>
    </w:lvl>
    <w:lvl w:ilvl="7" w:tplc="35880F02" w:tentative="1">
      <w:start w:val="1"/>
      <w:numFmt w:val="lowerLetter"/>
      <w:lvlText w:val="%8."/>
      <w:lvlJc w:val="left"/>
      <w:pPr>
        <w:ind w:left="5434" w:hanging="360"/>
      </w:pPr>
    </w:lvl>
    <w:lvl w:ilvl="8" w:tplc="210C1A1A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3C18F28A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308CC1A0">
      <w:start w:val="1"/>
      <w:numFmt w:val="lowerLetter"/>
      <w:lvlText w:val="%2."/>
      <w:lvlJc w:val="left"/>
      <w:pPr>
        <w:ind w:left="7885" w:hanging="360"/>
      </w:pPr>
    </w:lvl>
    <w:lvl w:ilvl="2" w:tplc="9FF63F34">
      <w:start w:val="1"/>
      <w:numFmt w:val="lowerRoman"/>
      <w:lvlText w:val="%3."/>
      <w:lvlJc w:val="right"/>
      <w:pPr>
        <w:ind w:left="8605" w:hanging="180"/>
      </w:pPr>
    </w:lvl>
    <w:lvl w:ilvl="3" w:tplc="115C5E50">
      <w:start w:val="1"/>
      <w:numFmt w:val="decimal"/>
      <w:lvlText w:val="%4."/>
      <w:lvlJc w:val="left"/>
      <w:pPr>
        <w:ind w:left="9325" w:hanging="360"/>
      </w:pPr>
    </w:lvl>
    <w:lvl w:ilvl="4" w:tplc="A6DE433C">
      <w:start w:val="1"/>
      <w:numFmt w:val="lowerLetter"/>
      <w:lvlText w:val="%5."/>
      <w:lvlJc w:val="left"/>
      <w:pPr>
        <w:ind w:left="10045" w:hanging="360"/>
      </w:pPr>
    </w:lvl>
    <w:lvl w:ilvl="5" w:tplc="E97CE964">
      <w:start w:val="1"/>
      <w:numFmt w:val="lowerRoman"/>
      <w:lvlText w:val="%6."/>
      <w:lvlJc w:val="right"/>
      <w:pPr>
        <w:ind w:left="10765" w:hanging="180"/>
      </w:pPr>
    </w:lvl>
    <w:lvl w:ilvl="6" w:tplc="2E82AEE4">
      <w:start w:val="1"/>
      <w:numFmt w:val="decimal"/>
      <w:lvlText w:val="%7."/>
      <w:lvlJc w:val="left"/>
      <w:pPr>
        <w:ind w:left="11485" w:hanging="360"/>
      </w:pPr>
    </w:lvl>
    <w:lvl w:ilvl="7" w:tplc="0E901E22">
      <w:start w:val="1"/>
      <w:numFmt w:val="lowerLetter"/>
      <w:lvlText w:val="%8."/>
      <w:lvlJc w:val="left"/>
      <w:pPr>
        <w:ind w:left="12205" w:hanging="360"/>
      </w:pPr>
    </w:lvl>
    <w:lvl w:ilvl="8" w:tplc="68DC3500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6E3C587E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33720A42" w:tentative="1">
      <w:start w:val="1"/>
      <w:numFmt w:val="lowerLetter"/>
      <w:lvlText w:val="%2."/>
      <w:lvlJc w:val="left"/>
      <w:pPr>
        <w:ind w:left="1800" w:hanging="360"/>
      </w:pPr>
    </w:lvl>
    <w:lvl w:ilvl="2" w:tplc="D1568588" w:tentative="1">
      <w:start w:val="1"/>
      <w:numFmt w:val="lowerRoman"/>
      <w:lvlText w:val="%3."/>
      <w:lvlJc w:val="right"/>
      <w:pPr>
        <w:ind w:left="2520" w:hanging="180"/>
      </w:pPr>
    </w:lvl>
    <w:lvl w:ilvl="3" w:tplc="573C2884" w:tentative="1">
      <w:start w:val="1"/>
      <w:numFmt w:val="decimal"/>
      <w:lvlText w:val="%4."/>
      <w:lvlJc w:val="left"/>
      <w:pPr>
        <w:ind w:left="3240" w:hanging="360"/>
      </w:pPr>
    </w:lvl>
    <w:lvl w:ilvl="4" w:tplc="CE2E450C" w:tentative="1">
      <w:start w:val="1"/>
      <w:numFmt w:val="lowerLetter"/>
      <w:lvlText w:val="%5."/>
      <w:lvlJc w:val="left"/>
      <w:pPr>
        <w:ind w:left="3960" w:hanging="360"/>
      </w:pPr>
    </w:lvl>
    <w:lvl w:ilvl="5" w:tplc="5CA81E84" w:tentative="1">
      <w:start w:val="1"/>
      <w:numFmt w:val="lowerRoman"/>
      <w:lvlText w:val="%6."/>
      <w:lvlJc w:val="right"/>
      <w:pPr>
        <w:ind w:left="4680" w:hanging="180"/>
      </w:pPr>
    </w:lvl>
    <w:lvl w:ilvl="6" w:tplc="FF0C255C" w:tentative="1">
      <w:start w:val="1"/>
      <w:numFmt w:val="decimal"/>
      <w:lvlText w:val="%7."/>
      <w:lvlJc w:val="left"/>
      <w:pPr>
        <w:ind w:left="5400" w:hanging="360"/>
      </w:pPr>
    </w:lvl>
    <w:lvl w:ilvl="7" w:tplc="9A7AA24A" w:tentative="1">
      <w:start w:val="1"/>
      <w:numFmt w:val="lowerLetter"/>
      <w:lvlText w:val="%8."/>
      <w:lvlJc w:val="left"/>
      <w:pPr>
        <w:ind w:left="6120" w:hanging="360"/>
      </w:pPr>
    </w:lvl>
    <w:lvl w:ilvl="8" w:tplc="588EB67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728A7D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C68374">
      <w:start w:val="1"/>
      <w:numFmt w:val="lowerLetter"/>
      <w:lvlText w:val="%2."/>
      <w:lvlJc w:val="left"/>
      <w:pPr>
        <w:ind w:left="1440" w:hanging="360"/>
      </w:pPr>
    </w:lvl>
    <w:lvl w:ilvl="2" w:tplc="644E73A2">
      <w:start w:val="1"/>
      <w:numFmt w:val="lowerRoman"/>
      <w:lvlText w:val="%3."/>
      <w:lvlJc w:val="right"/>
      <w:pPr>
        <w:ind w:left="2160" w:hanging="180"/>
      </w:pPr>
    </w:lvl>
    <w:lvl w:ilvl="3" w:tplc="73343468">
      <w:start w:val="1"/>
      <w:numFmt w:val="decimal"/>
      <w:lvlText w:val="%4."/>
      <w:lvlJc w:val="left"/>
      <w:pPr>
        <w:ind w:left="2880" w:hanging="360"/>
      </w:pPr>
    </w:lvl>
    <w:lvl w:ilvl="4" w:tplc="CB10A6D0">
      <w:start w:val="1"/>
      <w:numFmt w:val="lowerLetter"/>
      <w:lvlText w:val="%5."/>
      <w:lvlJc w:val="left"/>
      <w:pPr>
        <w:ind w:left="3600" w:hanging="360"/>
      </w:pPr>
    </w:lvl>
    <w:lvl w:ilvl="5" w:tplc="F6106238">
      <w:start w:val="1"/>
      <w:numFmt w:val="lowerRoman"/>
      <w:lvlText w:val="%6."/>
      <w:lvlJc w:val="right"/>
      <w:pPr>
        <w:ind w:left="4320" w:hanging="180"/>
      </w:pPr>
    </w:lvl>
    <w:lvl w:ilvl="6" w:tplc="738E6F48">
      <w:start w:val="1"/>
      <w:numFmt w:val="decimal"/>
      <w:lvlText w:val="%7."/>
      <w:lvlJc w:val="left"/>
      <w:pPr>
        <w:ind w:left="5040" w:hanging="360"/>
      </w:pPr>
    </w:lvl>
    <w:lvl w:ilvl="7" w:tplc="A4EA3CE0">
      <w:start w:val="1"/>
      <w:numFmt w:val="lowerLetter"/>
      <w:lvlText w:val="%8."/>
      <w:lvlJc w:val="left"/>
      <w:pPr>
        <w:ind w:left="5760" w:hanging="360"/>
      </w:pPr>
    </w:lvl>
    <w:lvl w:ilvl="8" w:tplc="E4D41FD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56775"/>
    <w:rsid w:val="00077D42"/>
    <w:rsid w:val="00083AEC"/>
    <w:rsid w:val="000842CE"/>
    <w:rsid w:val="000855E6"/>
    <w:rsid w:val="000C07B9"/>
    <w:rsid w:val="000C54CD"/>
    <w:rsid w:val="000C7554"/>
    <w:rsid w:val="000D670C"/>
    <w:rsid w:val="000D6A1C"/>
    <w:rsid w:val="000E4A1F"/>
    <w:rsid w:val="000E6C8E"/>
    <w:rsid w:val="000F7823"/>
    <w:rsid w:val="00117A86"/>
    <w:rsid w:val="00124847"/>
    <w:rsid w:val="00185A2B"/>
    <w:rsid w:val="00196E0C"/>
    <w:rsid w:val="001B2CC6"/>
    <w:rsid w:val="001C06E1"/>
    <w:rsid w:val="001D529D"/>
    <w:rsid w:val="001F36AE"/>
    <w:rsid w:val="001F3E18"/>
    <w:rsid w:val="0022694C"/>
    <w:rsid w:val="00246782"/>
    <w:rsid w:val="00257177"/>
    <w:rsid w:val="00281694"/>
    <w:rsid w:val="0028586B"/>
    <w:rsid w:val="002B10BB"/>
    <w:rsid w:val="002B10F3"/>
    <w:rsid w:val="002C30D1"/>
    <w:rsid w:val="002D79BD"/>
    <w:rsid w:val="002E40EB"/>
    <w:rsid w:val="00305351"/>
    <w:rsid w:val="00335B22"/>
    <w:rsid w:val="00337CBE"/>
    <w:rsid w:val="00340712"/>
    <w:rsid w:val="00342905"/>
    <w:rsid w:val="003451DD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1F7A"/>
    <w:rsid w:val="003F6D44"/>
    <w:rsid w:val="00424D0C"/>
    <w:rsid w:val="00433CBC"/>
    <w:rsid w:val="004401F1"/>
    <w:rsid w:val="00442324"/>
    <w:rsid w:val="00445391"/>
    <w:rsid w:val="00446DCE"/>
    <w:rsid w:val="0045287D"/>
    <w:rsid w:val="0046203B"/>
    <w:rsid w:val="00464655"/>
    <w:rsid w:val="004740A3"/>
    <w:rsid w:val="00484EB9"/>
    <w:rsid w:val="004C1B47"/>
    <w:rsid w:val="004C46B7"/>
    <w:rsid w:val="004D564B"/>
    <w:rsid w:val="004D75DC"/>
    <w:rsid w:val="004E6968"/>
    <w:rsid w:val="00511D34"/>
    <w:rsid w:val="00543E39"/>
    <w:rsid w:val="0058694F"/>
    <w:rsid w:val="0059551D"/>
    <w:rsid w:val="005967E4"/>
    <w:rsid w:val="005C759F"/>
    <w:rsid w:val="005D4507"/>
    <w:rsid w:val="005D5F6D"/>
    <w:rsid w:val="005D7DAD"/>
    <w:rsid w:val="005F1F3E"/>
    <w:rsid w:val="005F366B"/>
    <w:rsid w:val="006034BF"/>
    <w:rsid w:val="00603DC7"/>
    <w:rsid w:val="006315E3"/>
    <w:rsid w:val="006422CB"/>
    <w:rsid w:val="00644F6E"/>
    <w:rsid w:val="00650C28"/>
    <w:rsid w:val="00671163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C5A69"/>
    <w:rsid w:val="006E5ADB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A0D67"/>
    <w:rsid w:val="007B0434"/>
    <w:rsid w:val="007C17D9"/>
    <w:rsid w:val="007D71C3"/>
    <w:rsid w:val="007E71A2"/>
    <w:rsid w:val="0081074E"/>
    <w:rsid w:val="008165B5"/>
    <w:rsid w:val="00817C79"/>
    <w:rsid w:val="00826460"/>
    <w:rsid w:val="00850C8C"/>
    <w:rsid w:val="00896C6C"/>
    <w:rsid w:val="008A17A8"/>
    <w:rsid w:val="008B56A2"/>
    <w:rsid w:val="008D6C9E"/>
    <w:rsid w:val="008E0594"/>
    <w:rsid w:val="00902A93"/>
    <w:rsid w:val="00910DBE"/>
    <w:rsid w:val="009A3C82"/>
    <w:rsid w:val="009C0E02"/>
    <w:rsid w:val="009C247E"/>
    <w:rsid w:val="009C30A6"/>
    <w:rsid w:val="009E3AAC"/>
    <w:rsid w:val="009E67F0"/>
    <w:rsid w:val="009F1425"/>
    <w:rsid w:val="00A165ED"/>
    <w:rsid w:val="00A42A34"/>
    <w:rsid w:val="00A51C85"/>
    <w:rsid w:val="00A7070A"/>
    <w:rsid w:val="00A85DCA"/>
    <w:rsid w:val="00A866E4"/>
    <w:rsid w:val="00A916FF"/>
    <w:rsid w:val="00AA66E5"/>
    <w:rsid w:val="00AC1AB0"/>
    <w:rsid w:val="00AD2BBA"/>
    <w:rsid w:val="00B0004D"/>
    <w:rsid w:val="00B001CF"/>
    <w:rsid w:val="00B132CE"/>
    <w:rsid w:val="00B229ED"/>
    <w:rsid w:val="00B36569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672DC"/>
    <w:rsid w:val="00C70A4B"/>
    <w:rsid w:val="00CB0D01"/>
    <w:rsid w:val="00CB3236"/>
    <w:rsid w:val="00CC3EA8"/>
    <w:rsid w:val="00CC6918"/>
    <w:rsid w:val="00CF0773"/>
    <w:rsid w:val="00CF6682"/>
    <w:rsid w:val="00CF6801"/>
    <w:rsid w:val="00D372E5"/>
    <w:rsid w:val="00D86971"/>
    <w:rsid w:val="00D93F51"/>
    <w:rsid w:val="00D979AF"/>
    <w:rsid w:val="00DA41C2"/>
    <w:rsid w:val="00DC69FA"/>
    <w:rsid w:val="00DF78C5"/>
    <w:rsid w:val="00E0155F"/>
    <w:rsid w:val="00E14C75"/>
    <w:rsid w:val="00E251AE"/>
    <w:rsid w:val="00E4075C"/>
    <w:rsid w:val="00E50430"/>
    <w:rsid w:val="00E53BD4"/>
    <w:rsid w:val="00E8385F"/>
    <w:rsid w:val="00E85F6F"/>
    <w:rsid w:val="00EA7755"/>
    <w:rsid w:val="00EC25E3"/>
    <w:rsid w:val="00ED55EE"/>
    <w:rsid w:val="00ED5904"/>
    <w:rsid w:val="00EE411C"/>
    <w:rsid w:val="00F06C74"/>
    <w:rsid w:val="00F65C15"/>
    <w:rsid w:val="00F71381"/>
    <w:rsid w:val="00F74EC6"/>
    <w:rsid w:val="00F81367"/>
    <w:rsid w:val="00F96963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9EA6BFA-E77E-49B4-800D-CB4812E15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3911</Words>
  <Characters>22293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2025-07-28T09:43:00Z</dcterms:created>
  <dcterms:modified xsi:type="dcterms:W3CDTF">2025-07-28T09:43:00Z</dcterms:modified>
</cp:coreProperties>
</file>