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3119"/>
        <w:gridCol w:w="3260"/>
        <w:gridCol w:w="2977"/>
      </w:tblGrid>
      <w:tr w:rsidR="00717130" w:rsidTr="00F65C15">
        <w:trPr>
          <w:trHeight w:val="567"/>
        </w:trPr>
        <w:tc>
          <w:tcPr>
            <w:tcW w:w="3119" w:type="dxa"/>
            <w:noWrap/>
            <w:vAlign w:val="center"/>
          </w:tcPr>
          <w:p w:rsidR="006858AF" w:rsidRPr="00671163" w:rsidRDefault="00920570">
            <w:pPr>
              <w:pStyle w:val="11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0" w:name="РегДанные"/>
            <w:bookmarkStart w:id="1" w:name="_GoBack"/>
            <w:bookmarkEnd w:id="1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01.08.2025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Данные"/>
                  <w:enabled/>
                  <w:calcOnExit w:val="0"/>
                  <w:textInput>
                    <w:default w:val="&lt;Дата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0"/>
          </w:p>
        </w:tc>
        <w:tc>
          <w:tcPr>
            <w:tcW w:w="3260" w:type="dxa"/>
            <w:noWrap/>
            <w:vAlign w:val="center"/>
          </w:tcPr>
          <w:p w:rsidR="006858AF" w:rsidRPr="00671163" w:rsidRDefault="006858AF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pacing w:val="20"/>
                <w:sz w:val="26"/>
                <w:szCs w:val="26"/>
              </w:rPr>
            </w:pPr>
          </w:p>
        </w:tc>
        <w:tc>
          <w:tcPr>
            <w:tcW w:w="2977" w:type="dxa"/>
            <w:noWrap/>
            <w:vAlign w:val="center"/>
          </w:tcPr>
          <w:p w:rsidR="006858AF" w:rsidRPr="00671163" w:rsidRDefault="00920570" w:rsidP="00F81367">
            <w:pPr>
              <w:pStyle w:val="11"/>
              <w:jc w:val="right"/>
              <w:rPr>
                <w:rFonts w:ascii="PT Astra Serif" w:eastAsia="PT Astra Serif" w:hAnsi="PT Astra Serif" w:cs="PT Astra Serif"/>
                <w:b w:val="0"/>
                <w:sz w:val="26"/>
                <w:szCs w:val="26"/>
              </w:rPr>
            </w:pPr>
            <w:bookmarkStart w:id="2" w:name="РегНомер"/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 w:eastAsia="ru-RU"/>
              </w:rPr>
              <w:t>№</w:t>
            </w:r>
            <w:r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eastAsia="ru-RU"/>
              </w:rPr>
              <w:t xml:space="preserve"> 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t>0049/01-07</w:t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begin">
                <w:ffData>
                  <w:name w:val="РегНомер"/>
                  <w:enabled/>
                  <w:calcOnExit w:val="0"/>
                  <w:textInput>
                    <w:default w:val="&lt;Номер&gt;"/>
                  </w:textInput>
                </w:ffData>
              </w:fldChar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</w:r>
            <w:r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separate"/>
            </w:r>
            <w:r w:rsidR="00F81367" w:rsidRPr="00671163">
              <w:rPr>
                <w:rFonts w:ascii="PT Astra Serif" w:eastAsia="PT Astra Serif" w:hAnsi="PT Astra Serif" w:cs="PT Astra Serif"/>
                <w:b w:val="0"/>
                <w:sz w:val="26"/>
                <w:szCs w:val="26"/>
                <w:lang w:val="ru-RU"/>
              </w:rPr>
              <w:fldChar w:fldCharType="end"/>
            </w:r>
            <w:bookmarkEnd w:id="2"/>
          </w:p>
        </w:tc>
      </w:tr>
      <w:tr w:rsidR="00717130" w:rsidTr="00F65C15">
        <w:trPr>
          <w:trHeight w:val="364"/>
        </w:trPr>
        <w:tc>
          <w:tcPr>
            <w:tcW w:w="9356" w:type="dxa"/>
            <w:gridSpan w:val="3"/>
            <w:noWrap/>
          </w:tcPr>
          <w:p w:rsidR="006858AF" w:rsidRPr="00671163" w:rsidRDefault="006858AF">
            <w:pPr>
              <w:pStyle w:val="16"/>
              <w:jc w:val="center"/>
              <w:rPr>
                <w:rFonts w:ascii="PT Astra Serif" w:eastAsia="PT Astra Serif" w:hAnsi="PT Astra Serif" w:cs="PT Astra Serif"/>
                <w:spacing w:val="20"/>
                <w:sz w:val="48"/>
                <w:szCs w:val="26"/>
              </w:rPr>
            </w:pPr>
          </w:p>
        </w:tc>
      </w:tr>
      <w:tr w:rsidR="00717130" w:rsidTr="00F65C15">
        <w:trPr>
          <w:trHeight w:val="513"/>
        </w:trPr>
        <w:tc>
          <w:tcPr>
            <w:tcW w:w="9356" w:type="dxa"/>
            <w:gridSpan w:val="3"/>
            <w:noWrap/>
          </w:tcPr>
          <w:p w:rsidR="006858AF" w:rsidRPr="00E4075C" w:rsidRDefault="00920570" w:rsidP="00770EA6">
            <w:pPr>
              <w:jc w:val="center"/>
              <w:rPr>
                <w:rFonts w:ascii="PT Astra Serif" w:eastAsia="PT Astra Serif" w:hAnsi="PT Astra Serif" w:cs="PT Astra Serif"/>
                <w:sz w:val="26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Об утверждении охранного обязательства собственника или иного законного владельца объекта культурного наследия</w:t>
            </w:r>
            <w:r w:rsidR="00E4075C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 федерального </w:t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 xml:space="preserve">значения </w:t>
            </w:r>
            <w:r w:rsidR="00EE411C">
              <w:rPr>
                <w:rFonts w:ascii="PT Astra Serif" w:eastAsia="PT Astra Serif" w:hAnsi="PT Astra Serif" w:cs="PT Astra Serif"/>
                <w:sz w:val="26"/>
                <w:szCs w:val="26"/>
              </w:rPr>
              <w:br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«</w:t>
            </w:r>
            <w:r w:rsidR="00770EA6">
              <w:rPr>
                <w:rFonts w:ascii="PT Astra Serif" w:eastAsia="PT Astra Serif" w:hAnsi="PT Astra Serif" w:cs="PT Astra Serif"/>
                <w:sz w:val="26"/>
                <w:szCs w:val="26"/>
              </w:rPr>
              <w:t>Ледегинское городище</w:t>
            </w:r>
            <w:r w:rsidR="00E930AA">
              <w:rPr>
                <w:rFonts w:ascii="PT Astra Serif" w:eastAsia="PT Astra Serif" w:hAnsi="PT Astra Serif" w:cs="PT Astra Serif"/>
                <w:sz w:val="26"/>
                <w:szCs w:val="26"/>
              </w:rPr>
              <w:t>»</w:t>
            </w:r>
          </w:p>
        </w:tc>
      </w:tr>
    </w:tbl>
    <w:p w:rsidR="006858AF" w:rsidRPr="00671163" w:rsidRDefault="006858AF">
      <w:pPr>
        <w:contextualSpacing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858AF" w:rsidRPr="00671163" w:rsidRDefault="00920570">
      <w:pPr>
        <w:pStyle w:val="a8"/>
        <w:jc w:val="both"/>
        <w:rPr>
          <w:rFonts w:ascii="PT Astra Serif" w:hAnsi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 xml:space="preserve">В соответствии 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со статьей 47.6 Федерального закона от 25.06.2002 № 73-ФЗ «Об объектах культурного наследия (памятниках истории и культуры) народов Российской Федерации», приказом Министерства культуры Российской Федерации от 13.07.2020 № 774 «Об утверждении формы охранного обязательства собственника или иного законного владельца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и порядка его подготовки и утверждения», подпунктом б) пункта 8) части 9 главы 2 Положения 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="007E71A2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Комитете по охране объектов культурного наследия Томской области, утвержденного постановлением Губернатора Томской области от 29.04.2016 № 37,</w:t>
      </w:r>
    </w:p>
    <w:p w:rsidR="006858AF" w:rsidRPr="00671163" w:rsidRDefault="00920570">
      <w:pPr>
        <w:pStyle w:val="a8"/>
        <w:jc w:val="both"/>
        <w:rPr>
          <w:rFonts w:ascii="PT Astra Serif" w:eastAsia="PT Astra Serif" w:hAnsi="PT Astra Serif" w:cs="PT Astra Serif"/>
          <w:szCs w:val="26"/>
        </w:rPr>
      </w:pPr>
      <w:r w:rsidRPr="00671163">
        <w:rPr>
          <w:rFonts w:ascii="PT Astra Serif" w:eastAsia="PT Astra Serif" w:hAnsi="PT Astra Serif" w:cs="PT Astra Serif"/>
          <w:szCs w:val="26"/>
        </w:rPr>
        <w:t>ПРИКАЗЫВАЮ:</w:t>
      </w:r>
    </w:p>
    <w:p w:rsidR="006858AF" w:rsidRPr="00671163" w:rsidRDefault="0092057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Утвердить Охранное обязательство собствен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ника или иного законного владельца объекта культурного наследия </w:t>
      </w:r>
      <w:r w:rsidR="00E4075C">
        <w:rPr>
          <w:rStyle w:val="aff2"/>
          <w:rFonts w:ascii="PT Astra Serif" w:eastAsia="PT Astra Serif" w:hAnsi="PT Astra Serif" w:cs="PT Astra Serif"/>
          <w:b w:val="0"/>
          <w:szCs w:val="26"/>
        </w:rPr>
        <w:t>федера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льного значения «</w:t>
      </w:r>
      <w:r w:rsidR="00770EA6">
        <w:rPr>
          <w:rFonts w:ascii="PT Astra Serif" w:eastAsia="PT Astra Serif" w:hAnsi="PT Astra Serif" w:cs="PT Astra Serif"/>
          <w:szCs w:val="26"/>
        </w:rPr>
        <w:t>Ледегинское городище</w:t>
      </w:r>
      <w:r w:rsidR="00EE411C">
        <w:rPr>
          <w:rFonts w:ascii="PT Astra Serif" w:eastAsia="PT Astra Serif" w:hAnsi="PT Astra Serif" w:cs="PT Astra Serif"/>
          <w:szCs w:val="26"/>
        </w:rPr>
        <w:t>»,</w:t>
      </w:r>
      <w:r w:rsidR="00EE411C" w:rsidRPr="004C1B47">
        <w:rPr>
          <w:rFonts w:ascii="PT Astra Serif" w:eastAsia="PT Astra Serif" w:hAnsi="PT Astra Serif" w:cs="PT Astra Serif"/>
          <w:szCs w:val="26"/>
        </w:rPr>
        <w:t xml:space="preserve"> </w:t>
      </w:r>
      <w:r w:rsidR="00F74EC6">
        <w:rPr>
          <w:rFonts w:ascii="PT Astra Serif" w:eastAsia="PT Astra Serif" w:hAnsi="PT Astra Serif" w:cs="PT Astra Serif"/>
          <w:szCs w:val="26"/>
        </w:rPr>
        <w:t xml:space="preserve">расположенного по адресу: Томская область, </w:t>
      </w:r>
      <w:r w:rsidR="00E4075C">
        <w:rPr>
          <w:rFonts w:ascii="PT Astra Serif" w:eastAsia="PT Astra Serif" w:hAnsi="PT Astra Serif" w:cs="PT Astra Serif"/>
          <w:szCs w:val="26"/>
        </w:rPr>
        <w:t>Молчановский район</w:t>
      </w:r>
      <w:r w:rsidR="00F74EC6">
        <w:rPr>
          <w:rFonts w:ascii="PT Astra Serif" w:eastAsia="PT Astra Serif" w:hAnsi="PT Astra Serif" w:cs="PT Astra Serif"/>
          <w:szCs w:val="26"/>
        </w:rPr>
        <w:t>,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 xml:space="preserve"> согласно приложению к</w:t>
      </w:r>
      <w:r w:rsidR="006869EC">
        <w:rPr>
          <w:rStyle w:val="aff2"/>
          <w:rFonts w:ascii="PT Astra Serif" w:eastAsia="PT Astra Serif" w:hAnsi="PT Astra Serif" w:cs="PT Astra Serif"/>
          <w:b w:val="0"/>
          <w:szCs w:val="26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настоящему приказу</w:t>
      </w:r>
      <w:r w:rsidR="00A866E4" w:rsidRPr="00671163">
        <w:rPr>
          <w:rStyle w:val="aff2"/>
          <w:rFonts w:ascii="PT Astra Serif" w:eastAsia="PT Astra Serif" w:hAnsi="PT Astra Serif" w:cs="PT Astra Serif"/>
          <w:b w:val="0"/>
          <w:szCs w:val="26"/>
        </w:rPr>
        <w:t>.</w:t>
      </w:r>
      <w:bookmarkStart w:id="3" w:name="OLE_LINK12"/>
      <w:bookmarkStart w:id="4" w:name="OLE_LINK87"/>
      <w:bookmarkStart w:id="5" w:name="OLE_LINK88"/>
      <w:bookmarkStart w:id="6" w:name="OLE_LINK89"/>
      <w:bookmarkStart w:id="7" w:name="OLE_LINK90"/>
      <w:bookmarkStart w:id="8" w:name="OLE_LINK91"/>
      <w:bookmarkStart w:id="9" w:name="OLE_LINK92"/>
      <w:bookmarkStart w:id="10" w:name="OLE_LINK93"/>
      <w:bookmarkStart w:id="11" w:name="OLE_LINK94"/>
      <w:bookmarkStart w:id="12" w:name="OLE_LINK95"/>
      <w:bookmarkStart w:id="13" w:name="OLE_LINK96"/>
      <w:bookmarkStart w:id="14" w:name="OLE_LINK97"/>
      <w:bookmarkStart w:id="15" w:name="OLE_LINK98"/>
      <w:bookmarkStart w:id="16" w:name="OLE_LINK99"/>
      <w:bookmarkStart w:id="17" w:name="OLE_LINK100"/>
      <w:bookmarkStart w:id="18" w:name="OLE_LINK101"/>
      <w:bookmarkStart w:id="19" w:name="OLE_LINK102"/>
      <w:bookmarkStart w:id="20" w:name="OLE_LINK245"/>
      <w:bookmarkStart w:id="21" w:name="OLE_LINK246"/>
      <w:bookmarkStart w:id="22" w:name="OLE_LINK247"/>
      <w:bookmarkStart w:id="23" w:name="OLE_LINK248"/>
      <w:bookmarkStart w:id="24" w:name="OLE_LINK249"/>
      <w:bookmarkStart w:id="25" w:name="OLE_LINK250"/>
      <w:bookmarkStart w:id="26" w:name="OLE_LINK251"/>
      <w:bookmarkStart w:id="27" w:name="OLE_LINK252"/>
      <w:bookmarkStart w:id="28" w:name="OLE_LINK253"/>
      <w:bookmarkStart w:id="29" w:name="OLE_LINK254"/>
      <w:bookmarkStart w:id="30" w:name="OLE_LINK255"/>
      <w:bookmarkStart w:id="31" w:name="OLE_LINK256"/>
      <w:bookmarkStart w:id="32" w:name="OLE_LINK257"/>
      <w:bookmarkStart w:id="33" w:name="OLE_LINK258"/>
      <w:bookmarkStart w:id="34" w:name="OLE_LINK259"/>
      <w:bookmarkStart w:id="35" w:name="OLE_LINK260"/>
      <w:bookmarkStart w:id="36" w:name="OLE_LINK261"/>
      <w:bookmarkStart w:id="37" w:name="OLE_LINK262"/>
      <w:bookmarkStart w:id="38" w:name="OLE_LINK263"/>
      <w:bookmarkStart w:id="39" w:name="OLE_LINK264"/>
      <w:bookmarkStart w:id="40" w:name="OLE_LINK265"/>
      <w:bookmarkStart w:id="41" w:name="OLE_LINK266"/>
      <w:bookmarkStart w:id="42" w:name="OLE_LINK267"/>
      <w:bookmarkStart w:id="43" w:name="OLE_LINK268"/>
      <w:bookmarkStart w:id="44" w:name="OLE_LINK269"/>
      <w:bookmarkStart w:id="45" w:name="OLE_LINK270"/>
      <w:bookmarkStart w:id="46" w:name="OLE_LINK271"/>
      <w:bookmarkStart w:id="47" w:name="OLE_LINK272"/>
      <w:bookmarkStart w:id="48" w:name="OLE_LINK273"/>
      <w:bookmarkStart w:id="49" w:name="OLE_LINK274"/>
      <w:bookmarkStart w:id="50" w:name="OLE_LINK275"/>
      <w:bookmarkStart w:id="51" w:name="OLE_LINK276"/>
      <w:bookmarkStart w:id="52" w:name="OLE_LINK277"/>
      <w:bookmarkStart w:id="53" w:name="OLE_LINK278"/>
      <w:bookmarkStart w:id="54" w:name="OLE_LINK279"/>
      <w:bookmarkStart w:id="55" w:name="OLE_LINK280"/>
      <w:bookmarkStart w:id="56" w:name="OLE_LINK281"/>
      <w:bookmarkStart w:id="57" w:name="OLE_LINK282"/>
      <w:bookmarkStart w:id="58" w:name="OLE_LINK283"/>
      <w:bookmarkStart w:id="59" w:name="OLE_LINK284"/>
      <w:bookmarkStart w:id="60" w:name="OLE_LINK285"/>
      <w:bookmarkStart w:id="61" w:name="OLE_LINK286"/>
      <w:bookmarkStart w:id="62" w:name="OLE_LINK287"/>
      <w:bookmarkStart w:id="63" w:name="OLE_LINK288"/>
      <w:bookmarkStart w:id="64" w:name="OLE_LINK289"/>
      <w:bookmarkStart w:id="65" w:name="OLE_LINK290"/>
      <w:bookmarkStart w:id="66" w:name="OLE_LINK291"/>
      <w:bookmarkStart w:id="67" w:name="OLE_LINK292"/>
      <w:bookmarkStart w:id="68" w:name="OLE_LINK293"/>
      <w:bookmarkStart w:id="69" w:name="OLE_LINK294"/>
      <w:bookmarkStart w:id="70" w:name="OLE_LINK295"/>
      <w:bookmarkStart w:id="71" w:name="OLE_LINK296"/>
      <w:bookmarkStart w:id="72" w:name="OLE_LINK297"/>
      <w:bookmarkStart w:id="73" w:name="OLE_LINK298"/>
      <w:bookmarkStart w:id="74" w:name="OLE_LINK299"/>
      <w:bookmarkStart w:id="75" w:name="OLE_LINK300"/>
      <w:bookmarkStart w:id="76" w:name="OLE_LINK301"/>
      <w:bookmarkStart w:id="77" w:name="OLE_LINK302"/>
      <w:bookmarkStart w:id="78" w:name="OLE_LINK303"/>
      <w:bookmarkStart w:id="79" w:name="OLE_LINK304"/>
      <w:bookmarkStart w:id="80" w:name="OLE_LINK305"/>
      <w:bookmarkStart w:id="81" w:name="OLE_LINK306"/>
      <w:bookmarkStart w:id="82" w:name="OLE_LINK307"/>
      <w:bookmarkStart w:id="83" w:name="OLE_LINK308"/>
      <w:bookmarkStart w:id="84" w:name="OLE_LINK309"/>
      <w:bookmarkStart w:id="85" w:name="OLE_LINK310"/>
      <w:bookmarkStart w:id="86" w:name="OLE_LINK311"/>
      <w:bookmarkStart w:id="87" w:name="OLE_LINK312"/>
      <w:bookmarkStart w:id="88" w:name="OLE_LINK313"/>
      <w:bookmarkStart w:id="89" w:name="OLE_LINK314"/>
      <w:bookmarkStart w:id="90" w:name="OLE_LINK315"/>
      <w:bookmarkStart w:id="91" w:name="OLE_LINK316"/>
      <w:bookmarkStart w:id="92" w:name="OLE_LINK317"/>
      <w:bookmarkStart w:id="93" w:name="OLE_LINK318"/>
      <w:bookmarkStart w:id="94" w:name="OLE_LINK319"/>
      <w:bookmarkStart w:id="95" w:name="OLE_LINK320"/>
      <w:bookmarkStart w:id="96" w:name="OLE_LINK321"/>
      <w:bookmarkStart w:id="97" w:name="OLE_LINK322"/>
      <w:bookmarkStart w:id="98" w:name="OLE_LINK323"/>
      <w:bookmarkStart w:id="99" w:name="OLE_LINK324"/>
      <w:bookmarkStart w:id="100" w:name="OLE_LINK325"/>
      <w:bookmarkStart w:id="101" w:name="OLE_LINK326"/>
      <w:bookmarkStart w:id="102" w:name="OLE_LINK327"/>
      <w:bookmarkStart w:id="103" w:name="OLE_LINK328"/>
      <w:bookmarkStart w:id="104" w:name="OLE_LINK329"/>
      <w:bookmarkStart w:id="105" w:name="OLE_LINK330"/>
      <w:bookmarkStart w:id="106" w:name="OLE_LINK331"/>
      <w:bookmarkStart w:id="107" w:name="OLE_LINK332"/>
      <w:bookmarkStart w:id="108" w:name="OLE_LINK333"/>
      <w:bookmarkStart w:id="109" w:name="OLE_LINK334"/>
      <w:bookmarkStart w:id="110" w:name="OLE_LINK335"/>
      <w:bookmarkStart w:id="111" w:name="OLE_LINK336"/>
      <w:bookmarkStart w:id="112" w:name="OLE_LINK337"/>
      <w:bookmarkStart w:id="113" w:name="OLE_LINK338"/>
      <w:bookmarkStart w:id="114" w:name="OLE_LINK339"/>
      <w:bookmarkStart w:id="115" w:name="OLE_LINK340"/>
      <w:bookmarkStart w:id="116" w:name="OLE_LINK341"/>
      <w:bookmarkStart w:id="117" w:name="OLE_LINK342"/>
      <w:bookmarkStart w:id="118" w:name="OLE_LINK343"/>
      <w:bookmarkStart w:id="119" w:name="OLE_LINK344"/>
      <w:bookmarkStart w:id="120" w:name="OLE_LINK345"/>
      <w:bookmarkStart w:id="121" w:name="OLE_LINK346"/>
      <w:bookmarkStart w:id="122" w:name="OLE_LINK347"/>
      <w:bookmarkStart w:id="123" w:name="OLE_LINK348"/>
      <w:bookmarkStart w:id="124" w:name="OLE_LINK349"/>
      <w:bookmarkStart w:id="125" w:name="OLE_LINK350"/>
      <w:bookmarkStart w:id="126" w:name="OLE_LINK351"/>
      <w:bookmarkStart w:id="127" w:name="OLE_LINK352"/>
      <w:bookmarkStart w:id="128" w:name="OLE_LINK353"/>
      <w:bookmarkStart w:id="129" w:name="OLE_LINK354"/>
      <w:bookmarkStart w:id="130" w:name="OLE_LINK355"/>
      <w:bookmarkStart w:id="131" w:name="OLE_LINK356"/>
      <w:bookmarkStart w:id="132" w:name="OLE_LINK357"/>
      <w:bookmarkStart w:id="133" w:name="OLE_LINK358"/>
      <w:bookmarkStart w:id="134" w:name="OLE_LINK359"/>
      <w:bookmarkStart w:id="135" w:name="OLE_LINK360"/>
      <w:bookmarkStart w:id="136" w:name="OLE_LINK361"/>
      <w:bookmarkStart w:id="137" w:name="OLE_LINK362"/>
      <w:bookmarkStart w:id="138" w:name="OLE_LINK363"/>
      <w:bookmarkStart w:id="139" w:name="OLE_LINK364"/>
      <w:bookmarkStart w:id="140" w:name="OLE_LINK365"/>
      <w:bookmarkStart w:id="141" w:name="OLE_LINK366"/>
      <w:bookmarkStart w:id="142" w:name="OLE_LINK367"/>
      <w:bookmarkStart w:id="143" w:name="OLE_LINK368"/>
      <w:bookmarkStart w:id="144" w:name="OLE_LINK369"/>
      <w:bookmarkStart w:id="145" w:name="OLE_LINK370"/>
      <w:bookmarkStart w:id="146" w:name="OLE_LINK371"/>
      <w:bookmarkStart w:id="147" w:name="OLE_LINK372"/>
      <w:bookmarkStart w:id="148" w:name="OLE_LINK373"/>
      <w:bookmarkStart w:id="149" w:name="OLE_LINK374"/>
      <w:bookmarkStart w:id="150" w:name="OLE_LINK375"/>
      <w:bookmarkStart w:id="151" w:name="OLE_LINK376"/>
      <w:bookmarkStart w:id="152" w:name="OLE_LINK377"/>
      <w:bookmarkStart w:id="153" w:name="OLE_LINK378"/>
      <w:bookmarkStart w:id="154" w:name="OLE_LINK379"/>
      <w:bookmarkStart w:id="155" w:name="OLE_LINK380"/>
      <w:bookmarkStart w:id="156" w:name="OLE_LINK381"/>
      <w:bookmarkStart w:id="157" w:name="OLE_LINK382"/>
      <w:bookmarkStart w:id="158" w:name="OLE_LINK383"/>
      <w:bookmarkStart w:id="159" w:name="OLE_LINK384"/>
      <w:bookmarkStart w:id="160" w:name="OLE_LINK385"/>
      <w:bookmarkStart w:id="161" w:name="OLE_LINK386"/>
      <w:bookmarkStart w:id="162" w:name="OLE_LINK387"/>
      <w:bookmarkStart w:id="163" w:name="OLE_LINK388"/>
      <w:bookmarkStart w:id="164" w:name="OLE_LINK389"/>
      <w:bookmarkStart w:id="165" w:name="OLE_LINK390"/>
      <w:bookmarkStart w:id="166" w:name="OLE_LINK391"/>
      <w:bookmarkStart w:id="167" w:name="OLE_LINK392"/>
      <w:bookmarkStart w:id="168" w:name="OLE_LINK393"/>
      <w:bookmarkStart w:id="169" w:name="OLE_LINK394"/>
      <w:bookmarkStart w:id="170" w:name="OLE_LINK395"/>
      <w:bookmarkStart w:id="171" w:name="OLE_LINK396"/>
      <w:bookmarkStart w:id="172" w:name="OLE_LINK397"/>
      <w:bookmarkStart w:id="173" w:name="OLE_LINK398"/>
      <w:bookmarkStart w:id="174" w:name="OLE_LINK399"/>
      <w:bookmarkStart w:id="175" w:name="OLE_LINK400"/>
      <w:bookmarkStart w:id="176" w:name="OLE_LINK401"/>
      <w:bookmarkStart w:id="177" w:name="OLE_LINK402"/>
      <w:bookmarkStart w:id="178" w:name="OLE_LINK403"/>
      <w:bookmarkStart w:id="179" w:name="OLE_LINK404"/>
      <w:bookmarkStart w:id="180" w:name="OLE_LINK405"/>
      <w:bookmarkStart w:id="181" w:name="OLE_LINK406"/>
      <w:bookmarkStart w:id="182" w:name="OLE_LINK407"/>
      <w:bookmarkStart w:id="183" w:name="OLE_LINK408"/>
      <w:bookmarkStart w:id="184" w:name="OLE_LINK409"/>
      <w:bookmarkStart w:id="185" w:name="OLE_LINK410"/>
      <w:bookmarkStart w:id="186" w:name="OLE_LINK411"/>
      <w:bookmarkStart w:id="187" w:name="OLE_LINK412"/>
      <w:bookmarkStart w:id="188" w:name="OLE_LINK413"/>
      <w:bookmarkStart w:id="189" w:name="OLE_LINK414"/>
      <w:bookmarkStart w:id="190" w:name="OLE_LINK415"/>
      <w:bookmarkStart w:id="191" w:name="OLE_LINK416"/>
      <w:bookmarkStart w:id="192" w:name="OLE_LINK417"/>
      <w:bookmarkStart w:id="193" w:name="OLE_LINK418"/>
      <w:bookmarkStart w:id="194" w:name="OLE_LINK419"/>
      <w:bookmarkStart w:id="195" w:name="OLE_LINK420"/>
      <w:bookmarkStart w:id="196" w:name="OLE_LINK421"/>
      <w:bookmarkStart w:id="197" w:name="OLE_LINK422"/>
      <w:bookmarkStart w:id="198" w:name="OLE_LINK423"/>
      <w:bookmarkStart w:id="199" w:name="OLE_LINK424"/>
      <w:bookmarkStart w:id="200" w:name="OLE_LINK425"/>
      <w:bookmarkStart w:id="201" w:name="OLE_LINK426"/>
      <w:bookmarkStart w:id="202" w:name="OLE_LINK427"/>
      <w:bookmarkStart w:id="203" w:name="OLE_LINK428"/>
      <w:bookmarkStart w:id="204" w:name="OLE_LINK429"/>
      <w:bookmarkStart w:id="205" w:name="OLE_LINK430"/>
      <w:bookmarkStart w:id="206" w:name="OLE_LINK431"/>
      <w:bookmarkStart w:id="207" w:name="OLE_LINK432"/>
      <w:bookmarkStart w:id="208" w:name="OLE_LINK433"/>
      <w:bookmarkStart w:id="209" w:name="OLE_LINK434"/>
      <w:bookmarkStart w:id="210" w:name="OLE_LINK435"/>
      <w:bookmarkStart w:id="211" w:name="OLE_LINK436"/>
      <w:bookmarkStart w:id="212" w:name="OLE_LINK437"/>
      <w:bookmarkStart w:id="213" w:name="OLE_LINK438"/>
      <w:bookmarkStart w:id="214" w:name="OLE_LINK439"/>
      <w:bookmarkStart w:id="215" w:name="OLE_LINK440"/>
      <w:bookmarkStart w:id="216" w:name="OLE_LINK441"/>
      <w:bookmarkStart w:id="217" w:name="OLE_LINK442"/>
      <w:bookmarkStart w:id="218" w:name="OLE_LINK443"/>
      <w:bookmarkStart w:id="219" w:name="OLE_LINK444"/>
      <w:bookmarkStart w:id="220" w:name="OLE_LINK445"/>
      <w:bookmarkStart w:id="221" w:name="OLE_LINK14"/>
      <w:bookmarkStart w:id="222" w:name="OLE_LINK15"/>
      <w:bookmarkEnd w:id="3"/>
      <w:bookmarkEnd w:id="4"/>
      <w:bookmarkEnd w:id="5"/>
      <w:bookmarkEnd w:id="6"/>
      <w:bookmarkEnd w:id="7"/>
      <w:bookmarkEnd w:id="8"/>
      <w:bookmarkEnd w:id="9"/>
      <w:bookmarkEnd w:id="10"/>
      <w:bookmarkEnd w:id="11"/>
      <w:bookmarkEnd w:id="12"/>
      <w:bookmarkEnd w:id="13"/>
      <w:bookmarkEnd w:id="14"/>
      <w:bookmarkEnd w:id="15"/>
      <w:bookmarkEnd w:id="16"/>
      <w:bookmarkEnd w:id="17"/>
      <w:bookmarkEnd w:id="18"/>
      <w:bookmarkEnd w:id="19"/>
      <w:bookmarkEnd w:id="20"/>
      <w:bookmarkEnd w:id="21"/>
      <w:bookmarkEnd w:id="22"/>
      <w:bookmarkEnd w:id="23"/>
      <w:bookmarkEnd w:id="24"/>
      <w:bookmarkEnd w:id="25"/>
      <w:bookmarkEnd w:id="26"/>
      <w:bookmarkEnd w:id="27"/>
      <w:bookmarkEnd w:id="28"/>
      <w:bookmarkEnd w:id="29"/>
      <w:bookmarkEnd w:id="30"/>
      <w:bookmarkEnd w:id="31"/>
      <w:bookmarkEnd w:id="32"/>
      <w:bookmarkEnd w:id="33"/>
      <w:bookmarkEnd w:id="34"/>
      <w:bookmarkEnd w:id="35"/>
      <w:bookmarkEnd w:id="36"/>
      <w:bookmarkEnd w:id="37"/>
      <w:bookmarkEnd w:id="38"/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bookmarkEnd w:id="48"/>
      <w:bookmarkEnd w:id="49"/>
      <w:bookmarkEnd w:id="50"/>
      <w:bookmarkEnd w:id="51"/>
      <w:bookmarkEnd w:id="52"/>
      <w:bookmarkEnd w:id="53"/>
      <w:bookmarkEnd w:id="54"/>
      <w:bookmarkEnd w:id="55"/>
      <w:bookmarkEnd w:id="56"/>
      <w:bookmarkEnd w:id="57"/>
      <w:bookmarkEnd w:id="58"/>
      <w:bookmarkEnd w:id="59"/>
      <w:bookmarkEnd w:id="60"/>
      <w:bookmarkEnd w:id="61"/>
      <w:bookmarkEnd w:id="62"/>
      <w:bookmarkEnd w:id="63"/>
      <w:bookmarkEnd w:id="64"/>
      <w:bookmarkEnd w:id="65"/>
      <w:bookmarkEnd w:id="66"/>
      <w:bookmarkEnd w:id="67"/>
      <w:bookmarkEnd w:id="68"/>
      <w:bookmarkEnd w:id="69"/>
      <w:bookmarkEnd w:id="70"/>
      <w:bookmarkEnd w:id="71"/>
      <w:bookmarkEnd w:id="72"/>
      <w:bookmarkEnd w:id="73"/>
      <w:bookmarkEnd w:id="74"/>
      <w:bookmarkEnd w:id="75"/>
      <w:bookmarkEnd w:id="76"/>
      <w:bookmarkEnd w:id="77"/>
      <w:bookmarkEnd w:id="78"/>
      <w:bookmarkEnd w:id="79"/>
      <w:bookmarkEnd w:id="80"/>
      <w:bookmarkEnd w:id="81"/>
      <w:bookmarkEnd w:id="82"/>
      <w:bookmarkEnd w:id="83"/>
      <w:bookmarkEnd w:id="84"/>
      <w:bookmarkEnd w:id="85"/>
      <w:bookmarkEnd w:id="86"/>
      <w:bookmarkEnd w:id="87"/>
      <w:bookmarkEnd w:id="88"/>
      <w:bookmarkEnd w:id="89"/>
      <w:bookmarkEnd w:id="90"/>
      <w:bookmarkEnd w:id="91"/>
      <w:bookmarkEnd w:id="92"/>
      <w:bookmarkEnd w:id="93"/>
      <w:bookmarkEnd w:id="94"/>
      <w:bookmarkEnd w:id="95"/>
      <w:bookmarkEnd w:id="96"/>
      <w:bookmarkEnd w:id="97"/>
      <w:bookmarkEnd w:id="98"/>
      <w:bookmarkEnd w:id="99"/>
      <w:bookmarkEnd w:id="100"/>
      <w:bookmarkEnd w:id="101"/>
      <w:bookmarkEnd w:id="102"/>
      <w:bookmarkEnd w:id="103"/>
      <w:bookmarkEnd w:id="104"/>
      <w:bookmarkEnd w:id="105"/>
      <w:bookmarkEnd w:id="106"/>
      <w:bookmarkEnd w:id="107"/>
      <w:bookmarkEnd w:id="108"/>
      <w:bookmarkEnd w:id="109"/>
      <w:bookmarkEnd w:id="110"/>
      <w:bookmarkEnd w:id="111"/>
      <w:bookmarkEnd w:id="112"/>
      <w:bookmarkEnd w:id="113"/>
      <w:bookmarkEnd w:id="114"/>
      <w:bookmarkEnd w:id="115"/>
      <w:bookmarkEnd w:id="116"/>
      <w:bookmarkEnd w:id="117"/>
      <w:bookmarkEnd w:id="118"/>
      <w:bookmarkEnd w:id="119"/>
      <w:bookmarkEnd w:id="120"/>
      <w:bookmarkEnd w:id="121"/>
      <w:bookmarkEnd w:id="122"/>
      <w:bookmarkEnd w:id="123"/>
      <w:bookmarkEnd w:id="124"/>
      <w:bookmarkEnd w:id="125"/>
      <w:bookmarkEnd w:id="126"/>
      <w:bookmarkEnd w:id="127"/>
      <w:bookmarkEnd w:id="128"/>
      <w:bookmarkEnd w:id="129"/>
      <w:bookmarkEnd w:id="130"/>
      <w:bookmarkEnd w:id="131"/>
      <w:bookmarkEnd w:id="132"/>
      <w:bookmarkEnd w:id="133"/>
      <w:bookmarkEnd w:id="134"/>
      <w:bookmarkEnd w:id="135"/>
      <w:bookmarkEnd w:id="136"/>
      <w:bookmarkEnd w:id="137"/>
      <w:bookmarkEnd w:id="138"/>
      <w:bookmarkEnd w:id="139"/>
      <w:bookmarkEnd w:id="140"/>
      <w:bookmarkEnd w:id="141"/>
      <w:bookmarkEnd w:id="142"/>
      <w:bookmarkEnd w:id="143"/>
      <w:bookmarkEnd w:id="144"/>
      <w:bookmarkEnd w:id="145"/>
      <w:bookmarkEnd w:id="146"/>
      <w:bookmarkEnd w:id="147"/>
      <w:bookmarkEnd w:id="148"/>
      <w:bookmarkEnd w:id="149"/>
      <w:bookmarkEnd w:id="150"/>
      <w:bookmarkEnd w:id="151"/>
      <w:bookmarkEnd w:id="152"/>
      <w:bookmarkEnd w:id="153"/>
      <w:bookmarkEnd w:id="154"/>
      <w:bookmarkEnd w:id="155"/>
      <w:bookmarkEnd w:id="156"/>
      <w:bookmarkEnd w:id="157"/>
      <w:bookmarkEnd w:id="158"/>
      <w:bookmarkEnd w:id="159"/>
      <w:bookmarkEnd w:id="160"/>
      <w:bookmarkEnd w:id="161"/>
      <w:bookmarkEnd w:id="162"/>
      <w:bookmarkEnd w:id="163"/>
      <w:bookmarkEnd w:id="164"/>
      <w:bookmarkEnd w:id="165"/>
      <w:bookmarkEnd w:id="166"/>
      <w:bookmarkEnd w:id="167"/>
      <w:bookmarkEnd w:id="168"/>
      <w:bookmarkEnd w:id="169"/>
      <w:bookmarkEnd w:id="170"/>
      <w:bookmarkEnd w:id="171"/>
      <w:bookmarkEnd w:id="172"/>
      <w:bookmarkEnd w:id="173"/>
      <w:bookmarkEnd w:id="174"/>
      <w:bookmarkEnd w:id="175"/>
      <w:bookmarkEnd w:id="176"/>
      <w:bookmarkEnd w:id="177"/>
      <w:bookmarkEnd w:id="178"/>
      <w:bookmarkEnd w:id="179"/>
      <w:bookmarkEnd w:id="180"/>
      <w:bookmarkEnd w:id="181"/>
      <w:bookmarkEnd w:id="182"/>
      <w:bookmarkEnd w:id="183"/>
      <w:bookmarkEnd w:id="184"/>
      <w:bookmarkEnd w:id="185"/>
      <w:bookmarkEnd w:id="186"/>
      <w:bookmarkEnd w:id="187"/>
      <w:bookmarkEnd w:id="188"/>
      <w:bookmarkEnd w:id="189"/>
      <w:bookmarkEnd w:id="190"/>
      <w:bookmarkEnd w:id="191"/>
      <w:bookmarkEnd w:id="192"/>
      <w:bookmarkEnd w:id="193"/>
      <w:bookmarkEnd w:id="194"/>
      <w:bookmarkEnd w:id="195"/>
      <w:bookmarkEnd w:id="196"/>
      <w:bookmarkEnd w:id="197"/>
      <w:bookmarkEnd w:id="198"/>
      <w:bookmarkEnd w:id="199"/>
      <w:bookmarkEnd w:id="200"/>
      <w:bookmarkEnd w:id="201"/>
      <w:bookmarkEnd w:id="202"/>
      <w:bookmarkEnd w:id="203"/>
      <w:bookmarkEnd w:id="204"/>
      <w:bookmarkEnd w:id="205"/>
      <w:bookmarkEnd w:id="206"/>
      <w:bookmarkEnd w:id="207"/>
      <w:bookmarkEnd w:id="208"/>
      <w:bookmarkEnd w:id="209"/>
      <w:bookmarkEnd w:id="210"/>
      <w:bookmarkEnd w:id="211"/>
      <w:bookmarkEnd w:id="212"/>
      <w:bookmarkEnd w:id="213"/>
      <w:bookmarkEnd w:id="214"/>
      <w:bookmarkEnd w:id="215"/>
      <w:bookmarkEnd w:id="216"/>
      <w:bookmarkEnd w:id="217"/>
      <w:bookmarkEnd w:id="218"/>
      <w:bookmarkEnd w:id="219"/>
      <w:bookmarkEnd w:id="220"/>
      <w:bookmarkEnd w:id="221"/>
      <w:bookmarkEnd w:id="222"/>
    </w:p>
    <w:p w:rsidR="007E71A2" w:rsidRDefault="0092057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 xml:space="preserve">Направить копию настоящего приказа 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собственникам или иным законным владельцам объекта культурного наследия не позднее пятнадцати рабочих дней со</w:t>
      </w:r>
      <w:r w:rsidR="0059551D" w:rsidRPr="00671163">
        <w:rPr>
          <w:rStyle w:val="aff2"/>
          <w:rFonts w:ascii="PT Astra Serif" w:eastAsia="PT Astra Serif" w:hAnsi="PT Astra Serif" w:cs="PT Astra Serif"/>
          <w:b w:val="0"/>
        </w:rPr>
        <w:t> 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дня утверждения</w:t>
      </w:r>
      <w:r w:rsidR="00B77426">
        <w:rPr>
          <w:rStyle w:val="aff2"/>
          <w:rFonts w:ascii="PT Astra Serif" w:eastAsia="PT Astra Serif" w:hAnsi="PT Astra Serif" w:cs="PT Astra Serif"/>
          <w:b w:val="0"/>
        </w:rPr>
        <w:t>.</w:t>
      </w:r>
    </w:p>
    <w:p w:rsidR="006858AF" w:rsidRPr="00671163" w:rsidRDefault="00920570" w:rsidP="007E71A2">
      <w:pPr>
        <w:pStyle w:val="a8"/>
        <w:numPr>
          <w:ilvl w:val="0"/>
          <w:numId w:val="1"/>
        </w:numPr>
        <w:tabs>
          <w:tab w:val="left" w:pos="1134"/>
        </w:tabs>
        <w:ind w:left="0" w:firstLine="709"/>
        <w:jc w:val="both"/>
        <w:rPr>
          <w:rStyle w:val="aff2"/>
          <w:rFonts w:ascii="PT Astra Serif" w:eastAsia="PT Astra Serif" w:hAnsi="PT Astra Serif" w:cs="PT Astra Serif"/>
          <w:b w:val="0"/>
        </w:rPr>
      </w:pPr>
      <w:r w:rsidRPr="00671163">
        <w:rPr>
          <w:rStyle w:val="aff2"/>
          <w:rFonts w:ascii="PT Astra Serif" w:eastAsia="PT Astra Serif" w:hAnsi="PT Astra Serif" w:cs="PT Astra Serif"/>
          <w:b w:val="0"/>
        </w:rPr>
        <w:t>Контроль за исполнением настоящего приказа возложить на председателя Комитета по охране объектов культурного наследия Томской обл</w:t>
      </w:r>
      <w:r w:rsidRPr="00671163">
        <w:rPr>
          <w:rStyle w:val="aff2"/>
          <w:rFonts w:ascii="PT Astra Serif" w:eastAsia="PT Astra Serif" w:hAnsi="PT Astra Serif" w:cs="PT Astra Serif"/>
          <w:b w:val="0"/>
        </w:rPr>
        <w:t>асти.</w:t>
      </w:r>
    </w:p>
    <w:p w:rsidR="006858AF" w:rsidRDefault="006858AF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762E04" w:rsidRDefault="00762E04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p w:rsidR="006422CB" w:rsidRPr="00671163" w:rsidRDefault="006422CB" w:rsidP="007E71A2">
      <w:pPr>
        <w:tabs>
          <w:tab w:val="left" w:pos="7088"/>
        </w:tabs>
        <w:ind w:firstLine="709"/>
        <w:jc w:val="both"/>
        <w:rPr>
          <w:rFonts w:ascii="PT Astra Serif" w:eastAsia="PT Astra Serif" w:hAnsi="PT Astra Serif" w:cs="PT Astra Serif"/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117"/>
        <w:gridCol w:w="3118"/>
        <w:gridCol w:w="3119"/>
      </w:tblGrid>
      <w:tr w:rsidR="00717130" w:rsidTr="003B646B">
        <w:tc>
          <w:tcPr>
            <w:tcW w:w="3189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20570">
            <w:pPr>
              <w:tabs>
                <w:tab w:val="left" w:pos="7088"/>
              </w:tabs>
              <w:jc w:val="both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t>Председатель Комитета</w:t>
            </w:r>
          </w:p>
        </w:tc>
        <w:tc>
          <w:tcPr>
            <w:tcW w:w="3190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6858AF" w:rsidRPr="00671163" w:rsidRDefault="00920570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bookmarkStart w:id="223" w:name="Штамп"/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  <w:bookmarkEnd w:id="223"/>
          </w:p>
          <w:p w:rsidR="003B646B" w:rsidRPr="00671163" w:rsidRDefault="003B646B">
            <w:pPr>
              <w:tabs>
                <w:tab w:val="left" w:pos="7088"/>
              </w:tabs>
              <w:jc w:val="center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</w:p>
        </w:tc>
        <w:tc>
          <w:tcPr>
            <w:tcW w:w="3191" w:type="dxa"/>
            <w:tcBorders>
              <w:top w:val="nil"/>
              <w:left w:val="nil"/>
              <w:bottom w:val="nil"/>
              <w:right w:val="nil"/>
            </w:tcBorders>
            <w:noWrap/>
          </w:tcPr>
          <w:p w:rsidR="003B646B" w:rsidRPr="00671163" w:rsidRDefault="00920570">
            <w:pPr>
              <w:tabs>
                <w:tab w:val="left" w:pos="7088"/>
              </w:tabs>
              <w:jc w:val="right"/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  <w:lang w:val="en-US"/>
              </w:rPr>
              <w:t>Е.В. Перетягина</w:t>
            </w:r>
          </w:p>
        </w:tc>
      </w:tr>
    </w:tbl>
    <w:p w:rsidR="00433CBC" w:rsidRPr="00671163" w:rsidRDefault="00920570">
      <w:pPr>
        <w:rPr>
          <w:rFonts w:ascii="PT Astra Serif" w:hAnsi="PT Astra Serif"/>
          <w:lang w:val="en-US"/>
        </w:rPr>
      </w:pPr>
      <w:r w:rsidRPr="00671163">
        <w:rPr>
          <w:rFonts w:ascii="PT Astra Serif" w:hAnsi="PT Astra Serif"/>
          <w:lang w:val="en-US"/>
        </w:rPr>
        <w:br w:type="page"/>
      </w:r>
    </w:p>
    <w:p w:rsidR="000C07B9" w:rsidRPr="00DC69FA" w:rsidRDefault="00920570" w:rsidP="000C07B9">
      <w:pPr>
        <w:ind w:left="5669"/>
        <w:rPr>
          <w:rFonts w:ascii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lastRenderedPageBreak/>
        <w:t>Приложение</w:t>
      </w:r>
    </w:p>
    <w:p w:rsidR="000C07B9" w:rsidRDefault="00920570" w:rsidP="000C07B9">
      <w:pPr>
        <w:tabs>
          <w:tab w:val="left" w:pos="7088"/>
        </w:tabs>
        <w:ind w:left="5669"/>
        <w:rPr>
          <w:rFonts w:ascii="PT Astra Serif" w:eastAsia="PT Astra Serif" w:hAnsi="PT Astra Serif" w:cs="PT Astra Serif"/>
          <w:sz w:val="26"/>
          <w:szCs w:val="26"/>
        </w:rPr>
      </w:pPr>
      <w:r w:rsidRPr="00DC69FA">
        <w:rPr>
          <w:rFonts w:ascii="PT Astra Serif" w:eastAsia="PT Astra Serif" w:hAnsi="PT Astra Serif" w:cs="PT Astra Serif"/>
          <w:sz w:val="26"/>
          <w:szCs w:val="26"/>
        </w:rPr>
        <w:t>к приказу Комитета по охране объектов культурного наследия Томской области</w:t>
      </w:r>
    </w:p>
    <w:p w:rsidR="000C07B9" w:rsidRPr="009E3AAC" w:rsidRDefault="00920570" w:rsidP="000C07B9">
      <w:pPr>
        <w:tabs>
          <w:tab w:val="left" w:pos="7088"/>
        </w:tabs>
        <w:ind w:left="5669"/>
        <w:rPr>
          <w:rFonts w:ascii="PT Astra Serif" w:hAnsi="PT Astra Serif" w:cs="PT Astra Serif"/>
          <w:color w:val="000000"/>
          <w:sz w:val="26"/>
          <w:szCs w:val="26"/>
        </w:rPr>
      </w:pP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от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01.08.2025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№</w:t>
      </w:r>
      <w:r w:rsidRPr="009E3AAC">
        <w:rPr>
          <w:rFonts w:ascii="PT Astra Serif" w:hAnsi="PT Astra Serif" w:cs="PT Astra Serif"/>
          <w:color w:val="000000" w:themeColor="text1"/>
          <w:sz w:val="26"/>
          <w:szCs w:val="26"/>
        </w:rPr>
        <w:t> 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t>0049/01-07</w:t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begin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instrText xml:space="preserve"> FORMTEXT </w:instrText>
      </w:r>
      <w:r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separate"/>
      </w:r>
      <w:r w:rsidRPr="009E3AAC">
        <w:rPr>
          <w:rFonts w:ascii="PT Astra Serif" w:eastAsia="PT Astra Serif" w:hAnsi="PT Astra Serif" w:cs="PT Astra Serif"/>
          <w:color w:val="000000" w:themeColor="text1"/>
          <w:sz w:val="26"/>
          <w:szCs w:val="26"/>
        </w:rPr>
        <w:fldChar w:fldCharType="end"/>
      </w:r>
    </w:p>
    <w:p w:rsidR="006858AF" w:rsidRPr="003F1F7A" w:rsidRDefault="006858AF">
      <w:pPr>
        <w:rPr>
          <w:rFonts w:ascii="PT Astra Serif" w:hAnsi="PT Astra Serif"/>
          <w:sz w:val="24"/>
          <w:szCs w:val="24"/>
        </w:rPr>
      </w:pPr>
    </w:p>
    <w:p w:rsidR="00F06C74" w:rsidRPr="003F1F7A" w:rsidRDefault="00F06C74">
      <w:pPr>
        <w:rPr>
          <w:rFonts w:ascii="PT Astra Serif" w:hAnsi="PT Astra Serif"/>
          <w:sz w:val="24"/>
          <w:szCs w:val="24"/>
        </w:rPr>
      </w:pPr>
    </w:p>
    <w:p w:rsidR="00F06C74" w:rsidRPr="000842CE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bCs/>
          <w:spacing w:val="-3"/>
          <w:sz w:val="24"/>
          <w:szCs w:val="24"/>
        </w:rPr>
      </w:pP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ОХРАННОЕ ОБЯЗАТЕЛЬСТВО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t>СОБСТВЕННИКА ИЛИ ИНОГО ЗАКОННОГО ВЛАДЕЛЬЦА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ОБЪЕКТА КУЛЬТУРНОГО НАСЛЕДИЯ,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включенного в единый государственный реестр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>объектов культурного наследия (памятников истории и культуры)</w:t>
      </w:r>
      <w:r w:rsidRPr="000842CE">
        <w:rPr>
          <w:rFonts w:ascii="PT Astra Serif" w:eastAsia="PT Astra Serif" w:hAnsi="PT Astra Serif" w:cs="PT Astra Serif"/>
          <w:bCs/>
          <w:color w:val="000000"/>
          <w:spacing w:val="-3"/>
          <w:sz w:val="24"/>
          <w:szCs w:val="24"/>
          <w:lang w:bidi="ru-RU"/>
        </w:rPr>
        <w:br/>
        <w:t xml:space="preserve"> народов Российской Федерации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391"/>
        <w:gridCol w:w="8787"/>
        <w:gridCol w:w="393"/>
      </w:tblGrid>
      <w:tr w:rsidR="00717130" w:rsidTr="004401F1">
        <w:trPr>
          <w:trHeight w:val="125"/>
        </w:trPr>
        <w:tc>
          <w:tcPr>
            <w:tcW w:w="391" w:type="dxa"/>
            <w:tcBorders>
              <w:righ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val="en-US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«</w:t>
            </w:r>
          </w:p>
        </w:tc>
        <w:tc>
          <w:tcPr>
            <w:tcW w:w="878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72342A" w:rsidRDefault="00920570" w:rsidP="00770EA6">
            <w:pPr>
              <w:widowControl w:val="0"/>
              <w:shd w:val="clear" w:color="auto" w:fill="FFFFFF"/>
              <w:spacing w:after="60" w:line="0" w:lineRule="atLeast"/>
              <w:ind w:left="-60" w:right="-61"/>
              <w:jc w:val="center"/>
              <w:rPr>
                <w:rFonts w:ascii="PT Astra Serif" w:eastAsia="PT Astra Serif" w:hAnsi="PT Astra Serif"/>
                <w:b/>
                <w:color w:val="000000"/>
                <w:spacing w:val="-2"/>
                <w:sz w:val="26"/>
                <w:szCs w:val="26"/>
              </w:rPr>
            </w:pPr>
            <w:r>
              <w:rPr>
                <w:rFonts w:ascii="PT Astra Serif" w:eastAsia="PT Astra Serif" w:hAnsi="PT Astra Serif" w:cs="PT Astra Serif"/>
                <w:b/>
                <w:sz w:val="26"/>
                <w:szCs w:val="26"/>
              </w:rPr>
              <w:t>Ледегинское городище</w:t>
            </w:r>
          </w:p>
        </w:tc>
        <w:tc>
          <w:tcPr>
            <w:tcW w:w="393" w:type="dxa"/>
            <w:tcBorders>
              <w:left w:val="single" w:sz="4" w:space="0" w:color="000000"/>
            </w:tcBorders>
          </w:tcPr>
          <w:p w:rsidR="00F06C74" w:rsidRPr="004C1B47" w:rsidRDefault="00920570" w:rsidP="00F06C74">
            <w:pPr>
              <w:widowControl w:val="0"/>
              <w:jc w:val="center"/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b/>
                <w:color w:val="000000"/>
                <w:spacing w:val="-2"/>
                <w:sz w:val="24"/>
                <w:szCs w:val="24"/>
                <w:lang w:eastAsia="ru-RU" w:bidi="ru-RU"/>
              </w:rPr>
              <w:t>»</w:t>
            </w:r>
          </w:p>
        </w:tc>
      </w:tr>
    </w:tbl>
    <w:p w:rsidR="00F06C74" w:rsidRPr="00F06C74" w:rsidRDefault="00920570" w:rsidP="00F06C74">
      <w:pPr>
        <w:widowControl w:val="0"/>
        <w:spacing w:line="240" w:lineRule="exact"/>
        <w:jc w:val="center"/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</w:rPr>
      </w:pP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 xml:space="preserve">(наименование 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соответствии с данными единого государственного реестра объектов культурного наследия (п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t>амятников истории и</w:t>
      </w:r>
      <w:r w:rsidRPr="00F06C74">
        <w:rPr>
          <w:rFonts w:ascii="PT Astra Serif" w:eastAsia="PT Astra Serif" w:hAnsi="PT Astra Serif" w:cs="PT Astra Serif"/>
          <w:iCs/>
          <w:color w:val="000000"/>
          <w:spacing w:val="-4"/>
          <w:sz w:val="20"/>
          <w:szCs w:val="20"/>
          <w:lang w:bidi="ru-RU"/>
        </w:rPr>
        <w:br/>
        <w:t xml:space="preserve"> культуры) народов Российской Федерации)</w:t>
      </w:r>
    </w:p>
    <w:p w:rsidR="00F06C74" w:rsidRPr="00F06C74" w:rsidRDefault="00F06C74" w:rsidP="00F06C74">
      <w:pPr>
        <w:widowControl w:val="0"/>
        <w:rPr>
          <w:rFonts w:ascii="PT Astra Serif" w:eastAsia="PT Astra Serif" w:hAnsi="PT Astra Serif" w:cs="PT Astra Serif"/>
          <w:spacing w:val="-2"/>
          <w:sz w:val="24"/>
          <w:szCs w:val="24"/>
        </w:rPr>
      </w:pPr>
    </w:p>
    <w:tbl>
      <w:tblPr>
        <w:tblW w:w="8510" w:type="dxa"/>
        <w:jc w:val="center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 w:firstRow="1" w:lastRow="0" w:firstColumn="1" w:lastColumn="0" w:noHBand="0" w:noVBand="1"/>
      </w:tblPr>
      <w:tblGrid>
        <w:gridCol w:w="568"/>
        <w:gridCol w:w="567"/>
        <w:gridCol w:w="567"/>
        <w:gridCol w:w="567"/>
        <w:gridCol w:w="567"/>
        <w:gridCol w:w="567"/>
        <w:gridCol w:w="567"/>
        <w:gridCol w:w="567"/>
        <w:gridCol w:w="565"/>
        <w:gridCol w:w="567"/>
        <w:gridCol w:w="567"/>
        <w:gridCol w:w="567"/>
        <w:gridCol w:w="567"/>
        <w:gridCol w:w="567"/>
        <w:gridCol w:w="573"/>
      </w:tblGrid>
      <w:tr w:rsidR="00717130" w:rsidTr="004401F1">
        <w:trPr>
          <w:trHeight w:val="375"/>
          <w:jc w:val="center"/>
        </w:trPr>
        <w:tc>
          <w:tcPr>
            <w:tcW w:w="568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7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1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770EA6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770EA6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4</w:t>
            </w:r>
          </w:p>
        </w:tc>
        <w:tc>
          <w:tcPr>
            <w:tcW w:w="565" w:type="dxa"/>
          </w:tcPr>
          <w:p w:rsidR="00F06C74" w:rsidRPr="00770EA6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8</w:t>
            </w:r>
          </w:p>
        </w:tc>
        <w:tc>
          <w:tcPr>
            <w:tcW w:w="567" w:type="dxa"/>
          </w:tcPr>
          <w:p w:rsidR="00F06C74" w:rsidRPr="00770EA6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770EA6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3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67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 w:rsidRPr="00BE0D49">
              <w:rPr>
                <w:rFonts w:ascii="PT Astra Serif" w:hAnsi="PT Astra Serif"/>
                <w:sz w:val="26"/>
                <w:szCs w:val="26"/>
              </w:rPr>
              <w:t>0</w:t>
            </w:r>
          </w:p>
        </w:tc>
        <w:tc>
          <w:tcPr>
            <w:tcW w:w="573" w:type="dxa"/>
          </w:tcPr>
          <w:p w:rsidR="00F06C74" w:rsidRPr="00BE0D49" w:rsidRDefault="00920570" w:rsidP="00F06C74">
            <w:pPr>
              <w:jc w:val="center"/>
              <w:rPr>
                <w:rFonts w:ascii="PT Astra Serif" w:hAnsi="PT Astra Serif"/>
                <w:sz w:val="26"/>
                <w:szCs w:val="26"/>
              </w:rPr>
            </w:pPr>
            <w:r>
              <w:rPr>
                <w:rFonts w:ascii="PT Astra Serif" w:hAnsi="PT Astra Serif"/>
                <w:sz w:val="26"/>
                <w:szCs w:val="26"/>
              </w:rPr>
              <w:t>6</w:t>
            </w:r>
          </w:p>
        </w:tc>
      </w:tr>
    </w:tbl>
    <w:p w:rsidR="00F06C74" w:rsidRPr="00F06C74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0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(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 xml:space="preserve">регистрационный номер объекта культурного наследия в едином государственном реестре объектов культурного наследия (памятников истории и культуры) народов </w:t>
      </w: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Российской Федерации</w:t>
      </w:r>
      <w:r w:rsidRPr="00F06C74">
        <w:rPr>
          <w:rFonts w:ascii="PT Astra Serif" w:eastAsia="PT Astra Serif" w:hAnsi="PT Astra Serif" w:cs="PT Astra Serif"/>
          <w:color w:val="000000"/>
          <w:sz w:val="20"/>
          <w:szCs w:val="26"/>
          <w:lang w:bidi="ru-RU"/>
        </w:rPr>
        <w:t>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Отметка о наличии или отсутствии паспорта объекта культурного наследия, включенного в единый государственный реестр объектов культурного наследия (памятников истории и культуры) народов Российской Федерации, в отношении которого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утверждено охранное обязательство (далее – объект культурного наследия)</w:t>
      </w:r>
      <w:r>
        <w:rPr>
          <w:rFonts w:ascii="PT Astra Serif" w:eastAsia="PT Astra Serif" w:hAnsi="PT Astra Serif" w:cs="PT Astra Serif"/>
          <w:color w:val="000000"/>
          <w:sz w:val="24"/>
          <w:szCs w:val="24"/>
          <w:vertAlign w:val="superscript"/>
          <w:lang w:bidi="ru-RU"/>
        </w:rPr>
        <w:footnoteReference w:id="1"/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:</w:t>
      </w:r>
    </w:p>
    <w:p w:rsidR="00F06C74" w:rsidRPr="00F06C74" w:rsidRDefault="00F06C74" w:rsidP="00F06C74">
      <w:pPr>
        <w:widowControl w:val="0"/>
        <w:ind w:firstLine="70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tbl>
      <w:tblPr>
        <w:tblW w:w="9356" w:type="dxa"/>
        <w:tblInd w:w="108" w:type="dxa"/>
        <w:tblLook w:val="04A0" w:firstRow="1" w:lastRow="0" w:firstColumn="1" w:lastColumn="0" w:noHBand="0" w:noVBand="1"/>
      </w:tblPr>
      <w:tblGrid>
        <w:gridCol w:w="3828"/>
        <w:gridCol w:w="425"/>
        <w:gridCol w:w="1702"/>
        <w:gridCol w:w="424"/>
        <w:gridCol w:w="2977"/>
      </w:tblGrid>
      <w:tr w:rsidR="00717130" w:rsidTr="004401F1">
        <w:tc>
          <w:tcPr>
            <w:tcW w:w="3828" w:type="dxa"/>
            <w:tcBorders>
              <w:righ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имеется</w:t>
            </w:r>
          </w:p>
        </w:tc>
        <w:tc>
          <w:tcPr>
            <w:tcW w:w="42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BE0D49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</w:rPr>
            </w:pPr>
            <w:r w:rsidRPr="00BE0D49">
              <w:rPr>
                <w:rFonts w:ascii="PT Astra Serif" w:eastAsia="PT Astra Serif" w:hAnsi="PT Astra Serif" w:cs="PT Astra Serif"/>
                <w:color w:val="000000"/>
                <w:sz w:val="26"/>
                <w:szCs w:val="26"/>
                <w:lang w:val="en-US" w:bidi="ru-RU"/>
              </w:rPr>
              <w:t>V</w:t>
            </w:r>
          </w:p>
        </w:tc>
        <w:tc>
          <w:tcPr>
            <w:tcW w:w="1702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отсутствует</w:t>
            </w:r>
          </w:p>
        </w:tc>
        <w:tc>
          <w:tcPr>
            <w:tcW w:w="42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977" w:type="dxa"/>
            <w:tcBorders>
              <w:lef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</w:tr>
    </w:tbl>
    <w:p w:rsidR="00F06C74" w:rsidRPr="00F06C74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bCs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При отсутствии паспорта объекта культурного наследия в охранное обязательство вносятся:</w:t>
      </w:r>
    </w:p>
    <w:p w:rsidR="00F06C74" w:rsidRPr="00F06C74" w:rsidRDefault="00F06C74" w:rsidP="00F06C74">
      <w:pPr>
        <w:widowControl w:val="0"/>
        <w:ind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1. Сведения об объекте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наименовании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1069"/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времени возникновения или дате создания объекта культурного наследия, датах основных изменений (перестроек) данного объекта и (или) датах связанных с ним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сторических событий: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920570">
      <w:pP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  <w:r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  <w:br w:type="page"/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lastRenderedPageBreak/>
        <w:t>1.3.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категории историко-культурного значения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236"/>
        <w:gridCol w:w="775"/>
        <w:gridCol w:w="2263"/>
        <w:gridCol w:w="848"/>
        <w:gridCol w:w="2263"/>
        <w:gridCol w:w="848"/>
        <w:gridCol w:w="2123"/>
      </w:tblGrid>
      <w:tr w:rsidR="00717130" w:rsidTr="004401F1">
        <w:trPr>
          <w:trHeight w:val="427"/>
        </w:trPr>
        <w:tc>
          <w:tcPr>
            <w:tcW w:w="216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77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федерального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268" w:type="dxa"/>
            <w:tcBorders>
              <w:lef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регионального значения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8" w:type="dxa"/>
            <w:tcBorders>
              <w:lef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муниципального значения</w:t>
            </w:r>
          </w:p>
        </w:tc>
      </w:tr>
    </w:tbl>
    <w:p w:rsidR="00F06C74" w:rsidRPr="00F06C74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виде объекта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культурного наследия:</w:t>
      </w:r>
    </w:p>
    <w:p w:rsidR="00F06C74" w:rsidRPr="00F06C74" w:rsidRDefault="00F06C74" w:rsidP="00F06C74">
      <w:pPr>
        <w:widowControl w:val="0"/>
        <w:tabs>
          <w:tab w:val="left" w:pos="1103"/>
        </w:tabs>
        <w:jc w:val="both"/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9356" w:type="dxa"/>
        <w:tblInd w:w="108" w:type="dxa"/>
        <w:tblLayout w:type="fixed"/>
        <w:tblLook w:val="04A0" w:firstRow="1" w:lastRow="0" w:firstColumn="1" w:lastColumn="0" w:noHBand="0" w:noVBand="1"/>
      </w:tblPr>
      <w:tblGrid>
        <w:gridCol w:w="1985"/>
        <w:gridCol w:w="850"/>
        <w:gridCol w:w="2126"/>
        <w:gridCol w:w="850"/>
        <w:gridCol w:w="3545"/>
      </w:tblGrid>
      <w:tr w:rsidR="00717130" w:rsidTr="004401F1">
        <w:trPr>
          <w:trHeight w:val="371"/>
        </w:trPr>
        <w:tc>
          <w:tcPr>
            <w:tcW w:w="1984" w:type="dxa"/>
            <w:tcBorders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right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2126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8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</w:p>
        </w:tc>
        <w:tc>
          <w:tcPr>
            <w:tcW w:w="3545" w:type="dxa"/>
            <w:tcBorders>
              <w:left w:val="single" w:sz="4" w:space="0" w:color="000000"/>
            </w:tcBorders>
          </w:tcPr>
          <w:p w:rsidR="00F06C74" w:rsidRPr="00F06C74" w:rsidRDefault="00920570" w:rsidP="00F06C74">
            <w:pPr>
              <w:widowControl w:val="0"/>
              <w:tabs>
                <w:tab w:val="center" w:pos="4457"/>
                <w:tab w:val="center" w:pos="5273"/>
                <w:tab w:val="left" w:pos="6564"/>
              </w:tabs>
              <w:jc w:val="both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ансамбль</w:t>
            </w:r>
          </w:p>
        </w:tc>
      </w:tr>
    </w:tbl>
    <w:p w:rsidR="00F06C74" w:rsidRPr="00F06C74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(нужное отметить знаком «V»)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425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Номер и дата принятия органом государственной власти решения о включении объекта культурного наследия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1.6.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местонахождении объекта культурного наследия (адрес объекта или, при его отсутствии, описание местоположения объекта):</w:t>
      </w:r>
    </w:p>
    <w:p w:rsidR="00F06C74" w:rsidRPr="00F06C74" w:rsidRDefault="00F06C74" w:rsidP="00F06C74">
      <w:pPr>
        <w:ind w:firstLine="708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20570" w:rsidP="00F06C74">
      <w:pPr>
        <w:widowControl w:val="0"/>
        <w:jc w:val="center"/>
        <w:rPr>
          <w:rFonts w:ascii="PT Astra Serif" w:eastAsia="PT Astra Serif" w:hAnsi="PT Astra Serif" w:cs="PT Astra Serif"/>
          <w:color w:val="000000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(субъект Российской Федерации)</w:t>
      </w: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20570" w:rsidP="00F06C74">
      <w:pPr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0"/>
          <w:lang w:bidi="ru-RU"/>
        </w:rPr>
        <w:t>(населенный пункт)</w:t>
      </w:r>
    </w:p>
    <w:p w:rsidR="00F06C74" w:rsidRPr="00F06C74" w:rsidRDefault="00F06C74" w:rsidP="00F06C74">
      <w:pPr>
        <w:jc w:val="center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675"/>
        <w:gridCol w:w="3686"/>
        <w:gridCol w:w="1274"/>
        <w:gridCol w:w="1134"/>
        <w:gridCol w:w="1559"/>
        <w:gridCol w:w="1136"/>
      </w:tblGrid>
      <w:tr w:rsidR="00717130" w:rsidTr="004401F1">
        <w:trPr>
          <w:cantSplit/>
          <w:trHeight w:val="435"/>
        </w:trPr>
        <w:tc>
          <w:tcPr>
            <w:tcW w:w="675" w:type="dxa"/>
            <w:tcBorders>
              <w:right w:val="single" w:sz="4" w:space="0" w:color="000000"/>
            </w:tcBorders>
          </w:tcPr>
          <w:p w:rsidR="00F06C74" w:rsidRPr="00F06C74" w:rsidRDefault="00920570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ул.</w:t>
            </w:r>
          </w:p>
        </w:tc>
        <w:tc>
          <w:tcPr>
            <w:tcW w:w="36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274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д.</w:t>
            </w:r>
          </w:p>
        </w:tc>
        <w:tc>
          <w:tcPr>
            <w:tcW w:w="113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1559" w:type="dxa"/>
            <w:tcBorders>
              <w:left w:val="single" w:sz="4" w:space="0" w:color="000000"/>
              <w:right w:val="single" w:sz="4" w:space="0" w:color="000000"/>
            </w:tcBorders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корп. и (или) стр.</w:t>
            </w:r>
          </w:p>
        </w:tc>
        <w:tc>
          <w:tcPr>
            <w:tcW w:w="11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Layout w:type="fixed"/>
        <w:tblLook w:val="04A0" w:firstRow="1" w:lastRow="0" w:firstColumn="1" w:lastColumn="0" w:noHBand="0" w:noVBand="1"/>
      </w:tblPr>
      <w:tblGrid>
        <w:gridCol w:w="4360"/>
        <w:gridCol w:w="5102"/>
      </w:tblGrid>
      <w:tr w:rsidR="00717130" w:rsidTr="004401F1">
        <w:trPr>
          <w:cantSplit/>
          <w:trHeight w:val="354"/>
        </w:trPr>
        <w:tc>
          <w:tcPr>
            <w:tcW w:w="4360" w:type="dxa"/>
            <w:tcBorders>
              <w:right w:val="single" w:sz="4" w:space="0" w:color="000000"/>
            </w:tcBorders>
          </w:tcPr>
          <w:p w:rsidR="00F06C74" w:rsidRPr="00F06C74" w:rsidRDefault="00920570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кадастровый номер (при наличии):</w:t>
            </w:r>
          </w:p>
        </w:tc>
        <w:tc>
          <w:tcPr>
            <w:tcW w:w="51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F06C74" w:rsidRPr="00F06C74" w:rsidRDefault="00F06C74" w:rsidP="00F06C74">
            <w:pPr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rPr>
          <w:rFonts w:ascii="PT Astra Serif" w:eastAsia="PT Astra Serif" w:hAnsi="PT Astra Serif" w:cs="PT Astra Serif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35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920570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20"/>
          <w:lang w:bidi="ru-RU"/>
        </w:rPr>
      </w:pPr>
      <w:r w:rsidRPr="00F06C74">
        <w:rPr>
          <w:rFonts w:ascii="PT Astra Serif" w:eastAsia="PT Astra Serif" w:hAnsi="PT Astra Serif" w:cs="PT Astra Serif"/>
          <w:iCs/>
          <w:color w:val="000000"/>
          <w:sz w:val="20"/>
          <w:lang w:bidi="ru-RU"/>
        </w:rPr>
        <w:t>(описание местоположения)</w:t>
      </w:r>
    </w:p>
    <w:p w:rsidR="00F06C74" w:rsidRPr="00F06C74" w:rsidRDefault="00F06C74" w:rsidP="00F06C74">
      <w:pPr>
        <w:widowControl w:val="0"/>
        <w:ind w:right="-1"/>
        <w:jc w:val="center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1.7.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1.8.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Описание предмета охраны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1.9.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Фотографическое (иное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графическое) изображение объекта культурного наследия (на момент утверждения охранного обязательства), за исключением отдельных объектов археологического наследия, фотографическое изображение которых вносится на основании решения соответствующего органа ох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раны объектов культурного наследия, на _____ листах.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1.10.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 наличии зон охраны объекта культурного наследия с указанием номера и даты принятия органом государственной власти акта об утверждении указанных зон либо информация о расположении данног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 объекта культурного наследия в границах зон охраны иного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BE0D49" w:rsidRDefault="00BE0D49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BE0D49" w:rsidRDefault="00920570" w:rsidP="00BE0D49">
      <w:pPr>
        <w:rPr>
          <w:rFonts w:eastAsia="PT Astra Serif"/>
          <w:lang w:bidi="ru-RU"/>
        </w:rPr>
      </w:pPr>
      <w:r>
        <w:rPr>
          <w:rFonts w:eastAsia="PT Astra Serif"/>
          <w:lang w:bidi="ru-RU"/>
        </w:rPr>
        <w:br w:type="page"/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объектах культурного наследия, входящих в состав объекта культурного наследия, являющегося ансамблем:</w:t>
      </w:r>
    </w:p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842"/>
        <w:gridCol w:w="1984"/>
        <w:gridCol w:w="1701"/>
        <w:gridCol w:w="1559"/>
        <w:gridCol w:w="1701"/>
      </w:tblGrid>
      <w:tr w:rsidR="00717130" w:rsidTr="004401F1">
        <w:tc>
          <w:tcPr>
            <w:tcW w:w="567" w:type="dxa"/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№</w:t>
            </w:r>
          </w:p>
        </w:tc>
        <w:tc>
          <w:tcPr>
            <w:tcW w:w="1842" w:type="dxa"/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 xml:space="preserve">Наименование объекта культурного </w:t>
            </w: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наследия</w:t>
            </w:r>
          </w:p>
        </w:tc>
        <w:tc>
          <w:tcPr>
            <w:tcW w:w="1984" w:type="dxa"/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Адрес объекта или местоположение</w:t>
            </w:r>
          </w:p>
        </w:tc>
        <w:tc>
          <w:tcPr>
            <w:tcW w:w="1701" w:type="dxa"/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Границы территории объекта культурного наследия</w:t>
            </w:r>
          </w:p>
        </w:tc>
        <w:tc>
          <w:tcPr>
            <w:tcW w:w="1559" w:type="dxa"/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Предмет охраны объекта культурного наследия</w:t>
            </w:r>
          </w:p>
        </w:tc>
        <w:tc>
          <w:tcPr>
            <w:tcW w:w="1701" w:type="dxa"/>
          </w:tcPr>
          <w:p w:rsidR="00F06C74" w:rsidRPr="00F06C74" w:rsidRDefault="00920570" w:rsidP="00F06C74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  <w:t>Зоны охраны объекта культурного наследия</w:t>
            </w:r>
          </w:p>
        </w:tc>
      </w:tr>
      <w:tr w:rsidR="00717130" w:rsidTr="004401F1">
        <w:tc>
          <w:tcPr>
            <w:tcW w:w="567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842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984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559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  <w:tc>
          <w:tcPr>
            <w:tcW w:w="1701" w:type="dxa"/>
          </w:tcPr>
          <w:p w:rsidR="00F06C74" w:rsidRPr="00F06C74" w:rsidRDefault="00F06C74" w:rsidP="00F06C74">
            <w:pPr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  <w:lang w:bidi="ru-RU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Сведения о требованиях к осуществлению деятельности в границах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территории объекта культурного наследия, об особом режиме использования земельного участка, в границах которого располагается объект археологического наследия, установленных статьей 5.1 Федерального закона от 25 июня 2002 года № 73-ФЗ «Об объектах культурн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ого наследия (памятниках истории и культуры) народов Российской Федерации» (далее – Закон № 73-ФЗ):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1.13.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Иные сведения, предусмотренные Законом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F06C74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Раздел 2. Требования к сохранению 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В соответствии с пунктом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 статьи 47.2 Закона № 73-ФЗ требования к сохранению объекта культурного наследия предусматривают консервацию, ремонт, реставрацию объекта культурного наследия, приспособление объекта культурного наследия для современного использования либо сочетание указа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нных мер.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Состав (перечень) и сроки (периодичность) работ по сохранению объекта культурного наследия являются неотъемлемой частью настоящего охранного обязательства (приложение № 1 к охранному обязательству) и определяются соответствующим органом охра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ны объектов культурного наследия, определенным пунктом 7 статьи 47.6 Закона № 73- ФЗ (далее - соответствующий орган охраны) культурного наследия (в соответствии со статьями 9, 9.1, 9.2, 9.3 Закона № 73-ФЗ) с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учетом мнения собственника или иного законного в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ладельца объекта культурного наследия, на основании составленного органом охраны объектов культурного наследия акта технического состояния объекта культурного наследия, с учетом вида данного объекта культурного наследия, его индивидуальных особенностей, фи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зического состояния, функционального назначения и намечаемого использования объекта культурного наследия.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2.3.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с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охранению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3. Требования к содержанию и использованию объекта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1 статьи 47.3 Закона № 73-ФЗ при содержании и использовании объекта культурного наследия, включенного в реестр, выявленного объекта культурного наследия в целях поддержания в надлежащем техническом состоянии без ухудшения физическо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го состояния и (или) изменения предмета охраны данного объекта культурного наследия лица, указанные в пункте 11 статьи 47.6 Закона № 73-ФЗ, лицо, которому земельный участок, в границах которого располагается объект археологического наследия, принадлежит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 праве собственности или ином вещном праве, обязаны: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1) 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highlight w:val="white"/>
          <w:lang w:bidi="ru-RU"/>
        </w:rPr>
        <w:t>существля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расходы на содержание объекта культурного наследия и поддержание его в надлежащем техническом, санитарном и противопожарном состоянии;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2) не проводить работы, изменяющие предмет охраны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объекта культурного наследия либо ухудшающие условия, необходимые для сохранности объекта культурного наследия;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3) не проводить работы, изменяющие облик, объемно-планировочные и конструктивные решения и структуры, интерьер выявленного объекта культурного 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аследия, объекта культурного наследия, включенного в реестр, в случае, если предмет охраны объекта культурного наследия не определен;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4) обеспечивать сохранность и неизменность облика выявленного объекта культурного наследия;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5) соблюдать установленные ста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тьей 5.1 Закона № 73-ФЗ требования к осуществлению деятельности в границах территории объекта культурного наследия, включенного в реестр, особый режим использования земельного участка, водного объекта или его части, в границах которых располагается объект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археологического наследия;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6) не использовать объект культурного наследия (за исключением оборудованных с учетом требований противопожарной безопасности объектов культурного наследия, предназначенных либо предназначавшихся для осуществления и (или) обеспеч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ения указанных ниже видов хозяйственной деятельности, и помещений для хранения предметов религиозного назначения, включая свечи и лампадное масло):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склады и объекты производства взрывчатых и огнеопасных материалов, предметов и веществ, загрязняющих 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нтерьер объекта культурного наследия, его фасад, территорию и водные объекты и (или) имеющих вредные парогазообразные и иные выделения;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производства, имеющие оборудование, оказывающее динамическое и вибрационное воздействие на конструкции объ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екта культурного наследия, независимо от мощности данного оборудования;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- под объекты производства и лаборатории, связанные с неблагоприятным для объекта культурного наследия температурно-влажностным режимом и применением химически активных веществ;</w:t>
      </w:r>
    </w:p>
    <w:p w:rsidR="00F06C74" w:rsidRPr="00F06C74" w:rsidRDefault="00920570" w:rsidP="00F06C74">
      <w:pPr>
        <w:widowControl w:val="0"/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7) нез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амедлительно извещать соответствующий орган охраны объектов культурного наследия обо всех известных ему повреждениях, авариях или об иных обстоятельствах, причинивших вред объекту культурного наследия, включая объект археологического наследия, земельному у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частку в границах территории объекта культурного наследия либо земельному участку, в границах которого располагается объект археологического наследия, или угрожающих причинением такого вреда, и безотлагательно принимать меры по предотвращению дальнейшего р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азрушения, в том числе проводить противоаварийные работы в порядке, установленном для проведения работ по сохранению объекта культурного наследия;</w:t>
      </w:r>
    </w:p>
    <w:p w:rsidR="00F06C74" w:rsidRPr="00F06C74" w:rsidRDefault="00920570" w:rsidP="00F06C74">
      <w:pPr>
        <w:widowControl w:val="0"/>
        <w:ind w:right="-1" w:firstLine="426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8) не допускать ухудшения состояния территории объекта культурного наследия, включенного в реестр, поддержива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ть территорию объекта культурного наследия в благоустроенном состоянии.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соответствии с пунктом 2 статьи 47.3 Закона № 73-ФЗ собственник жилого помещения, являющегося объектом культурного наследия, или частью такого объекта, обязан выполнять требован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ия к сохранению объекта культурного наследия в части, предусматривающей обеспечение поддержания объекта культурного наследия или части объекта культурного наследия в надлежащем техническом состоянии без ухудшения физического состояния и изменения предмета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охраны объекта культурного наследия.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обнаружения при проведении работ на земельном участке в границах территории объекта культурного наследия либо на земельном участке, в границах которого располагается объект археологического наследия, объек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тов, обладающих признаками объекта культурного наследия, собственник или иной законный владелец объекта культурного наследия осуществляет действия, предусмотренные подпунктом 2 пункта 3 статьи 47.2 Закона № 73-ФЗ.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 случае если содержание или использо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вание объекта культурного наследия может привести к ухудшению состояния данного объекта культурного наследия и (или) предмета охраны данного объекта культурного наследия, соответствующим органом охраны устанавливаются следующие требования: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видам х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озяйственной деятельности с использованием объекта культурного наследия, либо к видам хозяйственной деятельности, оказывающим воздействие на указанный объект, в том числе ограничение хозяйственной деятельности: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9205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на момент утверждения настоящего охранного 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обязательства требования не установлены.</w:t>
            </w:r>
          </w:p>
        </w:tc>
      </w:tr>
    </w:tbl>
    <w:p w:rsidR="00F06C74" w:rsidRPr="00F06C74" w:rsidRDefault="00920570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использованию объекта культурного наследия при осуществлении хозяйственной деятельности, предусматривающие в том числе ограничение технических и иных параметров воздействия на объект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9205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20570" w:rsidP="00F06C74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3.4.3.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К благоустройству в границах территории объекта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9205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момент утверждения настоящего охранного обязательства требования не установлены.</w:t>
            </w:r>
          </w:p>
        </w:tc>
      </w:tr>
    </w:tbl>
    <w:p w:rsidR="00F06C74" w:rsidRPr="00F06C74" w:rsidRDefault="00920570" w:rsidP="00717899">
      <w:pPr>
        <w:widowControl w:val="0"/>
        <w:tabs>
          <w:tab w:val="left" w:pos="1074"/>
        </w:tabs>
        <w:ind w:firstLine="426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3.5.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ца, указанные в пункте 11 статьи 47.6 Закона № 73-ФЗ, обязаны осуществлять финансирование мероприятий, обеспечивающих выполнение требований по содержанию и использованию объекта культурного наследия.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4. Требования к обеспечению доступа граждан Российской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 xml:space="preserve">Федерации, иностранных граждан и лиц без гражданства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к объекту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обеспечению доступа граждан Российской Федерации, иностранных граждан и лиц без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гражданства к объекту культурного наследия устанавливаются статьей 47.4 Закона № 73-ФЗ с учетом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следия и характера его современного использования (приложение № 2 к охранному обязательству).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283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4.2.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Лица, указанные в пункте 11 статьи 47.6 Закона № 73-ФЗ, обязаны обеспечивать финансирование мероприятий, обеспечивающих выполнение требований к обеспечению д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оступа граждан Российской Федерации, иностранных граждан и лиц без гражданства к объекту культурного наследия. 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left="360"/>
        <w:jc w:val="center"/>
        <w:rPr>
          <w:rFonts w:ascii="PT Astra Serif" w:eastAsia="PT Astra Serif" w:hAnsi="PT Astra Serif" w:cs="PT Astra Serif"/>
          <w:b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>Раздел 5. Требования к размещению наружной рекламы на объектах культурного наследия, их территориях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 в случае, если их размещение допускается в </w:t>
      </w:r>
      <w:r w:rsidRPr="00F06C74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соответствии с законодательством Российской Федерации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5.1.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Требования к распространению на объектах культурного наследия,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 xml:space="preserve">их территориях наружной рекламы устанавливаются в соответствии со статьей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br/>
        <w:t>35.1 Закона № 73-ФЗ: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349"/>
      </w:tblGrid>
      <w:tr w:rsidR="00717130" w:rsidTr="004401F1">
        <w:tc>
          <w:tcPr>
            <w:tcW w:w="9350" w:type="dxa"/>
          </w:tcPr>
          <w:p w:rsidR="00F06C74" w:rsidRPr="00F06C74" w:rsidRDefault="009205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на объектах культурного наследия, в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ключенных в реестр, а также на их территориях не допускается распространение наружной рекламы, за исключением наружной рекламы, содержащей исключительно информацию о проведении на объектах культурного наследия, их территориях театрально-зрелищных, культурн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о-просветительных и зрелищно-развлекательных мероприятий или исключительно информацию об указанных мероприятиях с одновременным упоминанием об определенном лице как о спонсоре конкретного мероприятия при условии, если такому упоминанию отведено не более че</w:t>
            </w: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м десять процентов рекламной площади (пространства).</w:t>
            </w:r>
          </w:p>
        </w:tc>
      </w:tr>
    </w:tbl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jc w:val="center"/>
        <w:outlineLvl w:val="2"/>
        <w:rPr>
          <w:rFonts w:ascii="PT Astra Serif" w:eastAsia="PT Astra Serif" w:hAnsi="PT Astra Serif" w:cs="PT Astra Serif"/>
          <w:b/>
          <w:sz w:val="24"/>
          <w:szCs w:val="24"/>
        </w:rPr>
      </w:pPr>
      <w:bookmarkStart w:id="224" w:name="bookmark2"/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6. Требования к установке информационных надписей 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обозначений на объект культурного наследия</w:t>
      </w:r>
      <w:bookmarkEnd w:id="224"/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На объектах культурного наследия должны быть установлены надписи и обозначения, содержащие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информацию об объекте культурного наследия, в порядке, определенном пунктом 2 статьи 27 Закона № 73-ФЗ.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6.2.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Сведения об информационной надписи и обозначениях на объекте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237" w:type="dxa"/>
            <w:shd w:val="clear" w:color="auto" w:fill="auto"/>
          </w:tcPr>
          <w:p w:rsidR="003451DD" w:rsidRPr="005967E4" w:rsidRDefault="00920570" w:rsidP="003451DD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В соответствии с абзацем вторым пункта 1 статьи 27 Закона </w:t>
            </w:r>
            <w:r w:rsidRPr="005967E4">
              <w:rPr>
                <w:rFonts w:ascii="PT Astra Serif" w:hAnsi="PT Astra Serif"/>
                <w:sz w:val="24"/>
                <w:szCs w:val="24"/>
                <w:lang w:val="en-US"/>
              </w:rPr>
              <w:t>N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73-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ФЗ информационные надписи и обозначения не устанавливаются на выявленные объекты культурного наследия, объекты археологического наследия, достопримечательные места, а также на объекты культурного наследия, являющиеся отдельными захоронениями, некрополями.</w:t>
            </w:r>
          </w:p>
          <w:p w:rsidR="00F06C74" w:rsidRPr="00F06C74" w:rsidRDefault="00920570" w:rsidP="003451DD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  <w:highlight w:val="yellow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(в ред. Федерального закона от 27.12.2018 N 532-ФЗ)</w:t>
            </w:r>
          </w:p>
        </w:tc>
      </w:tr>
    </w:tbl>
    <w:p w:rsidR="001F36AE" w:rsidRPr="000E4A1F" w:rsidRDefault="001F36AE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ind w:left="20"/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t xml:space="preserve">Раздел 7. Дополнительные требования в отношении </w:t>
      </w:r>
      <w:r w:rsidRPr="00F06C74">
        <w:rPr>
          <w:rFonts w:ascii="PT Astra Serif" w:eastAsia="PT Astra Serif" w:hAnsi="PT Astra Serif" w:cs="PT Astra Serif"/>
          <w:b/>
          <w:bCs/>
          <w:color w:val="000000"/>
          <w:sz w:val="24"/>
          <w:szCs w:val="24"/>
          <w:lang w:bidi="ru-RU"/>
        </w:rPr>
        <w:br/>
        <w:t>объекта культурного наследия</w:t>
      </w:r>
    </w:p>
    <w:p w:rsidR="00F06C74" w:rsidRPr="00F06C74" w:rsidRDefault="00F06C74" w:rsidP="00F06C74">
      <w:pPr>
        <w:widowControl w:val="0"/>
        <w:tabs>
          <w:tab w:val="left" w:pos="1074"/>
        </w:tabs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7.1.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Обеспечение условий доступности объекта культурного наследия для инвалидов. Требования по обеспечению доступа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 xml:space="preserve">предусмотрены приказом Минкультуры России от 20 ноября 2015 г. № 2834 «Об утверждении Порядка обеспечения условий доступности для инвалидов объектов культурного наследия, включенных в единый государственный реестр объектов культурного наследия (памятников 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истории и культуры) народов Российской Федерации».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7.2.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оценки воздействия на выдающуюся универсальную ценность объекта всемирного наследия ЮНЕСКО при проведении крупномасштабных восстановительных или новых строительных работ в гра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ницах его территории или его буферной зоны.</w:t>
      </w:r>
    </w:p>
    <w:p w:rsidR="00F06C74" w:rsidRPr="00F06C74" w:rsidRDefault="00920570" w:rsidP="00F06C74">
      <w:pPr>
        <w:widowControl w:val="0"/>
        <w:tabs>
          <w:tab w:val="left" w:pos="1074"/>
        </w:tabs>
        <w:ind w:firstLine="360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7.3.</w:t>
      </w:r>
      <w:r w:rsidRPr="00F06C74">
        <w:rPr>
          <w:rFonts w:ascii="PT Astra Serif" w:eastAsia="PT Astra Serif" w:hAnsi="PT Astra Serif" w:cs="PT Astra Serif"/>
          <w:sz w:val="24"/>
          <w:szCs w:val="24"/>
        </w:rPr>
        <w:t> 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Необходимость проведения работ по консервации и реставрации объекта культурного наследия физическими лицами, аттестованными Минкультуры России, состоящими в трудовых отношениях с юридическими лицами или инди</w:t>
      </w:r>
      <w:r w:rsidRPr="00F06C74">
        <w:rPr>
          <w:rFonts w:ascii="PT Astra Serif" w:eastAsia="PT Astra Serif" w:hAnsi="PT Astra Serif" w:cs="PT Astra Serif"/>
          <w:color w:val="000000"/>
          <w:sz w:val="24"/>
          <w:szCs w:val="24"/>
          <w:lang w:bidi="ru-RU"/>
        </w:rPr>
        <w:t>видуальными предпринимателями, имеющими лицензию на осуществление деятельности по сохранению объектов культурного наследия:</w:t>
      </w:r>
    </w:p>
    <w:p w:rsidR="00F06C74" w:rsidRPr="00F06C74" w:rsidRDefault="00F06C74" w:rsidP="00F06C74">
      <w:pPr>
        <w:widowControl w:val="0"/>
        <w:tabs>
          <w:tab w:val="left" w:pos="1074"/>
        </w:tabs>
        <w:ind w:left="360"/>
        <w:jc w:val="both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W w:w="0" w:type="auto"/>
        <w:tblInd w:w="108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ook w:val="04A0" w:firstRow="1" w:lastRow="0" w:firstColumn="1" w:lastColumn="0" w:noHBand="0" w:noVBand="1"/>
      </w:tblPr>
      <w:tblGrid>
        <w:gridCol w:w="9236"/>
      </w:tblGrid>
      <w:tr w:rsidR="00717130" w:rsidTr="004401F1">
        <w:tc>
          <w:tcPr>
            <w:tcW w:w="9356" w:type="dxa"/>
          </w:tcPr>
          <w:p w:rsidR="00F06C74" w:rsidRPr="00F06C74" w:rsidRDefault="00920570" w:rsidP="00F06C74">
            <w:pPr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F06C74">
              <w:rPr>
                <w:rFonts w:ascii="PT Astra Serif" w:eastAsia="PT Astra Serif" w:hAnsi="PT Astra Serif" w:cs="PT Astra Serif"/>
                <w:sz w:val="24"/>
                <w:szCs w:val="24"/>
              </w:rPr>
              <w:t>в соответствии с пунктом 6 статьи 45 Закона № 73-ФЗ.</w:t>
            </w:r>
          </w:p>
        </w:tc>
      </w:tr>
    </w:tbl>
    <w:p w:rsidR="00A85DCA" w:rsidRPr="00671163" w:rsidRDefault="00920570" w:rsidP="00F06C74">
      <w:pPr>
        <w:rPr>
          <w:rFonts w:ascii="PT Astra Serif" w:eastAsia="PT Astra Serif" w:hAnsi="PT Astra Serif" w:cs="PT Astra Serif"/>
          <w:color w:val="000000"/>
          <w:sz w:val="26"/>
          <w:szCs w:val="26"/>
        </w:rPr>
      </w:pPr>
      <w:r w:rsidRPr="00F06C74">
        <w:rPr>
          <w:rFonts w:ascii="PT Astra Serif" w:eastAsia="PT Astra Serif" w:hAnsi="PT Astra Serif" w:cs="PT Astra Serif"/>
          <w:color w:val="000000"/>
          <w:sz w:val="26"/>
          <w:szCs w:val="26"/>
        </w:rPr>
        <w:br w:type="page"/>
      </w:r>
    </w:p>
    <w:tbl>
      <w:tblPr>
        <w:tblStyle w:val="af1"/>
        <w:tblW w:w="0" w:type="auto"/>
        <w:tblInd w:w="4248" w:type="dxa"/>
        <w:tblLook w:val="04A0" w:firstRow="1" w:lastRow="0" w:firstColumn="1" w:lastColumn="0" w:noHBand="0" w:noVBand="1"/>
      </w:tblPr>
      <w:tblGrid>
        <w:gridCol w:w="5097"/>
      </w:tblGrid>
      <w:tr w:rsidR="00717130" w:rsidTr="004401F1">
        <w:tc>
          <w:tcPr>
            <w:tcW w:w="5097" w:type="dxa"/>
          </w:tcPr>
          <w:p w:rsidR="00A85DCA" w:rsidRPr="00A85DCA" w:rsidRDefault="00920570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1 </w:t>
            </w:r>
          </w:p>
          <w:p w:rsidR="00A85DCA" w:rsidRPr="00A85DCA" w:rsidRDefault="00920570" w:rsidP="00A85DCA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A85DCA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A85DCA" w:rsidRDefault="00920570" w:rsidP="00A85DCA">
      <w:pPr>
        <w:jc w:val="center"/>
        <w:rPr>
          <w:rFonts w:ascii="PT Astra Serif" w:hAnsi="PT Astra Serif"/>
          <w:sz w:val="24"/>
          <w:szCs w:val="24"/>
        </w:rPr>
      </w:pPr>
      <w:r w:rsidRPr="00A85DCA">
        <w:rPr>
          <w:rFonts w:ascii="PT Astra Serif" w:hAnsi="PT Astra Serif"/>
          <w:b/>
          <w:sz w:val="24"/>
          <w:szCs w:val="24"/>
        </w:rPr>
        <w:t xml:space="preserve">Состав (перечень) </w:t>
      </w:r>
      <w:r w:rsidRPr="00A85DCA">
        <w:rPr>
          <w:rFonts w:ascii="PT Astra Serif" w:hAnsi="PT Astra Serif"/>
          <w:b/>
          <w:sz w:val="24"/>
          <w:szCs w:val="24"/>
        </w:rPr>
        <w:t>и сроки (периодичность) работ по сохранению объекта культурного наследия</w:t>
      </w: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4"/>
          <w:szCs w:val="24"/>
          <w:lang w:eastAsia="ru-RU" w:bidi="ar-SA"/>
        </w:rPr>
      </w:pPr>
    </w:p>
    <w:p w:rsidR="00A85DCA" w:rsidRPr="00A85DCA" w:rsidRDefault="00A85DCA" w:rsidP="00A85DCA">
      <w:pPr>
        <w:widowControl w:val="0"/>
        <w:pBdr>
          <w:top w:val="nil"/>
          <w:left w:val="nil"/>
          <w:bottom w:val="nil"/>
          <w:right w:val="nil"/>
          <w:between w:val="nil"/>
        </w:pBdr>
        <w:rPr>
          <w:rFonts w:ascii="PT Astra Serif" w:hAnsi="PT Astra Serif"/>
          <w:sz w:val="26"/>
          <w:szCs w:val="20"/>
          <w:lang w:eastAsia="ru-RU" w:bidi="ar-SA"/>
        </w:rPr>
      </w:pPr>
    </w:p>
    <w:tbl>
      <w:tblPr>
        <w:tblW w:w="924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3856"/>
        <w:gridCol w:w="2268"/>
        <w:gridCol w:w="2552"/>
      </w:tblGrid>
      <w:tr w:rsidR="00717130" w:rsidTr="00E14C75">
        <w:tc>
          <w:tcPr>
            <w:tcW w:w="567" w:type="dxa"/>
            <w:shd w:val="clear" w:color="auto" w:fill="auto"/>
          </w:tcPr>
          <w:p w:rsidR="00A85DCA" w:rsidRPr="00A85DCA" w:rsidRDefault="009205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№</w:t>
            </w:r>
          </w:p>
          <w:p w:rsidR="00A85DCA" w:rsidRPr="00A85DCA" w:rsidRDefault="009205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п/п</w:t>
            </w:r>
          </w:p>
        </w:tc>
        <w:tc>
          <w:tcPr>
            <w:tcW w:w="3856" w:type="dxa"/>
            <w:shd w:val="clear" w:color="auto" w:fill="auto"/>
          </w:tcPr>
          <w:p w:rsidR="00A85DCA" w:rsidRPr="00A85DCA" w:rsidRDefault="009205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Состав (перечень) </w:t>
            </w:r>
          </w:p>
          <w:p w:rsidR="00A85DCA" w:rsidRPr="00A85DCA" w:rsidRDefault="009205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видов работ</w:t>
            </w:r>
          </w:p>
        </w:tc>
        <w:tc>
          <w:tcPr>
            <w:tcW w:w="2268" w:type="dxa"/>
            <w:shd w:val="clear" w:color="auto" w:fill="auto"/>
          </w:tcPr>
          <w:p w:rsidR="00A85DCA" w:rsidRPr="00A85DCA" w:rsidRDefault="009205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Сроки (периодичность) проведения работ</w:t>
            </w:r>
          </w:p>
        </w:tc>
        <w:tc>
          <w:tcPr>
            <w:tcW w:w="2552" w:type="dxa"/>
            <w:tcBorders>
              <w:bottom w:val="single" w:sz="4" w:space="0" w:color="auto"/>
            </w:tcBorders>
            <w:shd w:val="clear" w:color="auto" w:fill="auto"/>
          </w:tcPr>
          <w:p w:rsidR="00A85DCA" w:rsidRPr="00A85DCA" w:rsidRDefault="00920570" w:rsidP="00A85DCA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</w:rPr>
              <w:t>Примечание</w:t>
            </w:r>
            <w:r>
              <w:rPr>
                <w:rFonts w:ascii="PT Astra Serif" w:hAnsi="PT Astra Serif"/>
                <w:sz w:val="24"/>
                <w:szCs w:val="24"/>
                <w:vertAlign w:val="superscript"/>
              </w:rPr>
              <w:footnoteReference w:id="2"/>
            </w:r>
          </w:p>
        </w:tc>
      </w:tr>
      <w:tr w:rsidR="00717130" w:rsidTr="00237818">
        <w:tc>
          <w:tcPr>
            <w:tcW w:w="567" w:type="dxa"/>
            <w:shd w:val="clear" w:color="auto" w:fill="auto"/>
          </w:tcPr>
          <w:p w:rsidR="00683DC0" w:rsidRPr="00A85DCA" w:rsidRDefault="00920570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A85DCA">
              <w:rPr>
                <w:rFonts w:ascii="PT Astra Serif" w:hAnsi="PT Astra Serif"/>
                <w:sz w:val="24"/>
                <w:szCs w:val="24"/>
                <w:lang w:eastAsia="ru-RU" w:bidi="ar-SA"/>
              </w:rPr>
              <w:t>1</w:t>
            </w:r>
          </w:p>
        </w:tc>
        <w:tc>
          <w:tcPr>
            <w:tcW w:w="3856" w:type="dxa"/>
            <w:shd w:val="clear" w:color="auto" w:fill="auto"/>
          </w:tcPr>
          <w:p w:rsidR="00683DC0" w:rsidRPr="00077D42" w:rsidRDefault="00920570" w:rsidP="00902A93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Содержание территории памятника археологии в н</w:t>
            </w:r>
            <w:r w:rsidR="006800DE">
              <w:rPr>
                <w:rFonts w:ascii="PT Astra Serif" w:hAnsi="PT Astra Serif"/>
                <w:sz w:val="24"/>
                <w:szCs w:val="24"/>
              </w:rPr>
              <w:t>адлежащем состоянии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Pr="00BB2AE6" w:rsidRDefault="00920570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D72A9" w:rsidRDefault="00920570" w:rsidP="005D1E95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 xml:space="preserve">акт </w:t>
            </w:r>
            <w:r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>технического состояния от </w:t>
            </w:r>
            <w:r w:rsidR="00C142C8"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  <w:r w:rsidR="00E930AA"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>3</w:t>
            </w:r>
            <w:r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>.</w:t>
            </w:r>
            <w:r w:rsidR="00C142C8"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>10</w:t>
            </w:r>
            <w:r w:rsidRPr="00BD72A9">
              <w:rPr>
                <w:rFonts w:ascii="PT Astra Serif" w:hAnsi="PT Astra Serif"/>
                <w:sz w:val="24"/>
                <w:szCs w:val="24"/>
                <w:lang w:eastAsia="ru-RU" w:bidi="ar-SA"/>
              </w:rPr>
              <w:t>.2024;</w:t>
            </w:r>
          </w:p>
          <w:p w:rsidR="00BD72A9" w:rsidRDefault="00920570" w:rsidP="00BD72A9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2) </w:t>
            </w:r>
            <w:r w:rsidR="00683DC0">
              <w:rPr>
                <w:rFonts w:ascii="PT Astra Serif" w:eastAsia="PT Astra Serif" w:hAnsi="PT Astra Serif" w:cs="PT Astra Serif"/>
                <w:sz w:val="24"/>
                <w:szCs w:val="24"/>
              </w:rPr>
              <w:t>письмо</w:t>
            </w:r>
            <w:r w:rsidR="00683DC0" w:rsidRPr="008B56A2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3DC0" w:rsidRPr="00A85DCA" w:rsidRDefault="00683DC0" w:rsidP="004D75DC">
            <w:pPr>
              <w:tabs>
                <w:tab w:val="left" w:pos="376"/>
              </w:tabs>
              <w:ind w:left="34"/>
              <w:contextualSpacing/>
              <w:rPr>
                <w:rFonts w:ascii="PT Astra Serif" w:hAnsi="PT Astra Serif"/>
                <w:sz w:val="24"/>
                <w:szCs w:val="24"/>
              </w:rPr>
            </w:pPr>
          </w:p>
        </w:tc>
      </w:tr>
      <w:tr w:rsidR="00717130" w:rsidTr="00237818">
        <w:tc>
          <w:tcPr>
            <w:tcW w:w="567" w:type="dxa"/>
            <w:shd w:val="clear" w:color="auto" w:fill="auto"/>
          </w:tcPr>
          <w:p w:rsidR="00683DC0" w:rsidRPr="00A85DCA" w:rsidRDefault="00920570" w:rsidP="004D75DC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jc w:val="center"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  <w:lang w:eastAsia="ru-RU" w:bidi="ar-SA"/>
              </w:rPr>
              <w:t>2</w:t>
            </w:r>
          </w:p>
        </w:tc>
        <w:tc>
          <w:tcPr>
            <w:tcW w:w="3856" w:type="dxa"/>
            <w:shd w:val="clear" w:color="auto" w:fill="auto"/>
          </w:tcPr>
          <w:p w:rsidR="00683DC0" w:rsidRPr="003B12B6" w:rsidRDefault="00920570" w:rsidP="00902A93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contextualSpacing/>
              <w:rPr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</w:t>
            </w:r>
            <w:r w:rsidR="00902A93">
              <w:rPr>
                <w:rFonts w:ascii="PT Astra Serif" w:hAnsi="PT Astra Serif"/>
                <w:sz w:val="24"/>
                <w:szCs w:val="24"/>
              </w:rPr>
              <w:t>беспечение сохранности памятника археологии</w:t>
            </w:r>
          </w:p>
        </w:tc>
        <w:tc>
          <w:tcPr>
            <w:tcW w:w="2268" w:type="dxa"/>
            <w:tcBorders>
              <w:right w:val="single" w:sz="4" w:space="0" w:color="auto"/>
            </w:tcBorders>
            <w:shd w:val="clear" w:color="auto" w:fill="auto"/>
          </w:tcPr>
          <w:p w:rsidR="00683DC0" w:rsidRDefault="00920570" w:rsidP="004D75DC">
            <w:pPr>
              <w:contextualSpacing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постоянно</w:t>
            </w:r>
          </w:p>
        </w:tc>
        <w:tc>
          <w:tcPr>
            <w:tcW w:w="2552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:rsidR="00683DC0" w:rsidRPr="00B229ED" w:rsidRDefault="00683DC0" w:rsidP="004D75DC">
            <w:pPr>
              <w:numPr>
                <w:ilvl w:val="0"/>
                <w:numId w:val="2"/>
              </w:numPr>
              <w:tabs>
                <w:tab w:val="left" w:pos="317"/>
              </w:tabs>
              <w:ind w:left="34" w:firstLine="0"/>
              <w:contextualSpacing/>
              <w:rPr>
                <w:rFonts w:ascii="PT Astra Serif" w:hAnsi="PT Astra Serif"/>
                <w:sz w:val="24"/>
                <w:szCs w:val="24"/>
                <w:lang w:eastAsia="ru-RU" w:bidi="ar-SA"/>
              </w:rPr>
            </w:pPr>
          </w:p>
        </w:tc>
      </w:tr>
    </w:tbl>
    <w:p w:rsidR="00F06C74" w:rsidRPr="00F06C74" w:rsidRDefault="00920570" w:rsidP="00F06C74">
      <w:pPr>
        <w:rPr>
          <w:rFonts w:ascii="PT Astra Serif" w:eastAsia="PT Astra Serif" w:hAnsi="PT Astra Serif" w:cs="PT Astra Serif"/>
          <w:color w:val="000000"/>
          <w:sz w:val="12"/>
          <w:szCs w:val="12"/>
        </w:rPr>
      </w:pPr>
      <w:r w:rsidRPr="00A85DCA">
        <w:rPr>
          <w:rFonts w:ascii="PT Astra Serif" w:eastAsia="PT Astra Serif" w:hAnsi="PT Astra Serif" w:cs="PT Astra Serif"/>
          <w:color w:val="000000"/>
          <w:sz w:val="12"/>
          <w:szCs w:val="12"/>
        </w:rPr>
        <w:br w:type="page"/>
      </w:r>
    </w:p>
    <w:tbl>
      <w:tblPr>
        <w:tblStyle w:val="af1"/>
        <w:tblW w:w="0" w:type="auto"/>
        <w:tblInd w:w="4106" w:type="dxa"/>
        <w:tblLook w:val="04A0" w:firstRow="1" w:lastRow="0" w:firstColumn="1" w:lastColumn="0" w:noHBand="0" w:noVBand="1"/>
      </w:tblPr>
      <w:tblGrid>
        <w:gridCol w:w="5108"/>
      </w:tblGrid>
      <w:tr w:rsidR="00717130" w:rsidTr="004401F1">
        <w:tc>
          <w:tcPr>
            <w:tcW w:w="5108" w:type="dxa"/>
          </w:tcPr>
          <w:p w:rsidR="00A85DCA" w:rsidRPr="00671163" w:rsidRDefault="00920570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Приложение № 2 </w:t>
            </w:r>
          </w:p>
          <w:p w:rsidR="00A85DCA" w:rsidRPr="00671163" w:rsidRDefault="00920570" w:rsidP="004401F1">
            <w:pPr>
              <w:widowControl w:val="0"/>
              <w:tabs>
                <w:tab w:val="left" w:pos="709"/>
              </w:tabs>
              <w:ind w:left="28" w:right="-1"/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к охранному обязательству собственника или иного законного владельца объекта культурного наследия, 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  <w:lang w:bidi="ru-RU"/>
              </w:rPr>
              <w:t>включенного в единый государственный реестр объектов культурного наследия (памятников истории и культуры) народов Российской Федерации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0"/>
                <w:szCs w:val="20"/>
              </w:rPr>
              <w:t xml:space="preserve"> </w:t>
            </w: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20570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 xml:space="preserve">Требования к 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обеспечению доступа граждан Российской Федерации, иностранных граждан и лиц без гражданства к объекту культурного наследия устанавливаются статьей 47.4 Федерального закона от 25.06.2002 № 73-ФЗ  «Об объектах культурного наследия (памятниках истории и культ</w:t>
      </w:r>
      <w:r w:rsidRPr="00671163">
        <w:rPr>
          <w:rFonts w:ascii="PT Astra Serif" w:eastAsia="PT Astra Serif" w:hAnsi="PT Astra Serif" w:cs="PT Astra Serif"/>
          <w:b/>
          <w:color w:val="000000"/>
          <w:sz w:val="24"/>
          <w:szCs w:val="24"/>
        </w:rPr>
        <w:t>уры) народов Российской Федерации» с учетом требований к сохранению указанного объекта культурного наследия требований к его содержанию и использованию, физического состояния этого объекта культурного наследия и характера его современного использования</w:t>
      </w:r>
    </w:p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jc w:val="center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A85DCA" w:rsidRPr="00671163" w:rsidRDefault="00920570" w:rsidP="00A85DCA">
      <w:pPr>
        <w:widowControl w:val="0"/>
        <w:tabs>
          <w:tab w:val="left" w:pos="709"/>
        </w:tabs>
        <w:ind w:right="-1" w:firstLine="708"/>
        <w:jc w:val="both"/>
        <w:rPr>
          <w:rFonts w:ascii="PT Astra Serif" w:eastAsia="PT Astra Serif" w:hAnsi="PT Astra Serif" w:cs="PT Astra Serif"/>
          <w:color w:val="000000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1.</w:t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 xml:space="preserve"> Условия доступа к объекту культурного наследия с учетом вида объекта культурного наследия, категории его историко-культурного значения, требований к его сохранению, характера современного использования данного объекта культурного наследия</w:t>
      </w:r>
      <w:r>
        <w:rPr>
          <w:rStyle w:val="af5"/>
          <w:rFonts w:ascii="PT Astra Serif" w:eastAsia="PT Astra Serif" w:hAnsi="PT Astra Serif" w:cs="PT Astra Serif"/>
          <w:color w:val="000000"/>
          <w:sz w:val="24"/>
          <w:szCs w:val="24"/>
        </w:rPr>
        <w:footnoteReference w:id="3"/>
      </w:r>
      <w:r w:rsidRPr="00671163">
        <w:rPr>
          <w:rFonts w:ascii="PT Astra Serif" w:eastAsia="PT Astra Serif" w:hAnsi="PT Astra Serif" w:cs="PT Astra Serif"/>
          <w:color w:val="000000"/>
          <w:sz w:val="24"/>
          <w:szCs w:val="24"/>
        </w:rPr>
        <w:t>:</w:t>
      </w:r>
    </w:p>
    <w:p w:rsidR="00A85DCA" w:rsidRPr="00EC25E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16"/>
          <w:szCs w:val="16"/>
        </w:rPr>
      </w:pPr>
    </w:p>
    <w:tbl>
      <w:tblPr>
        <w:tblStyle w:val="af1"/>
        <w:tblW w:w="95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00"/>
        <w:gridCol w:w="5841"/>
        <w:gridCol w:w="2629"/>
      </w:tblGrid>
      <w:tr w:rsidR="00717130" w:rsidTr="00C142C8">
        <w:tc>
          <w:tcPr>
            <w:tcW w:w="1100" w:type="dxa"/>
            <w:shd w:val="clear" w:color="auto" w:fill="auto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№ п/п</w:t>
            </w:r>
          </w:p>
        </w:tc>
        <w:tc>
          <w:tcPr>
            <w:tcW w:w="5841" w:type="dxa"/>
            <w:shd w:val="clear" w:color="auto" w:fill="auto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Условия</w:t>
            </w: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 xml:space="preserve"> доступа к объекту культурного наследия</w:t>
            </w:r>
          </w:p>
        </w:tc>
        <w:tc>
          <w:tcPr>
            <w:tcW w:w="2629" w:type="dxa"/>
            <w:shd w:val="clear" w:color="auto" w:fill="auto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t>Примечание</w:t>
            </w:r>
            <w:r>
              <w:rPr>
                <w:rStyle w:val="af5"/>
                <w:rFonts w:ascii="PT Astra Serif" w:eastAsia="PT Astra Serif" w:hAnsi="PT Astra Serif" w:cs="PT Astra Serif"/>
                <w:color w:val="000000"/>
                <w:sz w:val="24"/>
                <w:szCs w:val="24"/>
              </w:rPr>
              <w:footnoteReference w:id="4"/>
            </w:r>
          </w:p>
        </w:tc>
      </w:tr>
      <w:tr w:rsidR="0071713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205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hAnsi="PT Astra Serif" w:cs="PT Astra Serif"/>
                <w:sz w:val="24"/>
                <w:szCs w:val="24"/>
              </w:rPr>
              <w:t>1</w:t>
            </w:r>
          </w:p>
        </w:tc>
        <w:tc>
          <w:tcPr>
            <w:tcW w:w="5841" w:type="dxa"/>
          </w:tcPr>
          <w:p w:rsidR="006800DE" w:rsidRPr="0045287D" w:rsidRDefault="00920570" w:rsidP="0045287D">
            <w:pPr>
              <w:jc w:val="both"/>
              <w:rPr>
                <w:rFonts w:ascii="PT Astra Serif" w:hAnsi="PT Astra Serif" w:cs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граждан Российской Федерации, иностранных граждан и лиц без гражданства к объектам культурного наследия, включенным в реестр, устанавливаются в порядке, определенном статьей 47.4 Закона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N 73-ФЗ.</w:t>
            </w:r>
          </w:p>
        </w:tc>
        <w:tc>
          <w:tcPr>
            <w:tcW w:w="2629" w:type="dxa"/>
            <w:vMerge w:val="restart"/>
            <w:shd w:val="clear" w:color="auto" w:fill="auto"/>
          </w:tcPr>
          <w:p w:rsidR="00BD72A9" w:rsidRDefault="00920570" w:rsidP="00BD72A9">
            <w:pPr>
              <w:tabs>
                <w:tab w:val="left" w:pos="376"/>
              </w:tabs>
              <w:ind w:left="34"/>
              <w:contextualSpacing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BE0D49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письмо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Администрации Молчановского района от 25.07.2025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№ 05-06-477/25</w:t>
            </w:r>
          </w:p>
          <w:p w:rsidR="006800DE" w:rsidRPr="00C142C8" w:rsidRDefault="006800DE" w:rsidP="006800D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1713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205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5841" w:type="dxa"/>
          </w:tcPr>
          <w:p w:rsidR="006800DE" w:rsidRPr="005967E4" w:rsidRDefault="00920570" w:rsidP="00C142C8">
            <w:pPr>
              <w:tabs>
                <w:tab w:val="left" w:pos="4155"/>
              </w:tabs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Доступ к объекту культурного наследия осуществляется в целях реализации права граждан на доступ к культурным ценностям, популяризации объекта культурного наследия,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использования его при осуществлении научной, культурно-просветительной, образовательной, туристской, экскурсионной и (или) религиозной деятельности.</w:t>
            </w:r>
          </w:p>
          <w:p w:rsidR="006800DE" w:rsidRPr="005967E4" w:rsidRDefault="00920570" w:rsidP="00C142C8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Требования к обеспечению доступа к объекту культурного наследия, включенному в реестр, устанавливаются с уч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етом требований к сохранению указанного объекта культурного наследия, требований к его содержанию и использованию, физического состояния этого объекта культурного наследия и характера его современного использования.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1713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205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3</w:t>
            </w:r>
          </w:p>
        </w:tc>
        <w:tc>
          <w:tcPr>
            <w:tcW w:w="5841" w:type="dxa"/>
          </w:tcPr>
          <w:p w:rsidR="006800DE" w:rsidRPr="005967E4" w:rsidRDefault="0092057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 xml:space="preserve">Установление требований к 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обеспечению доступа к объекту культурного наследия не должно приводить к невозможности его современного использования собственником или иным законным владельцем объекта культурного наследия.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1713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205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4</w:t>
            </w:r>
          </w:p>
        </w:tc>
        <w:tc>
          <w:tcPr>
            <w:tcW w:w="5841" w:type="dxa"/>
          </w:tcPr>
          <w:p w:rsidR="006800DE" w:rsidRPr="005967E4" w:rsidRDefault="0092057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объекту культурного наследия, включенному в</w:t>
            </w:r>
            <w:r w:rsidRPr="005967E4">
              <w:rPr>
                <w:rFonts w:ascii="PT Astra Serif" w:hAnsi="PT Astra Serif"/>
                <w:sz w:val="24"/>
                <w:szCs w:val="24"/>
              </w:rPr>
              <w:t xml:space="preserve"> реестр (периодичность, длительность и иные характеристики доступа), устанавливаются соответствующим органом охраны объектов культурного наследия, определенным пунктом 7 статьи 47.6 настоящего Федерального закона, с учетом мнения собственника или иного зак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онного владельца такого объекта, а также с учетом вида объекта культурного наследия, включенного в реестр, категории его историко-культурного значения, предмета охраны, физического состояния объекта культурного наследия, требований к его сохранению, характ</w:t>
            </w:r>
            <w:r w:rsidRPr="005967E4">
              <w:rPr>
                <w:rFonts w:ascii="PT Astra Serif" w:hAnsi="PT Astra Serif"/>
                <w:sz w:val="24"/>
                <w:szCs w:val="24"/>
              </w:rPr>
              <w:t>ера современного использования данного объекта культурного наследия, включенного в реестр.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  <w:tr w:rsidR="00717130" w:rsidTr="00C142C8">
        <w:trPr>
          <w:trHeight w:val="276"/>
        </w:trPr>
        <w:tc>
          <w:tcPr>
            <w:tcW w:w="1100" w:type="dxa"/>
            <w:shd w:val="clear" w:color="auto" w:fill="auto"/>
          </w:tcPr>
          <w:p w:rsidR="006800DE" w:rsidRPr="00671163" w:rsidRDefault="00920570" w:rsidP="0045287D">
            <w:pPr>
              <w:jc w:val="center"/>
              <w:rPr>
                <w:rFonts w:ascii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5841" w:type="dxa"/>
          </w:tcPr>
          <w:p w:rsidR="006800DE" w:rsidRPr="005967E4" w:rsidRDefault="00920570" w:rsidP="0045287D">
            <w:pPr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5967E4">
              <w:rPr>
                <w:rFonts w:ascii="PT Astra Serif" w:hAnsi="PT Astra Serif"/>
                <w:sz w:val="24"/>
                <w:szCs w:val="24"/>
              </w:rPr>
              <w:t>Условия доступа к объектам культурного наследия, расположенным на территории Российской Федерации и предоставленным в соответствии с международными договорами Ро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ссийской Федерации дипломатическим представительствам и консульским учреждениям иностранных государств в Российской Федерации, международным организациям, а также к объектам культурного наследия, находящимся в собственности иностранных государств и междуна</w:t>
            </w:r>
            <w:r w:rsidRPr="005967E4">
              <w:rPr>
                <w:rFonts w:ascii="PT Astra Serif" w:hAnsi="PT Astra Serif"/>
                <w:sz w:val="24"/>
                <w:szCs w:val="24"/>
              </w:rPr>
              <w:t>родных организаций, устанавливаются в соответствии с международными договорами Российской Федерации</w:t>
            </w:r>
            <w:r>
              <w:rPr>
                <w:rFonts w:ascii="PT Astra Serif" w:hAnsi="PT Astra Serif"/>
                <w:sz w:val="24"/>
                <w:szCs w:val="24"/>
              </w:rPr>
              <w:t>.</w:t>
            </w:r>
          </w:p>
        </w:tc>
        <w:tc>
          <w:tcPr>
            <w:tcW w:w="2629" w:type="dxa"/>
            <w:vMerge/>
            <w:shd w:val="clear" w:color="auto" w:fill="auto"/>
          </w:tcPr>
          <w:p w:rsidR="006800DE" w:rsidRPr="00BE0D49" w:rsidRDefault="006800DE" w:rsidP="00910DBE">
            <w:pPr>
              <w:tabs>
                <w:tab w:val="left" w:pos="275"/>
              </w:tabs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Pr="00671163" w:rsidRDefault="00A85DCA" w:rsidP="00A85DCA">
      <w:pPr>
        <w:widowControl w:val="0"/>
        <w:tabs>
          <w:tab w:val="left" w:pos="709"/>
        </w:tabs>
        <w:ind w:right="-1" w:firstLine="708"/>
        <w:rPr>
          <w:rFonts w:ascii="PT Astra Serif" w:eastAsia="PT Astra Serif" w:hAnsi="PT Astra Serif" w:cs="PT Astra Serif"/>
          <w:color w:val="000000"/>
          <w:sz w:val="24"/>
          <w:szCs w:val="24"/>
        </w:rPr>
      </w:pPr>
    </w:p>
    <w:p w:rsidR="00C142C8" w:rsidRDefault="00920570">
      <w:pPr>
        <w:rPr>
          <w:rFonts w:ascii="PT Astra Serif" w:hAnsi="PT Astra Serif"/>
          <w:sz w:val="24"/>
          <w:szCs w:val="24"/>
        </w:rPr>
      </w:pPr>
      <w:r>
        <w:rPr>
          <w:rFonts w:ascii="PT Astra Serif" w:hAnsi="PT Astra Serif"/>
          <w:sz w:val="24"/>
          <w:szCs w:val="24"/>
        </w:rPr>
        <w:br w:type="page"/>
      </w: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677"/>
        <w:gridCol w:w="4677"/>
      </w:tblGrid>
      <w:tr w:rsidR="00717130" w:rsidTr="002D79BD">
        <w:tc>
          <w:tcPr>
            <w:tcW w:w="4677" w:type="dxa"/>
          </w:tcPr>
          <w:p w:rsidR="002D79BD" w:rsidRDefault="002D79BD">
            <w:pPr>
              <w:rPr>
                <w:rFonts w:ascii="PT Astra Serif" w:hAnsi="PT Astra Serif"/>
                <w:sz w:val="24"/>
                <w:szCs w:val="24"/>
              </w:rPr>
            </w:pPr>
          </w:p>
        </w:tc>
        <w:tc>
          <w:tcPr>
            <w:tcW w:w="4677" w:type="dxa"/>
          </w:tcPr>
          <w:p w:rsidR="002D79BD" w:rsidRDefault="0092057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Утверждено </w:t>
            </w:r>
          </w:p>
          <w:p w:rsidR="002D79BD" w:rsidRDefault="0092057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приказом Министерства культуры Российской Федерации </w:t>
            </w:r>
          </w:p>
          <w:p w:rsidR="002D79BD" w:rsidRDefault="00920570" w:rsidP="002D79BD">
            <w:pPr>
              <w:jc w:val="right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от 2 июля 2015 г. № 1906</w:t>
            </w:r>
          </w:p>
        </w:tc>
      </w:tr>
    </w:tbl>
    <w:tbl>
      <w:tblPr>
        <w:tblW w:w="0" w:type="auto"/>
        <w:jc w:val="right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1954"/>
        <w:gridCol w:w="340"/>
      </w:tblGrid>
      <w:tr w:rsidR="00717130" w:rsidTr="004401F1">
        <w:trPr>
          <w:cantSplit/>
          <w:trHeight w:hRule="exact" w:val="425"/>
          <w:jc w:val="right"/>
        </w:trPr>
        <w:tc>
          <w:tcPr>
            <w:tcW w:w="195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920570" w:rsidP="004401F1">
            <w:pPr>
              <w:ind w:right="113"/>
              <w:jc w:val="right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Экземпляр №</w:t>
            </w:r>
          </w:p>
        </w:tc>
        <w:tc>
          <w:tcPr>
            <w:tcW w:w="3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1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sz w:val="2"/>
          <w:szCs w:val="2"/>
        </w:rPr>
      </w:pPr>
    </w:p>
    <w:tbl>
      <w:tblPr>
        <w:tblW w:w="0" w:type="auto"/>
        <w:jc w:val="right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  <w:gridCol w:w="215"/>
      </w:tblGrid>
      <w:tr w:rsidR="00717130" w:rsidTr="004401F1">
        <w:trPr>
          <w:cantSplit/>
          <w:trHeight w:hRule="exact" w:val="397"/>
          <w:jc w:val="right"/>
        </w:trPr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7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1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C93800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C93800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4</w:t>
            </w:r>
          </w:p>
        </w:tc>
        <w:tc>
          <w:tcPr>
            <w:tcW w:w="215" w:type="dxa"/>
          </w:tcPr>
          <w:p w:rsidR="00A85DCA" w:rsidRPr="00C93800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8</w:t>
            </w:r>
          </w:p>
        </w:tc>
        <w:tc>
          <w:tcPr>
            <w:tcW w:w="215" w:type="dxa"/>
          </w:tcPr>
          <w:p w:rsidR="00A85DCA" w:rsidRPr="00C93800" w:rsidRDefault="00920570" w:rsidP="0045287D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C93800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3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 w:rsidRPr="00671163">
              <w:rPr>
                <w:rFonts w:ascii="PT Astra Serif" w:hAnsi="PT Astra Serif"/>
                <w:sz w:val="24"/>
                <w:szCs w:val="24"/>
              </w:rPr>
              <w:t>0</w:t>
            </w:r>
          </w:p>
        </w:tc>
        <w:tc>
          <w:tcPr>
            <w:tcW w:w="215" w:type="dxa"/>
          </w:tcPr>
          <w:p w:rsidR="00A85DCA" w:rsidRPr="00671163" w:rsidRDefault="00920570" w:rsidP="004401F1">
            <w:pPr>
              <w:jc w:val="center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6</w:t>
            </w:r>
          </w:p>
        </w:tc>
      </w:tr>
    </w:tbl>
    <w:p w:rsidR="00A85DCA" w:rsidRPr="00671163" w:rsidRDefault="00920570" w:rsidP="00A85DCA">
      <w:pPr>
        <w:jc w:val="right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Регистрационный номер объекта культурного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наследия в едином государственном реестре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объектов культурного наследия (памятников</w:t>
      </w:r>
      <w:r w:rsidRPr="00671163">
        <w:rPr>
          <w:rFonts w:ascii="PT Astra Serif" w:eastAsia="PT Astra Serif" w:hAnsi="PT Astra Serif" w:cs="PT Astra Serif"/>
          <w:sz w:val="24"/>
          <w:szCs w:val="24"/>
        </w:rPr>
        <w:br/>
        <w:t>истории и культуры) народов Российской Федерации</w:t>
      </w:r>
    </w:p>
    <w:p w:rsidR="003B12B6" w:rsidRPr="00EC25E3" w:rsidRDefault="003B12B6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205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ПАСПОРТ</w:t>
      </w:r>
    </w:p>
    <w:p w:rsidR="002D79BD" w:rsidRPr="00EC25E3" w:rsidRDefault="009205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>
        <w:rPr>
          <w:rFonts w:ascii="PT Astra Serif" w:eastAsia="PT Astra Serif" w:hAnsi="PT Astra Serif" w:cs="PT Astra Serif"/>
          <w:sz w:val="24"/>
          <w:szCs w:val="24"/>
        </w:rPr>
        <w:t>ОБЪЕКТА КУЛЬТУРНОГО НАСЛЕДИЯ</w:t>
      </w:r>
    </w:p>
    <w:p w:rsidR="003B12B6" w:rsidRPr="00EC25E3" w:rsidRDefault="003B12B6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EC25E3" w:rsidRDefault="009205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Фотографическое изображение объекта культурного наследия, </w:t>
      </w:r>
    </w:p>
    <w:p w:rsidR="002D79BD" w:rsidRDefault="009205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за исключением отдельных объектов археологического</w:t>
      </w:r>
      <w:r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 xml:space="preserve">наследия, </w:t>
      </w:r>
    </w:p>
    <w:p w:rsidR="00A85DCA" w:rsidRPr="00EC25E3" w:rsidRDefault="00920570" w:rsidP="00A85DCA">
      <w:pPr>
        <w:jc w:val="center"/>
        <w:rPr>
          <w:rFonts w:ascii="PT Astra Serif" w:eastAsia="PT Astra Serif" w:hAnsi="PT Astra Serif" w:cs="PT Astra Serif"/>
          <w:sz w:val="24"/>
          <w:szCs w:val="24"/>
        </w:rPr>
      </w:pPr>
      <w:r w:rsidRPr="00EC25E3">
        <w:rPr>
          <w:rFonts w:ascii="PT Astra Serif" w:eastAsia="PT Astra Serif" w:hAnsi="PT Astra Serif" w:cs="PT Astra Serif"/>
          <w:sz w:val="24"/>
          <w:szCs w:val="24"/>
        </w:rPr>
        <w:t>фотографическое изображение которых вносится на основании решения соответствующего</w:t>
      </w:r>
      <w:r w:rsidR="002D79BD">
        <w:rPr>
          <w:rFonts w:ascii="PT Astra Serif" w:eastAsia="PT Astra Serif" w:hAnsi="PT Astra Serif" w:cs="PT Astra Serif"/>
          <w:sz w:val="24"/>
          <w:szCs w:val="24"/>
        </w:rPr>
        <w:t xml:space="preserve"> </w:t>
      </w:r>
      <w:r w:rsidRPr="00EC25E3">
        <w:rPr>
          <w:rFonts w:ascii="PT Astra Serif" w:eastAsia="PT Astra Serif" w:hAnsi="PT Astra Serif" w:cs="PT Astra Serif"/>
          <w:sz w:val="24"/>
          <w:szCs w:val="24"/>
        </w:rPr>
        <w:t>органа охраны объектов культурного наследия</w:t>
      </w:r>
    </w:p>
    <w:p w:rsidR="00A85DCA" w:rsidRDefault="00A85DCA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</w:p>
    <w:p w:rsidR="003B12B6" w:rsidRPr="00EC25E3" w:rsidRDefault="00920570" w:rsidP="00A85DCA">
      <w:pPr>
        <w:jc w:val="center"/>
        <w:rPr>
          <w:rFonts w:ascii="PT Astra Serif" w:eastAsia="PT Astra Serif" w:hAnsi="PT Astra Serif" w:cs="PT Astra Serif"/>
          <w:sz w:val="24"/>
          <w:szCs w:val="24"/>
          <w:lang w:eastAsia="ru-RU" w:bidi="ar-SA"/>
        </w:rPr>
      </w:pPr>
      <w:r>
        <w:rPr>
          <w:noProof/>
          <w:sz w:val="24"/>
          <w:szCs w:val="24"/>
          <w:lang w:eastAsia="ru-RU" w:bidi="ar-SA"/>
        </w:rPr>
        <w:drawing>
          <wp:inline distT="0" distB="0" distL="0" distR="0">
            <wp:extent cx="5932805" cy="3962400"/>
            <wp:effectExtent l="0" t="0" r="0" b="0"/>
            <wp:docPr id="8" name="Рисунок 8" descr="C:\Users\imv\AppData\Local\Microsoft\Windows\INetCache\Content.Word\IMG_7155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11" descr="C:\Users\imv\AppData\Local\Microsoft\Windows\INetCache\Content.Word\IMG_7155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7719" cy="39656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203B" w:rsidRPr="00671163" w:rsidRDefault="0046203B" w:rsidP="005C759F">
      <w:pPr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Ind w:w="5557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  <w:gridCol w:w="232"/>
      </w:tblGrid>
      <w:tr w:rsidR="00717130" w:rsidTr="004401F1">
        <w:trPr>
          <w:trHeight w:hRule="exact" w:val="425"/>
        </w:trPr>
        <w:tc>
          <w:tcPr>
            <w:tcW w:w="232" w:type="dxa"/>
            <w:shd w:val="clear" w:color="auto" w:fill="auto"/>
            <w:vAlign w:val="center"/>
          </w:tcPr>
          <w:p w:rsidR="00A85DCA" w:rsidRPr="002D79BD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2D79BD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5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1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9C30A6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  <w:lang w:val="en-US"/>
              </w:rPr>
              <w:t>0</w:t>
            </w:r>
          </w:p>
        </w:tc>
        <w:tc>
          <w:tcPr>
            <w:tcW w:w="232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.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0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2</w:t>
            </w:r>
          </w:p>
        </w:tc>
        <w:tc>
          <w:tcPr>
            <w:tcW w:w="232" w:type="dxa"/>
            <w:shd w:val="clear" w:color="auto" w:fill="auto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4</w:t>
            </w:r>
          </w:p>
        </w:tc>
      </w:tr>
    </w:tbl>
    <w:p w:rsidR="00A85DCA" w:rsidRPr="00671163" w:rsidRDefault="00920570" w:rsidP="00A85DCA">
      <w:pPr>
        <w:ind w:left="5500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Дата съемки (число, месяц, год)</w:t>
      </w:r>
    </w:p>
    <w:p w:rsidR="00A85DCA" w:rsidRPr="00671163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Pr="00671163" w:rsidRDefault="00920570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1. Сведения о наименовании объекта культурного наследия</w:t>
      </w:r>
    </w:p>
    <w:tbl>
      <w:tblPr>
        <w:tblW w:w="9356" w:type="dxa"/>
        <w:tblInd w:w="-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717130" w:rsidTr="000638D4">
        <w:trPr>
          <w:trHeight w:val="21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2D79BD" w:rsidRDefault="00920570" w:rsidP="003D4855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Ледегинское городище</w:t>
            </w:r>
          </w:p>
        </w:tc>
      </w:tr>
    </w:tbl>
    <w:p w:rsidR="00A85DCA" w:rsidRDefault="00920570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2. Сведения о времени возникновения или дате создания объекта культурного наследия, датах основных изменений (перестроек)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данного объекта и (или) датах связанных с ним исторических событий</w:t>
      </w:r>
    </w:p>
    <w:p w:rsidR="008C7F9C" w:rsidRDefault="008C7F9C" w:rsidP="00A85DCA">
      <w:pPr>
        <w:keepNext/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17130" w:rsidTr="002B10F3">
        <w:trPr>
          <w:trHeight w:val="26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3D4855" w:rsidRDefault="00920570" w:rsidP="004401F1">
            <w:pPr>
              <w:ind w:left="109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средневековье</w:t>
            </w:r>
          </w:p>
        </w:tc>
      </w:tr>
    </w:tbl>
    <w:p w:rsidR="00A85DCA" w:rsidRDefault="00A85DCA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0638D4" w:rsidRPr="005D5F6D" w:rsidRDefault="000638D4" w:rsidP="00A85DCA">
      <w:pPr>
        <w:keepNext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20570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3. Сведения о категории историко-культурного значения объекта культурного наследия</w:t>
      </w:r>
    </w:p>
    <w:p w:rsidR="008C7F9C" w:rsidRDefault="008C7F9C" w:rsidP="00A85DCA">
      <w:pPr>
        <w:keepNext/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717130" w:rsidTr="002B10F3"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Федерального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Регионального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Местного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(муниципального)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значения</w:t>
            </w:r>
          </w:p>
        </w:tc>
      </w:tr>
      <w:tr w:rsidR="00717130" w:rsidTr="002B10F3"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  <w:r>
              <w:rPr>
                <w:rFonts w:ascii="PT Astra Serif" w:eastAsia="PT Astra Serif" w:hAnsi="PT Astra Serif" w:cs="PT Astra Serif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Default="00A85DCA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0638D4" w:rsidRPr="005D5F6D" w:rsidRDefault="000638D4" w:rsidP="00A85DCA">
      <w:pPr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20570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4. Сведения о виде объекта культурного наследия</w:t>
      </w:r>
    </w:p>
    <w:p w:rsidR="008C7F9C" w:rsidRDefault="008C7F9C" w:rsidP="00A85DCA">
      <w:pPr>
        <w:ind w:firstLine="708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128"/>
        <w:gridCol w:w="3128"/>
        <w:gridCol w:w="3128"/>
      </w:tblGrid>
      <w:tr w:rsidR="00717130" w:rsidTr="002B10F3"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Памятник</w:t>
            </w:r>
          </w:p>
        </w:tc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Ансамбль</w:t>
            </w:r>
          </w:p>
        </w:tc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Достопримечательное</w:t>
            </w: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br/>
              <w:t>место</w:t>
            </w:r>
          </w:p>
        </w:tc>
      </w:tr>
      <w:tr w:rsidR="00717130" w:rsidTr="002B10F3">
        <w:tc>
          <w:tcPr>
            <w:tcW w:w="3128" w:type="dxa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 w:cs="PT Astra Serif"/>
                <w:sz w:val="24"/>
                <w:szCs w:val="24"/>
              </w:rPr>
              <w:t>Х</w:t>
            </w: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  <w:tc>
          <w:tcPr>
            <w:tcW w:w="3128" w:type="dxa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</w:p>
        </w:tc>
      </w:tr>
    </w:tbl>
    <w:p w:rsidR="00A85DCA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0638D4" w:rsidRPr="005D5F6D" w:rsidRDefault="000638D4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B132CE" w:rsidRDefault="00920570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5. Номер и дата принятия органом государственной власти решения о включении объекта культурного наследия в единый государственный реестр объектов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культурного наследия (памятников истории и культуры) народов Российской Федерации</w:t>
      </w:r>
    </w:p>
    <w:p w:rsidR="008C7F9C" w:rsidRDefault="008C7F9C" w:rsidP="00B132CE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17130" w:rsidTr="002B10F3">
        <w:trPr>
          <w:trHeight w:val="21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6550CA" w:rsidRDefault="00920570" w:rsidP="00305351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Постановление Совета Министров РСФСР «О дальнейшем улучшении дела охраны памятников культуры в РСФСР» от 30.08.1960</w:t>
            </w:r>
            <w:r w:rsidR="008636DF">
              <w:rPr>
                <w:rFonts w:ascii="PT Astra Serif" w:hAnsi="PT Astra Serif"/>
                <w:sz w:val="24"/>
                <w:szCs w:val="24"/>
              </w:rPr>
              <w:t xml:space="preserve"> № 1327</w:t>
            </w:r>
            <w:r>
              <w:rPr>
                <w:rFonts w:ascii="PT Astra Serif" w:hAnsi="PT Astra Serif"/>
                <w:sz w:val="24"/>
                <w:szCs w:val="24"/>
              </w:rPr>
              <w:t>;</w:t>
            </w:r>
          </w:p>
          <w:p w:rsidR="00C32219" w:rsidRDefault="00920570" w:rsidP="000638D4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 xml:space="preserve">Решение Исполнительного комитета Томского </w:t>
            </w:r>
            <w:r>
              <w:rPr>
                <w:rFonts w:ascii="PT Astra Serif" w:hAnsi="PT Astra Serif"/>
                <w:sz w:val="24"/>
                <w:szCs w:val="24"/>
              </w:rPr>
              <w:t>областного Совета депутатов трудящихся «О дальнейшем улучшении дела охраны памятников культуры в области» от 25.07.1961 № 242.</w:t>
            </w:r>
          </w:p>
          <w:p w:rsidR="000638D4" w:rsidRPr="00671163" w:rsidRDefault="000638D4" w:rsidP="000638D4">
            <w:pPr>
              <w:ind w:left="109" w:right="147"/>
              <w:jc w:val="both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A85DCA" w:rsidRDefault="00A85DCA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0638D4" w:rsidRPr="005D5F6D" w:rsidRDefault="000638D4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2057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6. Сведения о местонахождении объекта культурного наследия (адрес объекта или при его отсутствии описание местоположения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объекта)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17130" w:rsidTr="002B10F3">
        <w:trPr>
          <w:trHeight w:val="257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</w:tcPr>
          <w:p w:rsidR="00A85DCA" w:rsidRPr="00A7070A" w:rsidRDefault="00920570" w:rsidP="00AD2BBA">
            <w:pPr>
              <w:ind w:left="109" w:right="147"/>
              <w:jc w:val="both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>Томс</w:t>
            </w:r>
            <w:r w:rsidR="00A7070A">
              <w:rPr>
                <w:rFonts w:ascii="PT Astra Serif" w:eastAsia="PT Astra Serif" w:hAnsi="PT Astra Serif" w:cs="PT Astra Serif"/>
                <w:sz w:val="24"/>
                <w:szCs w:val="24"/>
              </w:rPr>
              <w:t>кая область, Молчановский район</w:t>
            </w:r>
            <w:r w:rsidR="00996D86">
              <w:rPr>
                <w:rFonts w:ascii="PT Astra Serif" w:eastAsia="PT Astra Serif" w:hAnsi="PT Astra Serif" w:cs="PT Astra Serif"/>
                <w:sz w:val="24"/>
                <w:szCs w:val="24"/>
              </w:rPr>
              <w:t>, Суйгинское сельское поселение.</w:t>
            </w:r>
          </w:p>
        </w:tc>
      </w:tr>
    </w:tbl>
    <w:p w:rsidR="00C32219" w:rsidRDefault="00C32219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0638D4" w:rsidRPr="005D5F6D" w:rsidRDefault="000638D4" w:rsidP="00A85DCA">
      <w:pPr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2057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 xml:space="preserve">7. Сведения о границах территории объекта культурного наследия, включенного в единый государственный реестр объектов культурного наследия (памятников истории и культуры) </w:t>
      </w:r>
      <w:r w:rsidRPr="00671163">
        <w:rPr>
          <w:rFonts w:ascii="PT Astra Serif" w:eastAsia="PT Astra Serif" w:hAnsi="PT Astra Serif" w:cs="PT Astra Serif"/>
          <w:sz w:val="24"/>
          <w:szCs w:val="24"/>
        </w:rPr>
        <w:t>народов Российской Федерации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935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56"/>
      </w:tblGrid>
      <w:tr w:rsidR="00717130" w:rsidTr="002B10F3">
        <w:trPr>
          <w:trHeight w:val="665"/>
        </w:trPr>
        <w:tc>
          <w:tcPr>
            <w:tcW w:w="9356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817C79" w:rsidRDefault="00920570" w:rsidP="0093038A">
            <w:pPr>
              <w:ind w:left="109" w:right="119"/>
              <w:jc w:val="both"/>
              <w:rPr>
                <w:rFonts w:ascii="PT Astra Serif" w:hAnsi="PT Astra Serif"/>
                <w:sz w:val="24"/>
                <w:szCs w:val="24"/>
              </w:rPr>
            </w:pP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Приказ Департамента по культуре и туризму Томской области от 1</w:t>
            </w:r>
            <w:r w:rsidR="00996D86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4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 xml:space="preserve">.11.2013 </w:t>
            </w:r>
            <w:r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br/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№ 5</w:t>
            </w:r>
            <w:r w:rsidR="00996D86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06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/01-09 «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Об утверждении границ и режима использования территории объектов археологического наследия федерального значения «Десятовский курганный могильник (Десятовская курганная группа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)», «Десятовский курганный могильник (Десятовская курганная группа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 «Малопедейгинское поселение», «Городище Могила Агумена», «Педейгинское поселение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«Педейгинское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«Педейгинское поселение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«Ледегинские курганы (Ледегинская курганная группа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)», «Смолокуровские одиночные курганы (Смолокуровский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)», «Ледегинское городище II», «Пудангский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«Пудангский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«Пудангский курганный могильник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«Пудангское древнее селение (Пудангское селище)», «Педейгинское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«Педейгинские курганы (Педейгинская курганная группа)», «Десятовское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 xml:space="preserve">», «Десятовское городище </w:t>
            </w:r>
            <w:r w:rsidR="00996D86" w:rsidRPr="00996D86">
              <w:rPr>
                <w:rFonts w:ascii="PT Astra Serif" w:hAnsi="PT Astra Serif"/>
                <w:sz w:val="24"/>
                <w:szCs w:val="24"/>
                <w:lang w:val="en-US"/>
              </w:rPr>
              <w:t>III</w:t>
            </w:r>
            <w:r w:rsidR="00996D86" w:rsidRPr="00996D86">
              <w:rPr>
                <w:rFonts w:ascii="PT Astra Serif" w:hAnsi="PT Astra Serif"/>
                <w:sz w:val="24"/>
                <w:szCs w:val="24"/>
              </w:rPr>
              <w:t>», расположенных в Молчановском районе Томской области</w:t>
            </w:r>
            <w:r w:rsidRPr="00817C79"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  <w:t>»</w:t>
            </w:r>
            <w:r w:rsidR="00A85DCA" w:rsidRPr="00671163">
              <w:rPr>
                <w:rFonts w:ascii="PT Astra Serif" w:hAnsi="PT Astra Serif"/>
                <w:sz w:val="24"/>
                <w:szCs w:val="24"/>
              </w:rPr>
              <w:t>.</w:t>
            </w:r>
          </w:p>
          <w:p w:rsidR="0093038A" w:rsidRPr="0093038A" w:rsidRDefault="00920570" w:rsidP="0093038A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Границы территории зарегистрированы в ЕГРН.</w:t>
            </w:r>
          </w:p>
          <w:p w:rsidR="008C7F9C" w:rsidRPr="00457604" w:rsidRDefault="008C7F9C" w:rsidP="00457604">
            <w:pPr>
              <w:ind w:left="109" w:right="119"/>
              <w:jc w:val="both"/>
              <w:rPr>
                <w:rFonts w:ascii="PT Astra Serif" w:hAnsi="PT Astra Serif"/>
                <w:snapToGrid w:val="0"/>
                <w:sz w:val="24"/>
                <w:szCs w:val="24"/>
                <w:lang w:eastAsia="ru-RU" w:bidi="ar-SA"/>
              </w:rPr>
            </w:pPr>
          </w:p>
          <w:p w:rsidR="00A85DCA" w:rsidRPr="00817C79" w:rsidRDefault="00920570" w:rsidP="00817C79">
            <w:pPr>
              <w:jc w:val="center"/>
              <w:rPr>
                <w:rFonts w:ascii="PT Astra Serif" w:hAnsi="PT Astra Serif"/>
                <w:noProof/>
                <w:color w:val="000000"/>
                <w:sz w:val="0"/>
                <w:szCs w:val="0"/>
                <w:shd w:val="clear" w:color="000000" w:fill="000000"/>
                <w:lang w:eastAsia="ru-RU" w:bidi="ar-SA"/>
              </w:rPr>
            </w:pPr>
            <w:r w:rsidRPr="00671163">
              <w:rPr>
                <w:rFonts w:ascii="PT Astra Serif" w:hAnsi="PT Astra Serif"/>
                <w:color w:val="000000"/>
                <w:sz w:val="0"/>
                <w:szCs w:val="0"/>
                <w:shd w:val="clear" w:color="000000" w:fill="000000"/>
              </w:rPr>
              <w:t xml:space="preserve"> </w:t>
            </w:r>
          </w:p>
        </w:tc>
      </w:tr>
    </w:tbl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p w:rsidR="00A85DCA" w:rsidRDefault="00920570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  <w:r w:rsidRPr="00671163">
        <w:rPr>
          <w:rFonts w:ascii="PT Astra Serif" w:eastAsia="PT Astra Serif" w:hAnsi="PT Astra Serif" w:cs="PT Astra Serif"/>
          <w:sz w:val="24"/>
          <w:szCs w:val="24"/>
        </w:rPr>
        <w:t>8. Описание предмета охраны объекта культурного наследия</w:t>
      </w:r>
    </w:p>
    <w:p w:rsidR="008C7F9C" w:rsidRDefault="008C7F9C" w:rsidP="00A85DCA">
      <w:pPr>
        <w:ind w:firstLine="708"/>
        <w:jc w:val="both"/>
        <w:rPr>
          <w:rFonts w:ascii="PT Astra Serif" w:eastAsia="PT Astra Serif" w:hAnsi="PT Astra Serif" w:cs="PT Astra Serif"/>
          <w:sz w:val="24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344"/>
      </w:tblGrid>
      <w:tr w:rsidR="00717130" w:rsidTr="002B10F3">
        <w:tc>
          <w:tcPr>
            <w:tcW w:w="9344" w:type="dxa"/>
            <w:shd w:val="clear" w:color="auto" w:fill="auto"/>
          </w:tcPr>
          <w:p w:rsidR="000D6A1C" w:rsidRDefault="00920570" w:rsidP="00817C79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eastAsia="PT Astra Serif" w:hAnsi="PT Astra Serif" w:cs="PT Astra Serif"/>
                <w:sz w:val="24"/>
                <w:szCs w:val="24"/>
              </w:rPr>
            </w:pPr>
            <w:r>
              <w:rPr>
                <w:rFonts w:ascii="PT Astra Serif" w:hAnsi="PT Astra Serif"/>
                <w:bCs/>
                <w:sz w:val="24"/>
                <w:szCs w:val="24"/>
              </w:rPr>
              <w:t>Согласно п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>риказ</w:t>
            </w:r>
            <w:r>
              <w:rPr>
                <w:rFonts w:ascii="PT Astra Serif" w:hAnsi="PT Astra Serif"/>
                <w:bCs/>
                <w:sz w:val="24"/>
                <w:szCs w:val="24"/>
              </w:rPr>
              <w:t>у</w:t>
            </w:r>
            <w:r w:rsidR="00A85DCA" w:rsidRPr="00671163">
              <w:rPr>
                <w:rFonts w:ascii="PT Astra Serif" w:hAnsi="PT Astra Serif"/>
                <w:bCs/>
                <w:sz w:val="24"/>
                <w:szCs w:val="24"/>
              </w:rPr>
              <w:t xml:space="preserve"> 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Комитета по охране объектов культурного наследия Томской области от </w:t>
            </w:r>
            <w:r>
              <w:rPr>
                <w:rFonts w:ascii="PT Astra Serif" w:hAnsi="PT Astra Serif"/>
                <w:sz w:val="24"/>
                <w:szCs w:val="24"/>
              </w:rPr>
              <w:t>09</w:t>
            </w:r>
            <w:r w:rsidR="005D5F6D">
              <w:rPr>
                <w:rFonts w:ascii="PT Astra Serif" w:hAnsi="PT Astra Serif"/>
                <w:sz w:val="24"/>
                <w:szCs w:val="24"/>
              </w:rPr>
              <w:t>.0</w:t>
            </w:r>
            <w:r>
              <w:rPr>
                <w:rFonts w:ascii="PT Astra Serif" w:hAnsi="PT Astra Serif"/>
                <w:sz w:val="24"/>
                <w:szCs w:val="24"/>
              </w:rPr>
              <w:t>3</w:t>
            </w:r>
            <w:r w:rsidR="005D5F6D">
              <w:rPr>
                <w:rFonts w:ascii="PT Astra Serif" w:hAnsi="PT Astra Serif"/>
                <w:sz w:val="24"/>
                <w:szCs w:val="24"/>
              </w:rPr>
              <w:t>.202</w:t>
            </w:r>
            <w:r>
              <w:rPr>
                <w:rFonts w:ascii="PT Astra Serif" w:hAnsi="PT Astra Serif"/>
                <w:sz w:val="24"/>
                <w:szCs w:val="24"/>
              </w:rPr>
              <w:t>1</w:t>
            </w:r>
            <w:r w:rsidR="005D5F6D">
              <w:rPr>
                <w:rFonts w:ascii="PT Astra Serif" w:hAnsi="PT Astra Serif"/>
                <w:sz w:val="24"/>
                <w:szCs w:val="24"/>
              </w:rPr>
              <w:t xml:space="preserve"> № 00</w:t>
            </w:r>
            <w:r>
              <w:rPr>
                <w:rFonts w:ascii="PT Astra Serif" w:hAnsi="PT Astra Serif"/>
                <w:sz w:val="24"/>
                <w:szCs w:val="24"/>
              </w:rPr>
              <w:t>15</w:t>
            </w:r>
            <w:r w:rsidR="005D5F6D">
              <w:rPr>
                <w:rFonts w:ascii="PT Astra Serif" w:hAnsi="PT Astra Serif"/>
                <w:sz w:val="24"/>
                <w:szCs w:val="24"/>
              </w:rPr>
              <w:t>/01-07 «</w:t>
            </w:r>
            <w:r w:rsidR="005D5F6D">
              <w:rPr>
                <w:rFonts w:ascii="PT Astra Serif" w:eastAsia="PT Astra Serif" w:hAnsi="PT Astra Serif" w:cs="PT Astra Serif"/>
                <w:sz w:val="24"/>
                <w:szCs w:val="26"/>
              </w:rPr>
              <w:t>О</w:t>
            </w:r>
            <w:r>
              <w:rPr>
                <w:rFonts w:ascii="PT Astra Serif" w:eastAsia="PT Astra Serif" w:hAnsi="PT Astra Serif" w:cs="PT Astra Serif"/>
                <w:sz w:val="24"/>
                <w:szCs w:val="26"/>
              </w:rPr>
              <w:t xml:space="preserve">б утверждении предмета охраны </w:t>
            </w:r>
            <w:r>
              <w:t xml:space="preserve">объектов культурного </w:t>
            </w:r>
            <w:r w:rsidRPr="006315E3">
              <w:rPr>
                <w:rFonts w:ascii="PT Astra Serif" w:hAnsi="PT Astra Serif"/>
                <w:sz w:val="24"/>
                <w:szCs w:val="24"/>
              </w:rPr>
              <w:t>(археологического) наследия федерального значения, включенных в единый государственный реестр объектов культурного наследия (памятников истории и культуры) народов Российской Федерации, расположенных на территории Томской области (с пр</w:t>
            </w:r>
            <w:r w:rsidRPr="006315E3">
              <w:rPr>
                <w:rFonts w:ascii="PT Astra Serif" w:hAnsi="PT Astra Serif"/>
                <w:sz w:val="24"/>
                <w:szCs w:val="24"/>
              </w:rPr>
              <w:t>иложением перечня объектов культурного (археологического) наследия федерального значения (памятников истории и культуры) народов Российской Федерации, расположенных на территории Томской области»</w:t>
            </w:r>
            <w:r w:rsidRPr="006315E3"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 </w:t>
            </w:r>
            <w:r>
              <w:rPr>
                <w:rFonts w:ascii="PT Astra Serif" w:eastAsia="PT Astra Serif" w:hAnsi="PT Astra Serif" w:cs="PT Astra Serif"/>
                <w:sz w:val="24"/>
                <w:szCs w:val="24"/>
              </w:rPr>
              <w:t xml:space="preserve">предметом охраны являются:  </w:t>
            </w:r>
          </w:p>
          <w:p w:rsidR="006315E3" w:rsidRPr="006B18C7" w:rsidRDefault="0092057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природный и исторический ландшафты — пространство в границах территории объекта культурного (археологического) наследия как носитель информации по истории формирования, функционирования и археологизации территории объекта культурного (археологического) нас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ледия;</w:t>
            </w:r>
          </w:p>
          <w:p w:rsidR="006315E3" w:rsidRPr="006B18C7" w:rsidRDefault="0092057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культурный слой — расположенная ниже современной дневной поверхности в границах территории объекта культурного (археологического) наследия исторически сложившаяся система почвенных (грунтовых) напластований, содержащая следы существования и деятел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ьности человека в прошлых эпохах;</w:t>
            </w:r>
          </w:p>
          <w:p w:rsidR="006315E3" w:rsidRPr="006B18C7" w:rsidRDefault="00920570" w:rsidP="006315E3">
            <w:pPr>
              <w:widowControl w:val="0"/>
              <w:tabs>
                <w:tab w:val="left" w:pos="284"/>
              </w:tabs>
              <w:autoSpaceDE w:val="0"/>
              <w:autoSpaceDN w:val="0"/>
              <w:contextualSpacing/>
              <w:jc w:val="both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предметы (в целом виде или во фрагментах) — созданные человеком в прошлых эпохах, изготовленные из глины, камня, дерева, кости, стекла, металлов и иных материалов украшения, предметы быта, вооружения, рел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игиозных культов, орудия труда и отходы производств, а также антропологический и остеологический материал (костные останки человека и животных), независимо от обстоятельств их обнаружения или нахождения (на поверхности либо частично или полностью сокрытыми</w:t>
            </w:r>
            <w:r w:rsidRPr="006B18C7">
              <w:rPr>
                <w:rFonts w:ascii="PT Astra Serif" w:hAnsi="PT Astra Serif"/>
                <w:sz w:val="24"/>
                <w:szCs w:val="24"/>
              </w:rPr>
              <w:t xml:space="preserve"> в культурном слое) в границах территории объекта культурного (археологического) наследия;</w:t>
            </w:r>
          </w:p>
          <w:p w:rsidR="00817C79" w:rsidRDefault="00920570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  <w:r>
              <w:rPr>
                <w:rFonts w:ascii="PT Astra Serif" w:hAnsi="PT Astra Serif"/>
                <w:sz w:val="24"/>
                <w:szCs w:val="24"/>
              </w:rPr>
              <w:t>- </w:t>
            </w:r>
            <w:r w:rsidRPr="006B18C7">
              <w:rPr>
                <w:rFonts w:ascii="PT Astra Serif" w:hAnsi="PT Astra Serif"/>
                <w:sz w:val="24"/>
                <w:szCs w:val="24"/>
              </w:rPr>
              <w:t>археологические сооружения — находящиеся на земле, полностью или частично скрытые в земле, в том числе руинированные, постройки и иные сооружения, строительные кон</w:t>
            </w:r>
            <w:r w:rsidRPr="006B18C7">
              <w:rPr>
                <w:rFonts w:ascii="PT Astra Serif" w:hAnsi="PT Astra Serif"/>
                <w:sz w:val="24"/>
                <w:szCs w:val="24"/>
              </w:rPr>
              <w:t>струкции и объекты, основным или одним из основных источников информации о которых являются археологические раскопки.</w:t>
            </w:r>
          </w:p>
          <w:p w:rsidR="008C7F9C" w:rsidRPr="002B10F3" w:rsidRDefault="008C7F9C" w:rsidP="002B10F3">
            <w:pPr>
              <w:tabs>
                <w:tab w:val="left" w:pos="454"/>
              </w:tabs>
              <w:ind w:left="29" w:right="27"/>
              <w:jc w:val="both"/>
              <w:outlineLvl w:val="0"/>
              <w:rPr>
                <w:rFonts w:ascii="PT Astra Serif" w:hAnsi="PT Astra Serif"/>
                <w:sz w:val="24"/>
                <w:szCs w:val="24"/>
              </w:rPr>
            </w:pPr>
          </w:p>
        </w:tc>
      </w:tr>
    </w:tbl>
    <w:p w:rsidR="00817C79" w:rsidRDefault="00817C7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C32219" w:rsidRPr="00671163" w:rsidRDefault="00C32219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A85DCA" w:rsidRDefault="00920570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 xml:space="preserve">9. Сведения о наличии зон охраны данного объекта культурного наследия с указанием номера и даты принятия органом государственной </w:t>
      </w:r>
      <w:r w:rsidRPr="00671163">
        <w:rPr>
          <w:rFonts w:ascii="PT Astra Serif" w:eastAsia="PT Astra Serif" w:hAnsi="PT Astra Serif"/>
          <w:sz w:val="24"/>
          <w:szCs w:val="24"/>
        </w:rPr>
        <w:t>власти акта об утверждении указанных зон либо информация о расположении данного объекта культурного наследия в границах зон охраны иного объекта культурного наследия</w:t>
      </w:r>
    </w:p>
    <w:p w:rsidR="008C7F9C" w:rsidRDefault="008C7F9C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p w:rsidR="000638D4" w:rsidRDefault="000638D4" w:rsidP="00A85DCA">
      <w:pPr>
        <w:keepNext/>
        <w:keepLines/>
        <w:jc w:val="both"/>
        <w:rPr>
          <w:rFonts w:ascii="PT Astra Serif" w:eastAsia="PT Astra Serif" w:hAnsi="PT Astra Serif"/>
          <w:sz w:val="24"/>
          <w:szCs w:val="24"/>
        </w:rPr>
      </w:pPr>
    </w:p>
    <w:tbl>
      <w:tblPr>
        <w:tblW w:w="938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nil"/>
          <w:insideV w:val="nil"/>
        </w:tblBorders>
        <w:shd w:val="clear" w:color="auto" w:fill="FFFF00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9384"/>
      </w:tblGrid>
      <w:tr w:rsidR="00717130" w:rsidTr="002B10F3">
        <w:trPr>
          <w:trHeight w:val="601"/>
        </w:trPr>
        <w:tc>
          <w:tcPr>
            <w:tcW w:w="9384" w:type="dxa"/>
            <w:tcBorders>
              <w:top w:val="single" w:sz="4" w:space="0" w:color="000000"/>
              <w:bottom w:val="single" w:sz="4" w:space="0" w:color="000000"/>
            </w:tcBorders>
            <w:shd w:val="clear" w:color="auto" w:fill="auto"/>
          </w:tcPr>
          <w:p w:rsidR="00A85DCA" w:rsidRPr="00671163" w:rsidRDefault="00920570" w:rsidP="008564C2">
            <w:pPr>
              <w:ind w:left="109" w:right="147"/>
              <w:jc w:val="both"/>
              <w:rPr>
                <w:rFonts w:ascii="PT Astra Serif" w:eastAsia="PT Astra Serif" w:hAnsi="PT Astra Serif"/>
                <w:sz w:val="24"/>
                <w:szCs w:val="24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</w:rPr>
              <w:t>В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отношении объектов археологического наследия 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з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оны охраны не устанавливаются (п.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 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3 Положения о зонах охраны объектов культурного наследия (памятниках истории и культуры) народов Российской Федерации, утвержденного Постановлением Правительства Р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 xml:space="preserve">оссийской 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>Ф</w:t>
            </w:r>
            <w:r>
              <w:rPr>
                <w:rFonts w:ascii="PT Astra Serif" w:eastAsia="PT Astra Serif" w:hAnsi="PT Astra Serif"/>
                <w:sz w:val="24"/>
                <w:szCs w:val="24"/>
              </w:rPr>
              <w:t>едерации</w:t>
            </w:r>
            <w:r w:rsidR="00457604">
              <w:rPr>
                <w:rFonts w:ascii="PT Astra Serif" w:eastAsia="PT Astra Serif" w:hAnsi="PT Astra Serif"/>
                <w:sz w:val="24"/>
                <w:szCs w:val="24"/>
              </w:rPr>
              <w:t xml:space="preserve"> от 12.09.2015 № 972 (в ред. от 27.12.2014)</w:t>
            </w:r>
            <w:r w:rsidR="006315E3">
              <w:rPr>
                <w:rFonts w:ascii="PT Astra Serif" w:eastAsia="PT Astra Serif" w:hAnsi="PT Astra Serif"/>
                <w:sz w:val="24"/>
                <w:szCs w:val="24"/>
              </w:rPr>
              <w:t>.</w:t>
            </w:r>
            <w:r w:rsidRPr="00671163">
              <w:rPr>
                <w:rFonts w:ascii="PT Astra Serif" w:hAnsi="PT Astra Serif"/>
                <w:sz w:val="24"/>
                <w:szCs w:val="24"/>
              </w:rPr>
              <w:t xml:space="preserve"> 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W w:w="0" w:type="auto"/>
        <w:tblInd w:w="2268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564"/>
        <w:gridCol w:w="2552"/>
      </w:tblGrid>
      <w:tr w:rsidR="00717130" w:rsidTr="004401F1">
        <w:trPr>
          <w:trHeight w:hRule="exact" w:val="624"/>
        </w:trPr>
        <w:tc>
          <w:tcPr>
            <w:tcW w:w="4564" w:type="dxa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A85DCA" w:rsidRPr="00671163" w:rsidRDefault="00920570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Всего в паспорте листов</w:t>
            </w:r>
          </w:p>
        </w:tc>
        <w:tc>
          <w:tcPr>
            <w:tcW w:w="255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A85DCA" w:rsidRPr="003D4855" w:rsidRDefault="0092057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  <w:lang w:val="en-US"/>
              </w:rPr>
            </w:pPr>
            <w:r>
              <w:rPr>
                <w:rFonts w:ascii="PT Astra Serif" w:eastAsia="PT Astra Serif" w:hAnsi="PT Astra Serif"/>
                <w:sz w:val="24"/>
                <w:szCs w:val="24"/>
                <w:lang w:val="en-US"/>
              </w:rPr>
              <w:t>4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p w:rsidR="00A85DCA" w:rsidRPr="00671163" w:rsidRDefault="00920570" w:rsidP="00A85DCA">
      <w:pPr>
        <w:rPr>
          <w:rFonts w:ascii="PT Astra Serif" w:eastAsia="PT Astra Serif" w:hAnsi="PT Astra Serif"/>
          <w:sz w:val="24"/>
          <w:szCs w:val="24"/>
        </w:rPr>
      </w:pPr>
      <w:r w:rsidRPr="00671163">
        <w:rPr>
          <w:rFonts w:ascii="PT Astra Serif" w:eastAsia="PT Astra Serif" w:hAnsi="PT Astra Serif"/>
          <w:sz w:val="24"/>
          <w:szCs w:val="24"/>
        </w:rPr>
        <w:t>Уполномоченное должностное лицо органа охраны объектов культурного наследия</w:t>
      </w:r>
    </w:p>
    <w:p w:rsidR="00A85DCA" w:rsidRPr="00671163" w:rsidRDefault="00A85DCA" w:rsidP="00A85DCA">
      <w:pPr>
        <w:rPr>
          <w:rFonts w:ascii="PT Astra Serif" w:eastAsia="PT Astra Serif" w:hAnsi="PT Astra Serif"/>
          <w:sz w:val="12"/>
          <w:szCs w:val="24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4139"/>
        <w:gridCol w:w="2117"/>
        <w:gridCol w:w="3128"/>
      </w:tblGrid>
      <w:tr w:rsidR="00717130" w:rsidTr="004401F1">
        <w:trPr>
          <w:trHeight w:val="454"/>
        </w:trPr>
        <w:tc>
          <w:tcPr>
            <w:tcW w:w="4139" w:type="dxa"/>
            <w:vAlign w:val="center"/>
          </w:tcPr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Председатель Комитета по охране объектов культурного наследия Томской области</w:t>
            </w:r>
          </w:p>
        </w:tc>
        <w:tc>
          <w:tcPr>
            <w:tcW w:w="2117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</w:tc>
        <w:tc>
          <w:tcPr>
            <w:tcW w:w="3128" w:type="dxa"/>
            <w:vAlign w:val="center"/>
          </w:tcPr>
          <w:p w:rsidR="00A85DCA" w:rsidRPr="00671163" w:rsidRDefault="00A85DCA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</w:p>
          <w:p w:rsidR="00A85DCA" w:rsidRPr="00671163" w:rsidRDefault="00920570" w:rsidP="004401F1">
            <w:pPr>
              <w:jc w:val="center"/>
              <w:rPr>
                <w:rFonts w:ascii="PT Astra Serif" w:eastAsia="PT Astra Serif" w:hAnsi="PT Astra Serif"/>
                <w:sz w:val="24"/>
                <w:szCs w:val="24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Е.В. Перетягина </w:t>
            </w:r>
          </w:p>
        </w:tc>
      </w:tr>
      <w:tr w:rsidR="00717130" w:rsidTr="004401F1">
        <w:tc>
          <w:tcPr>
            <w:tcW w:w="4139" w:type="dxa"/>
            <w:vAlign w:val="center"/>
          </w:tcPr>
          <w:p w:rsidR="00A85DCA" w:rsidRPr="00EA7755" w:rsidRDefault="0092057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должность</w:t>
            </w:r>
          </w:p>
        </w:tc>
        <w:tc>
          <w:tcPr>
            <w:tcW w:w="2117" w:type="dxa"/>
            <w:vAlign w:val="center"/>
          </w:tcPr>
          <w:p w:rsidR="00A85DCA" w:rsidRPr="00EA7755" w:rsidRDefault="0092057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подпись</w:t>
            </w:r>
          </w:p>
        </w:tc>
        <w:tc>
          <w:tcPr>
            <w:tcW w:w="3128" w:type="dxa"/>
            <w:vAlign w:val="center"/>
          </w:tcPr>
          <w:p w:rsidR="00A85DCA" w:rsidRPr="00EA7755" w:rsidRDefault="00920570" w:rsidP="004401F1">
            <w:pPr>
              <w:jc w:val="center"/>
              <w:rPr>
                <w:rFonts w:ascii="PT Astra Serif" w:eastAsia="PT Astra Serif" w:hAnsi="PT Astra Serif"/>
                <w:sz w:val="20"/>
                <w:szCs w:val="20"/>
              </w:rPr>
            </w:pPr>
            <w:r w:rsidRPr="00EA7755">
              <w:rPr>
                <w:rFonts w:ascii="PT Astra Serif" w:eastAsia="PT Astra Serif" w:hAnsi="PT Astra Serif"/>
                <w:sz w:val="20"/>
                <w:szCs w:val="20"/>
              </w:rPr>
              <w:t>инициалы, фамилия</w:t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/>
          <w:sz w:val="24"/>
          <w:szCs w:val="24"/>
        </w:rPr>
      </w:pPr>
    </w:p>
    <w:tbl>
      <w:tblPr>
        <w:tblStyle w:val="af1"/>
        <w:tblW w:w="0" w:type="auto"/>
        <w:tblLook w:val="04A0" w:firstRow="1" w:lastRow="0" w:firstColumn="1" w:lastColumn="0" w:noHBand="0" w:noVBand="1"/>
      </w:tblPr>
      <w:tblGrid>
        <w:gridCol w:w="4702"/>
        <w:gridCol w:w="4652"/>
      </w:tblGrid>
      <w:tr w:rsidR="00717130" w:rsidTr="004401F1"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A85DCA" w:rsidRPr="00671163" w:rsidRDefault="00A85DCA" w:rsidP="004401F1">
            <w:pPr>
              <w:rPr>
                <w:rFonts w:ascii="PT Astra Serif" w:eastAsia="PT Astra Serif" w:hAnsi="PT Astra Serif"/>
                <w:sz w:val="24"/>
                <w:szCs w:val="24"/>
              </w:rPr>
            </w:pPr>
          </w:p>
          <w:tbl>
            <w:tblPr>
              <w:tblW w:w="0" w:type="auto"/>
              <w:tblInd w:w="57" w:type="dxa"/>
              <w:tblBorders>
                <w:top w:val="single" w:sz="4" w:space="0" w:color="000000"/>
                <w:left w:val="single" w:sz="4" w:space="0" w:color="000000"/>
                <w:bottom w:val="single" w:sz="4" w:space="0" w:color="000000"/>
                <w:right w:val="single" w:sz="4" w:space="0" w:color="000000"/>
                <w:insideH w:val="single" w:sz="4" w:space="0" w:color="000000"/>
                <w:insideV w:val="single" w:sz="4" w:space="0" w:color="000000"/>
              </w:tblBorders>
              <w:tblCellMar>
                <w:left w:w="28" w:type="dxa"/>
                <w:right w:w="28" w:type="dxa"/>
              </w:tblCellMar>
              <w:tblLook w:val="04A0" w:firstRow="1" w:lastRow="0" w:firstColumn="1" w:lastColumn="0" w:noHBand="0" w:noVBand="1"/>
            </w:tblPr>
            <w:tblGrid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  <w:gridCol w:w="232"/>
            </w:tblGrid>
            <w:tr w:rsidR="00717130" w:rsidTr="004401F1">
              <w:trPr>
                <w:trHeight w:hRule="exact" w:val="425"/>
              </w:trPr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920570" w:rsidP="00F71381">
                  <w:pPr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3E1334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7</w:t>
                  </w:r>
                </w:p>
              </w:tc>
              <w:tc>
                <w:tcPr>
                  <w:tcW w:w="232" w:type="dxa"/>
                  <w:tcBorders>
                    <w:top w:val="nil"/>
                    <w:left w:val="nil"/>
                    <w:bottom w:val="nil"/>
                    <w:right w:val="nil"/>
                  </w:tcBorders>
                  <w:shd w:val="clear" w:color="auto" w:fill="auto"/>
                  <w:vAlign w:val="center"/>
                </w:tcPr>
                <w:p w:rsidR="00A85DCA" w:rsidRPr="00E50430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.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0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E50430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E50430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2</w:t>
                  </w:r>
                </w:p>
              </w:tc>
              <w:tc>
                <w:tcPr>
                  <w:tcW w:w="232" w:type="dxa"/>
                  <w:shd w:val="clear" w:color="auto" w:fill="auto"/>
                  <w:vAlign w:val="center"/>
                </w:tcPr>
                <w:p w:rsidR="00A85DCA" w:rsidRPr="006422CB" w:rsidRDefault="00920570" w:rsidP="004401F1">
                  <w:pPr>
                    <w:jc w:val="center"/>
                    <w:rPr>
                      <w:rFonts w:ascii="PT Astra Serif" w:eastAsia="PT Astra Serif" w:hAnsi="PT Astra Serif"/>
                      <w:sz w:val="24"/>
                      <w:szCs w:val="24"/>
                    </w:rPr>
                  </w:pPr>
                  <w:r w:rsidRPr="006422CB">
                    <w:rPr>
                      <w:rFonts w:ascii="PT Astra Serif" w:eastAsia="PT Astra Serif" w:hAnsi="PT Astra Serif"/>
                      <w:sz w:val="24"/>
                      <w:szCs w:val="24"/>
                    </w:rPr>
                    <w:t>5</w:t>
                  </w:r>
                </w:p>
              </w:tc>
            </w:tr>
          </w:tbl>
          <w:p w:rsidR="00A85DCA" w:rsidRPr="00671163" w:rsidRDefault="00920570" w:rsidP="004401F1">
            <w:pPr>
              <w:rPr>
                <w:rFonts w:ascii="PT Astra Serif" w:eastAsia="PT Astra Serif" w:hAnsi="PT Astra Serif"/>
              </w:rPr>
            </w:pP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 xml:space="preserve">Дата оформления 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t>паспорта</w:t>
            </w:r>
            <w:r w:rsidRPr="00671163">
              <w:rPr>
                <w:rFonts w:ascii="PT Astra Serif" w:eastAsia="PT Astra Serif" w:hAnsi="PT Astra Serif"/>
                <w:sz w:val="24"/>
                <w:szCs w:val="24"/>
              </w:rPr>
              <w:br/>
              <w:t>(число, месяц, год)</w:t>
            </w:r>
          </w:p>
        </w:tc>
        <w:tc>
          <w:tcPr>
            <w:tcW w:w="4785" w:type="dxa"/>
            <w:tcBorders>
              <w:top w:val="nil"/>
              <w:left w:val="nil"/>
              <w:bottom w:val="nil"/>
              <w:right w:val="nil"/>
            </w:tcBorders>
          </w:tcPr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9C247E" w:rsidRPr="00671163" w:rsidRDefault="009C247E" w:rsidP="004401F1">
            <w:pPr>
              <w:rPr>
                <w:rFonts w:ascii="PT Astra Serif" w:eastAsia="PT Astra Serif" w:hAnsi="PT Astra Serif" w:cs="PT Astra Serif"/>
                <w:sz w:val="26"/>
                <w:szCs w:val="26"/>
              </w:rPr>
            </w:pPr>
          </w:p>
          <w:p w:rsidR="00A85DCA" w:rsidRPr="00671163" w:rsidRDefault="00920570" w:rsidP="004401F1">
            <w:pPr>
              <w:rPr>
                <w:rFonts w:ascii="PT Astra Serif" w:hAnsi="PT Astra Serif"/>
              </w:rPr>
            </w:pP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begin">
                <w:ffData>
                  <w:name w:val="Штамп"/>
                  <w:enabled/>
                  <w:calcOnExit w:val="0"/>
                  <w:textInput>
                    <w:default w:val="&lt;Штамп ЭП&gt;"/>
                  </w:textInput>
                </w:ffData>
              </w:fldChar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instrText xml:space="preserve"> FORMTEXT </w:instrText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</w:r>
            <w:r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separate"/>
            </w:r>
            <w:r w:rsidRPr="00671163">
              <w:rPr>
                <w:rFonts w:ascii="PT Astra Serif" w:eastAsia="PT Astra Serif" w:hAnsi="PT Astra Serif" w:cs="PT Astra Serif"/>
                <w:sz w:val="26"/>
                <w:szCs w:val="26"/>
              </w:rPr>
              <w:fldChar w:fldCharType="end"/>
            </w:r>
          </w:p>
        </w:tc>
      </w:tr>
    </w:tbl>
    <w:p w:rsidR="00A85DCA" w:rsidRPr="00671163" w:rsidRDefault="00A85DCA" w:rsidP="00A85DCA">
      <w:pPr>
        <w:rPr>
          <w:rFonts w:ascii="PT Astra Serif" w:eastAsia="PT Astra Serif" w:hAnsi="PT Astra Serif" w:cs="PT Astra Serif"/>
          <w:i/>
          <w:iCs/>
          <w:sz w:val="24"/>
          <w:szCs w:val="24"/>
        </w:rPr>
      </w:pPr>
    </w:p>
    <w:p w:rsidR="00A85DCA" w:rsidRPr="00671163" w:rsidRDefault="00A85DCA">
      <w:pPr>
        <w:rPr>
          <w:rFonts w:ascii="PT Astra Serif" w:hAnsi="PT Astra Serif"/>
          <w:sz w:val="24"/>
          <w:szCs w:val="24"/>
        </w:rPr>
      </w:pPr>
    </w:p>
    <w:sectPr w:rsidR="00A85DCA" w:rsidRPr="00671163" w:rsidSect="00433CBC">
      <w:headerReference w:type="default" r:id="rId10"/>
      <w:headerReference w:type="first" r:id="rId11"/>
      <w:footerReference w:type="first" r:id="rId12"/>
      <w:pgSz w:w="11906" w:h="16838"/>
      <w:pgMar w:top="1134" w:right="851" w:bottom="1134" w:left="1701" w:header="397" w:footer="609" w:gutter="0"/>
      <w:cols w:space="709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920570">
      <w:r>
        <w:separator/>
      </w:r>
    </w:p>
  </w:endnote>
  <w:endnote w:type="continuationSeparator" w:id="0">
    <w:p w:rsidR="00000000" w:rsidRDefault="009205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PT Astra Serif">
    <w:altName w:val="PT Astra Serif"/>
    <w:panose1 w:val="020A0603040505020204"/>
    <w:charset w:val="CC"/>
    <w:family w:val="roman"/>
    <w:pitch w:val="variable"/>
    <w:sig w:usb0="A00002EF" w:usb1="5000204B" w:usb2="00000020" w:usb3="00000000" w:csb0="00000097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Pr="00433CBC" w:rsidRDefault="00920570" w:rsidP="00433CBC">
    <w:pPr>
      <w:pStyle w:val="12"/>
      <w:rPr>
        <w:sz w:val="18"/>
        <w:lang w:val="en-US"/>
      </w:rPr>
    </w:pPr>
    <w:r>
      <w:rPr>
        <w:rFonts w:ascii="PT Astra Serif" w:eastAsia="PT Astra Serif" w:hAnsi="PT Astra Serif" w:cs="PT Astra Serif"/>
        <w:sz w:val="18"/>
      </w:rPr>
      <w:t>Ю</w:t>
    </w:r>
    <w:r w:rsidR="007E71A2" w:rsidRPr="007E71A2">
      <w:rPr>
        <w:rFonts w:ascii="PT Astra Serif" w:eastAsia="PT Astra Serif" w:hAnsi="PT Astra Serif" w:cs="PT Astra Serif"/>
        <w:sz w:val="18"/>
      </w:rPr>
      <w:t xml:space="preserve">.С. </w:t>
    </w:r>
    <w:r>
      <w:rPr>
        <w:rFonts w:ascii="PT Astra Serif" w:eastAsia="PT Astra Serif" w:hAnsi="PT Astra Serif" w:cs="PT Astra Serif"/>
        <w:sz w:val="18"/>
      </w:rPr>
      <w:t>Матве</w:t>
    </w:r>
    <w:r w:rsidR="007E71A2" w:rsidRPr="007E71A2">
      <w:rPr>
        <w:rFonts w:ascii="PT Astra Serif" w:eastAsia="PT Astra Serif" w:hAnsi="PT Astra Serif" w:cs="PT Astra Serif"/>
        <w:sz w:val="18"/>
      </w:rPr>
      <w:t>ева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8431D" w:rsidRDefault="00920570">
      <w:r>
        <w:separator/>
      </w:r>
    </w:p>
  </w:footnote>
  <w:footnote w:type="continuationSeparator" w:id="0">
    <w:p w:rsidR="0048431D" w:rsidRDefault="00920570">
      <w:r>
        <w:continuationSeparator/>
      </w:r>
    </w:p>
  </w:footnote>
  <w:footnote w:id="1">
    <w:p w:rsidR="00F06C74" w:rsidRDefault="00920570" w:rsidP="00F06C74">
      <w:pPr>
        <w:pStyle w:val="af3"/>
        <w:jc w:val="both"/>
        <w:rPr>
          <w:rFonts w:ascii="PT Astra Serif" w:eastAsia="PT Astra Serif" w:hAnsi="PT Astra Serif" w:cs="PT Astra Serif"/>
          <w:sz w:val="20"/>
        </w:rPr>
      </w:pPr>
      <w:r>
        <w:rPr>
          <w:rStyle w:val="af5"/>
        </w:rPr>
        <w:footnoteRef/>
      </w:r>
      <w:r>
        <w:t xml:space="preserve"> </w:t>
      </w:r>
      <w:r>
        <w:rPr>
          <w:rFonts w:ascii="PT Astra Serif" w:eastAsia="PT Astra Serif" w:hAnsi="PT Astra Serif" w:cs="PT Astra Serif"/>
          <w:sz w:val="20"/>
        </w:rPr>
        <w:t xml:space="preserve">В соответствии с пунктом 4 статьи 47.6 Федерального закона от 25 июня 2002 г. № 73-ФЗ «Об объектах </w:t>
      </w:r>
      <w:r>
        <w:rPr>
          <w:rFonts w:ascii="PT Astra Serif" w:eastAsia="PT Astra Serif" w:hAnsi="PT Astra Serif" w:cs="PT Astra Serif"/>
          <w:sz w:val="20"/>
        </w:rPr>
        <w:br/>
        <w:t xml:space="preserve">культурного наследия (памятниках истории и культуры) народов Российской Федерации (далее - Закон </w:t>
      </w:r>
      <w:r>
        <w:rPr>
          <w:rFonts w:ascii="PT Astra Serif" w:eastAsia="PT Astra Serif" w:hAnsi="PT Astra Serif" w:cs="PT Astra Serif"/>
          <w:sz w:val="20"/>
        </w:rPr>
        <w:br/>
      </w:r>
      <w:r>
        <w:rPr>
          <w:rFonts w:ascii="PT Astra Serif" w:eastAsia="PT Astra Serif" w:hAnsi="PT Astra Serif" w:cs="PT Astra Serif"/>
          <w:sz w:val="20"/>
        </w:rPr>
        <w:t xml:space="preserve">№ 73-ФЗ) при наличии паспорта объекта культурного наследия, предусмотренного статьей 21 Закона </w:t>
      </w:r>
      <w:r>
        <w:rPr>
          <w:rFonts w:ascii="PT Astra Serif" w:eastAsia="PT Astra Serif" w:hAnsi="PT Astra Serif" w:cs="PT Astra Serif"/>
          <w:sz w:val="20"/>
        </w:rPr>
        <w:br/>
        <w:t>№ 73-ФЗ, он является неотъемлемой частью охранного обязательства.</w:t>
      </w:r>
    </w:p>
  </w:footnote>
  <w:footnote w:id="2">
    <w:p w:rsidR="00A85DCA" w:rsidRPr="00EC25E3" w:rsidRDefault="00920570" w:rsidP="00A85DCA">
      <w:pPr>
        <w:pStyle w:val="af3"/>
        <w:jc w:val="both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акта технического состояния, а также документов, содержащих мнение соб</w:t>
      </w:r>
      <w:r w:rsidRPr="00EC25E3">
        <w:rPr>
          <w:rFonts w:ascii="PT Astra Serif" w:hAnsi="PT Astra Serif"/>
        </w:rPr>
        <w:t>ственника либо иного законного владельца объекта культурного наследия и иные сведения, предусмотренные разделом III Порядка подготовки и утверждения охранного обязательства собственника или иного законного владельца объекта культурного наследия, включенног</w:t>
      </w:r>
      <w:r w:rsidRPr="00EC25E3">
        <w:rPr>
          <w:rFonts w:ascii="PT Astra Serif" w:hAnsi="PT Astra Serif"/>
        </w:rPr>
        <w:t>о в единый государственный реестр объектов культурного наследия (памятников истории и культуры) народов Российской Федерации, утвержденного настоящим приказом.</w:t>
      </w:r>
    </w:p>
  </w:footnote>
  <w:footnote w:id="3">
    <w:p w:rsidR="00A85DCA" w:rsidRPr="00EC25E3" w:rsidRDefault="00920570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Заполняется в отношении объекта культурного наследия с учетом мнения собственника или иного за</w:t>
      </w:r>
      <w:r w:rsidRPr="00EC25E3">
        <w:rPr>
          <w:rFonts w:ascii="PT Astra Serif" w:hAnsi="PT Astra Serif"/>
        </w:rPr>
        <w:t>конного владельца такого объекта, в том числе используемого в качестве жилых помещений по согласованию с собственником или иным законным владельцем такого объекта.</w:t>
      </w:r>
    </w:p>
  </w:footnote>
  <w:footnote w:id="4">
    <w:p w:rsidR="00A85DCA" w:rsidRPr="00EC25E3" w:rsidRDefault="00920570" w:rsidP="00A85DCA">
      <w:pPr>
        <w:pStyle w:val="af3"/>
        <w:rPr>
          <w:rFonts w:ascii="PT Astra Serif" w:hAnsi="PT Astra Serif"/>
        </w:rPr>
      </w:pPr>
      <w:r w:rsidRPr="00EC25E3">
        <w:rPr>
          <w:rStyle w:val="af5"/>
          <w:rFonts w:ascii="PT Astra Serif" w:hAnsi="PT Astra Serif"/>
        </w:rPr>
        <w:footnoteRef/>
      </w:r>
      <w:r w:rsidRPr="00EC25E3">
        <w:rPr>
          <w:rFonts w:ascii="PT Astra Serif" w:hAnsi="PT Astra Serif"/>
        </w:rPr>
        <w:t xml:space="preserve"> Указываются реквизиты документов, содержащих мнение собственника либо иного законного владельца объекта культурного наследия.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056741123"/>
      <w:docPartObj>
        <w:docPartGallery w:val="Page Numbers (Top of Page)"/>
        <w:docPartUnique/>
      </w:docPartObj>
    </w:sdtPr>
    <w:sdtEndPr>
      <w:rPr>
        <w:rFonts w:ascii="PT Astra Serif" w:hAnsi="PT Astra Serif"/>
        <w:sz w:val="24"/>
        <w:szCs w:val="24"/>
      </w:rPr>
    </w:sdtEndPr>
    <w:sdtContent>
      <w:p w:rsidR="00433CBC" w:rsidRPr="0022694C" w:rsidRDefault="00920570" w:rsidP="0022694C">
        <w:pPr>
          <w:pStyle w:val="aff6"/>
          <w:spacing w:before="120" w:after="240"/>
          <w:jc w:val="center"/>
          <w:rPr>
            <w:rFonts w:ascii="PT Astra Serif" w:hAnsi="PT Astra Serif"/>
            <w:sz w:val="24"/>
            <w:szCs w:val="24"/>
          </w:rPr>
        </w:pPr>
        <w:r w:rsidRPr="0022694C">
          <w:rPr>
            <w:rFonts w:ascii="PT Astra Serif" w:hAnsi="PT Astra Serif"/>
            <w:sz w:val="24"/>
            <w:szCs w:val="24"/>
          </w:rPr>
          <w:fldChar w:fldCharType="begin"/>
        </w:r>
        <w:r w:rsidRPr="0022694C">
          <w:rPr>
            <w:rFonts w:ascii="PT Astra Serif" w:hAnsi="PT Astra Serif"/>
            <w:sz w:val="24"/>
            <w:szCs w:val="24"/>
          </w:rPr>
          <w:instrText>PAGE   \* MERGEFORMAT</w:instrText>
        </w:r>
        <w:r w:rsidRPr="0022694C">
          <w:rPr>
            <w:rFonts w:ascii="PT Astra Serif" w:hAnsi="PT Astra Serif"/>
            <w:sz w:val="24"/>
            <w:szCs w:val="24"/>
          </w:rPr>
          <w:fldChar w:fldCharType="separate"/>
        </w:r>
        <w:r>
          <w:rPr>
            <w:rFonts w:ascii="PT Astra Serif" w:hAnsi="PT Astra Serif"/>
            <w:noProof/>
            <w:sz w:val="24"/>
            <w:szCs w:val="24"/>
          </w:rPr>
          <w:t>3</w:t>
        </w:r>
        <w:r w:rsidRPr="0022694C">
          <w:rPr>
            <w:rFonts w:ascii="PT Astra Serif" w:hAnsi="PT Astra Serif"/>
            <w:sz w:val="24"/>
            <w:szCs w:val="24"/>
          </w:rPr>
          <w:fldChar w:fldCharType="end"/>
        </w:r>
      </w:p>
    </w:sdtContent>
  </w:sdt>
  <w:p w:rsidR="00CF0773" w:rsidRDefault="00CF0773"/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33CBC" w:rsidRDefault="00920570" w:rsidP="00433CBC">
    <w:pPr>
      <w:spacing w:after="120"/>
      <w:jc w:val="center"/>
      <w:rPr>
        <w:b/>
        <w:lang w:val="en-US"/>
      </w:rPr>
    </w:pPr>
    <w:r>
      <w:rPr>
        <w:noProof/>
        <w:lang w:eastAsia="ru-RU" w:bidi="ar-SA"/>
      </w:rPr>
      <w:drawing>
        <wp:inline distT="0" distB="0" distL="0" distR="0">
          <wp:extent cx="723900" cy="657225"/>
          <wp:effectExtent l="0" t="0" r="0" b="0"/>
          <wp:docPr id="3" name="Рисунок 3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 bwMode="auto">
                  <a:xfrm>
                    <a:off x="0" y="0"/>
                    <a:ext cx="723900" cy="6572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33CBC" w:rsidRPr="0076399D" w:rsidRDefault="00920570" w:rsidP="00433CBC">
    <w:pPr>
      <w:pStyle w:val="10"/>
      <w:spacing w:before="0" w:after="0" w:line="360" w:lineRule="exact"/>
      <w:rPr>
        <w:rFonts w:ascii="PT Astra Serif" w:eastAsia="PT Astra Serif" w:hAnsi="PT Astra Serif" w:cs="PT Astra Serif"/>
        <w:sz w:val="30"/>
        <w:szCs w:val="28"/>
        <w:lang w:val="ru-RU"/>
      </w:rPr>
    </w:pPr>
    <w:r>
      <w:rPr>
        <w:rFonts w:ascii="PT Astra Serif" w:eastAsia="PT Astra Serif" w:hAnsi="PT Astra Serif" w:cs="PT Astra Serif"/>
        <w:sz w:val="30"/>
        <w:szCs w:val="28"/>
        <w:lang w:val="ru-RU"/>
      </w:rPr>
      <w:t>КОМИТЕТ ПО ОХРАНЕ ОБЪЕКТОВ КУЛЬТУРНОГО НАСЛЕДИЯ ТОМСКОЙ ОБЛАСТИ</w:t>
    </w:r>
  </w:p>
  <w:p w:rsidR="00433CBC" w:rsidRPr="00433CBC" w:rsidRDefault="00920570" w:rsidP="00433CBC">
    <w:pPr>
      <w:pStyle w:val="10"/>
      <w:spacing w:before="240" w:after="0"/>
      <w:rPr>
        <w:rFonts w:ascii="PT Astra Serif" w:eastAsia="PT Astra Serif" w:hAnsi="PT Astra Serif" w:cs="PT Astra Serif"/>
        <w:sz w:val="36"/>
        <w:szCs w:val="36"/>
      </w:rPr>
    </w:pPr>
    <w:r>
      <w:rPr>
        <w:rFonts w:ascii="PT Astra Serif" w:eastAsia="PT Astra Serif" w:hAnsi="PT Astra Serif" w:cs="PT Astra Serif"/>
        <w:spacing w:val="20"/>
        <w:szCs w:val="36"/>
      </w:rPr>
      <w:t>ПРИКАЗ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8F938C5"/>
    <w:multiLevelType w:val="multilevel"/>
    <w:tmpl w:val="99003A4C"/>
    <w:lvl w:ilvl="0">
      <w:start w:val="1"/>
      <w:numFmt w:val="decimal"/>
      <w:lvlText w:val="%1."/>
      <w:lvlJc w:val="left"/>
      <w:pPr>
        <w:tabs>
          <w:tab w:val="num" w:pos="1495"/>
        </w:tabs>
        <w:ind w:left="1495" w:hanging="360"/>
      </w:p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  <w:sz w:val="24"/>
        <w:szCs w:val="24"/>
      </w:rPr>
    </w:lvl>
    <w:lvl w:ilvl="2">
      <w:start w:val="1"/>
      <w:numFmt w:val="decimal"/>
      <w:isLgl/>
      <w:lvlText w:val="%1.%2.%3."/>
      <w:lvlJc w:val="left"/>
      <w:pPr>
        <w:ind w:left="185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85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21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21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57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57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935" w:hanging="1800"/>
      </w:pPr>
      <w:rPr>
        <w:rFonts w:hint="default"/>
      </w:rPr>
    </w:lvl>
  </w:abstractNum>
  <w:abstractNum w:abstractNumId="1" w15:restartNumberingAfterBreak="0">
    <w:nsid w:val="193C5A94"/>
    <w:multiLevelType w:val="multilevel"/>
    <w:tmpl w:val="5C465138"/>
    <w:lvl w:ilvl="0">
      <w:start w:val="1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" w15:restartNumberingAfterBreak="0">
    <w:nsid w:val="33655610"/>
    <w:multiLevelType w:val="hybridMultilevel"/>
    <w:tmpl w:val="B2B6719A"/>
    <w:lvl w:ilvl="0" w:tplc="02C24800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77847A02">
      <w:start w:val="1"/>
      <w:numFmt w:val="lowerLetter"/>
      <w:lvlText w:val="%2."/>
      <w:lvlJc w:val="left"/>
      <w:pPr>
        <w:ind w:left="1440" w:hanging="360"/>
      </w:pPr>
    </w:lvl>
    <w:lvl w:ilvl="2" w:tplc="2DBAA840">
      <w:start w:val="1"/>
      <w:numFmt w:val="lowerRoman"/>
      <w:lvlText w:val="%3."/>
      <w:lvlJc w:val="right"/>
      <w:pPr>
        <w:ind w:left="2160" w:hanging="180"/>
      </w:pPr>
    </w:lvl>
    <w:lvl w:ilvl="3" w:tplc="291CA4F8">
      <w:start w:val="1"/>
      <w:numFmt w:val="decimal"/>
      <w:lvlText w:val="%4."/>
      <w:lvlJc w:val="left"/>
      <w:pPr>
        <w:ind w:left="2880" w:hanging="360"/>
      </w:pPr>
    </w:lvl>
    <w:lvl w:ilvl="4" w:tplc="36E2DD90">
      <w:start w:val="1"/>
      <w:numFmt w:val="lowerLetter"/>
      <w:lvlText w:val="%5."/>
      <w:lvlJc w:val="left"/>
      <w:pPr>
        <w:ind w:left="3600" w:hanging="360"/>
      </w:pPr>
    </w:lvl>
    <w:lvl w:ilvl="5" w:tplc="59B631AE">
      <w:start w:val="1"/>
      <w:numFmt w:val="lowerRoman"/>
      <w:lvlText w:val="%6."/>
      <w:lvlJc w:val="right"/>
      <w:pPr>
        <w:ind w:left="4320" w:hanging="180"/>
      </w:pPr>
    </w:lvl>
    <w:lvl w:ilvl="6" w:tplc="67D4AC4C">
      <w:start w:val="1"/>
      <w:numFmt w:val="decimal"/>
      <w:lvlText w:val="%7."/>
      <w:lvlJc w:val="left"/>
      <w:pPr>
        <w:ind w:left="5040" w:hanging="360"/>
      </w:pPr>
    </w:lvl>
    <w:lvl w:ilvl="7" w:tplc="924A9F70">
      <w:start w:val="1"/>
      <w:numFmt w:val="lowerLetter"/>
      <w:lvlText w:val="%8."/>
      <w:lvlJc w:val="left"/>
      <w:pPr>
        <w:ind w:left="5760" w:hanging="360"/>
      </w:pPr>
    </w:lvl>
    <w:lvl w:ilvl="8" w:tplc="F2A07132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CDA0915"/>
    <w:multiLevelType w:val="hybridMultilevel"/>
    <w:tmpl w:val="5A7CD5D8"/>
    <w:lvl w:ilvl="0" w:tplc="AD507DB4">
      <w:start w:val="3"/>
      <w:numFmt w:val="decimal"/>
      <w:lvlText w:val="%1)"/>
      <w:lvlJc w:val="left"/>
      <w:pPr>
        <w:ind w:left="394" w:hanging="360"/>
      </w:pPr>
      <w:rPr>
        <w:rFonts w:hint="default"/>
      </w:rPr>
    </w:lvl>
    <w:lvl w:ilvl="1" w:tplc="FF5ACB78" w:tentative="1">
      <w:start w:val="1"/>
      <w:numFmt w:val="lowerLetter"/>
      <w:lvlText w:val="%2."/>
      <w:lvlJc w:val="left"/>
      <w:pPr>
        <w:ind w:left="1114" w:hanging="360"/>
      </w:pPr>
    </w:lvl>
    <w:lvl w:ilvl="2" w:tplc="77D21042" w:tentative="1">
      <w:start w:val="1"/>
      <w:numFmt w:val="lowerRoman"/>
      <w:lvlText w:val="%3."/>
      <w:lvlJc w:val="right"/>
      <w:pPr>
        <w:ind w:left="1834" w:hanging="180"/>
      </w:pPr>
    </w:lvl>
    <w:lvl w:ilvl="3" w:tplc="30EC428C" w:tentative="1">
      <w:start w:val="1"/>
      <w:numFmt w:val="decimal"/>
      <w:lvlText w:val="%4."/>
      <w:lvlJc w:val="left"/>
      <w:pPr>
        <w:ind w:left="2554" w:hanging="360"/>
      </w:pPr>
    </w:lvl>
    <w:lvl w:ilvl="4" w:tplc="5B06923E" w:tentative="1">
      <w:start w:val="1"/>
      <w:numFmt w:val="lowerLetter"/>
      <w:lvlText w:val="%5."/>
      <w:lvlJc w:val="left"/>
      <w:pPr>
        <w:ind w:left="3274" w:hanging="360"/>
      </w:pPr>
    </w:lvl>
    <w:lvl w:ilvl="5" w:tplc="FBA8F612" w:tentative="1">
      <w:start w:val="1"/>
      <w:numFmt w:val="lowerRoman"/>
      <w:lvlText w:val="%6."/>
      <w:lvlJc w:val="right"/>
      <w:pPr>
        <w:ind w:left="3994" w:hanging="180"/>
      </w:pPr>
    </w:lvl>
    <w:lvl w:ilvl="6" w:tplc="D98099A6" w:tentative="1">
      <w:start w:val="1"/>
      <w:numFmt w:val="decimal"/>
      <w:lvlText w:val="%7."/>
      <w:lvlJc w:val="left"/>
      <w:pPr>
        <w:ind w:left="4714" w:hanging="360"/>
      </w:pPr>
    </w:lvl>
    <w:lvl w:ilvl="7" w:tplc="06E4C23A" w:tentative="1">
      <w:start w:val="1"/>
      <w:numFmt w:val="lowerLetter"/>
      <w:lvlText w:val="%8."/>
      <w:lvlJc w:val="left"/>
      <w:pPr>
        <w:ind w:left="5434" w:hanging="360"/>
      </w:pPr>
    </w:lvl>
    <w:lvl w:ilvl="8" w:tplc="B20055CE" w:tentative="1">
      <w:start w:val="1"/>
      <w:numFmt w:val="lowerRoman"/>
      <w:lvlText w:val="%9."/>
      <w:lvlJc w:val="right"/>
      <w:pPr>
        <w:ind w:left="6154" w:hanging="180"/>
      </w:pPr>
    </w:lvl>
  </w:abstractNum>
  <w:abstractNum w:abstractNumId="4" w15:restartNumberingAfterBreak="0">
    <w:nsid w:val="4DF1612F"/>
    <w:multiLevelType w:val="hybridMultilevel"/>
    <w:tmpl w:val="3ED6F820"/>
    <w:lvl w:ilvl="0" w:tplc="E0C80E3E">
      <w:start w:val="1"/>
      <w:numFmt w:val="decimal"/>
      <w:lvlText w:val="%1."/>
      <w:lvlJc w:val="left"/>
      <w:pPr>
        <w:ind w:left="7165" w:hanging="360"/>
      </w:pPr>
      <w:rPr>
        <w:b w:val="0"/>
      </w:rPr>
    </w:lvl>
    <w:lvl w:ilvl="1" w:tplc="D940FE36">
      <w:start w:val="1"/>
      <w:numFmt w:val="lowerLetter"/>
      <w:lvlText w:val="%2."/>
      <w:lvlJc w:val="left"/>
      <w:pPr>
        <w:ind w:left="7885" w:hanging="360"/>
      </w:pPr>
    </w:lvl>
    <w:lvl w:ilvl="2" w:tplc="F43EAFCA">
      <w:start w:val="1"/>
      <w:numFmt w:val="lowerRoman"/>
      <w:lvlText w:val="%3."/>
      <w:lvlJc w:val="right"/>
      <w:pPr>
        <w:ind w:left="8605" w:hanging="180"/>
      </w:pPr>
    </w:lvl>
    <w:lvl w:ilvl="3" w:tplc="7302A5AC">
      <w:start w:val="1"/>
      <w:numFmt w:val="decimal"/>
      <w:lvlText w:val="%4."/>
      <w:lvlJc w:val="left"/>
      <w:pPr>
        <w:ind w:left="9325" w:hanging="360"/>
      </w:pPr>
    </w:lvl>
    <w:lvl w:ilvl="4" w:tplc="209A2698">
      <w:start w:val="1"/>
      <w:numFmt w:val="lowerLetter"/>
      <w:lvlText w:val="%5."/>
      <w:lvlJc w:val="left"/>
      <w:pPr>
        <w:ind w:left="10045" w:hanging="360"/>
      </w:pPr>
    </w:lvl>
    <w:lvl w:ilvl="5" w:tplc="04F6BF46">
      <w:start w:val="1"/>
      <w:numFmt w:val="lowerRoman"/>
      <w:lvlText w:val="%6."/>
      <w:lvlJc w:val="right"/>
      <w:pPr>
        <w:ind w:left="10765" w:hanging="180"/>
      </w:pPr>
    </w:lvl>
    <w:lvl w:ilvl="6" w:tplc="607CE7B8">
      <w:start w:val="1"/>
      <w:numFmt w:val="decimal"/>
      <w:lvlText w:val="%7."/>
      <w:lvlJc w:val="left"/>
      <w:pPr>
        <w:ind w:left="11485" w:hanging="360"/>
      </w:pPr>
    </w:lvl>
    <w:lvl w:ilvl="7" w:tplc="3F726E6A">
      <w:start w:val="1"/>
      <w:numFmt w:val="lowerLetter"/>
      <w:lvlText w:val="%8."/>
      <w:lvlJc w:val="left"/>
      <w:pPr>
        <w:ind w:left="12205" w:hanging="360"/>
      </w:pPr>
    </w:lvl>
    <w:lvl w:ilvl="8" w:tplc="7C344520">
      <w:start w:val="1"/>
      <w:numFmt w:val="lowerRoman"/>
      <w:lvlText w:val="%9."/>
      <w:lvlJc w:val="right"/>
      <w:pPr>
        <w:ind w:left="12925" w:hanging="180"/>
      </w:pPr>
    </w:lvl>
  </w:abstractNum>
  <w:abstractNum w:abstractNumId="5" w15:restartNumberingAfterBreak="0">
    <w:nsid w:val="606B448C"/>
    <w:multiLevelType w:val="multilevel"/>
    <w:tmpl w:val="B0868968"/>
    <w:lvl w:ilvl="0">
      <w:start w:val="3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927"/>
        </w:tabs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854"/>
        </w:tabs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421"/>
        </w:tabs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3348"/>
        </w:tabs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3915"/>
        </w:tabs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4842"/>
        </w:tabs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5409"/>
        </w:tabs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6336"/>
        </w:tabs>
        <w:ind w:left="6336" w:hanging="1800"/>
      </w:pPr>
      <w:rPr>
        <w:rFonts w:hint="default"/>
      </w:rPr>
    </w:lvl>
  </w:abstractNum>
  <w:abstractNum w:abstractNumId="6" w15:restartNumberingAfterBreak="0">
    <w:nsid w:val="60B11F58"/>
    <w:multiLevelType w:val="hybridMultilevel"/>
    <w:tmpl w:val="41D04956"/>
    <w:lvl w:ilvl="0" w:tplc="416E6B08">
      <w:start w:val="1"/>
      <w:numFmt w:val="decimal"/>
      <w:lvlText w:val="%1."/>
      <w:lvlJc w:val="left"/>
      <w:pPr>
        <w:tabs>
          <w:tab w:val="num" w:pos="1905"/>
        </w:tabs>
        <w:ind w:left="1905" w:hanging="825"/>
      </w:pPr>
      <w:rPr>
        <w:rFonts w:hint="default"/>
      </w:rPr>
    </w:lvl>
    <w:lvl w:ilvl="1" w:tplc="6AB412DA" w:tentative="1">
      <w:start w:val="1"/>
      <w:numFmt w:val="lowerLetter"/>
      <w:lvlText w:val="%2."/>
      <w:lvlJc w:val="left"/>
      <w:pPr>
        <w:ind w:left="1800" w:hanging="360"/>
      </w:pPr>
    </w:lvl>
    <w:lvl w:ilvl="2" w:tplc="8A2C2E94" w:tentative="1">
      <w:start w:val="1"/>
      <w:numFmt w:val="lowerRoman"/>
      <w:lvlText w:val="%3."/>
      <w:lvlJc w:val="right"/>
      <w:pPr>
        <w:ind w:left="2520" w:hanging="180"/>
      </w:pPr>
    </w:lvl>
    <w:lvl w:ilvl="3" w:tplc="62A24FAC" w:tentative="1">
      <w:start w:val="1"/>
      <w:numFmt w:val="decimal"/>
      <w:lvlText w:val="%4."/>
      <w:lvlJc w:val="left"/>
      <w:pPr>
        <w:ind w:left="3240" w:hanging="360"/>
      </w:pPr>
    </w:lvl>
    <w:lvl w:ilvl="4" w:tplc="FF7AAE8C" w:tentative="1">
      <w:start w:val="1"/>
      <w:numFmt w:val="lowerLetter"/>
      <w:lvlText w:val="%5."/>
      <w:lvlJc w:val="left"/>
      <w:pPr>
        <w:ind w:left="3960" w:hanging="360"/>
      </w:pPr>
    </w:lvl>
    <w:lvl w:ilvl="5" w:tplc="A32EBB9A" w:tentative="1">
      <w:start w:val="1"/>
      <w:numFmt w:val="lowerRoman"/>
      <w:lvlText w:val="%6."/>
      <w:lvlJc w:val="right"/>
      <w:pPr>
        <w:ind w:left="4680" w:hanging="180"/>
      </w:pPr>
    </w:lvl>
    <w:lvl w:ilvl="6" w:tplc="99CA78BC" w:tentative="1">
      <w:start w:val="1"/>
      <w:numFmt w:val="decimal"/>
      <w:lvlText w:val="%7."/>
      <w:lvlJc w:val="left"/>
      <w:pPr>
        <w:ind w:left="5400" w:hanging="360"/>
      </w:pPr>
    </w:lvl>
    <w:lvl w:ilvl="7" w:tplc="487883E4" w:tentative="1">
      <w:start w:val="1"/>
      <w:numFmt w:val="lowerLetter"/>
      <w:lvlText w:val="%8."/>
      <w:lvlJc w:val="left"/>
      <w:pPr>
        <w:ind w:left="6120" w:hanging="360"/>
      </w:pPr>
    </w:lvl>
    <w:lvl w:ilvl="8" w:tplc="5B146392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721319F4"/>
    <w:multiLevelType w:val="multilevel"/>
    <w:tmpl w:val="17FC60D8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92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85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42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34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91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484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540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976" w:hanging="1440"/>
      </w:pPr>
      <w:rPr>
        <w:rFonts w:hint="default"/>
      </w:rPr>
    </w:lvl>
  </w:abstractNum>
  <w:abstractNum w:abstractNumId="8" w15:restartNumberingAfterBreak="0">
    <w:nsid w:val="74B874F2"/>
    <w:multiLevelType w:val="hybridMultilevel"/>
    <w:tmpl w:val="B2B6719A"/>
    <w:lvl w:ilvl="0" w:tplc="E82224B6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B080BD32">
      <w:start w:val="1"/>
      <w:numFmt w:val="lowerLetter"/>
      <w:lvlText w:val="%2."/>
      <w:lvlJc w:val="left"/>
      <w:pPr>
        <w:ind w:left="1440" w:hanging="360"/>
      </w:pPr>
    </w:lvl>
    <w:lvl w:ilvl="2" w:tplc="CC4ABE84">
      <w:start w:val="1"/>
      <w:numFmt w:val="lowerRoman"/>
      <w:lvlText w:val="%3."/>
      <w:lvlJc w:val="right"/>
      <w:pPr>
        <w:ind w:left="2160" w:hanging="180"/>
      </w:pPr>
    </w:lvl>
    <w:lvl w:ilvl="3" w:tplc="6944B342">
      <w:start w:val="1"/>
      <w:numFmt w:val="decimal"/>
      <w:lvlText w:val="%4."/>
      <w:lvlJc w:val="left"/>
      <w:pPr>
        <w:ind w:left="2880" w:hanging="360"/>
      </w:pPr>
    </w:lvl>
    <w:lvl w:ilvl="4" w:tplc="6A6AD8E0">
      <w:start w:val="1"/>
      <w:numFmt w:val="lowerLetter"/>
      <w:lvlText w:val="%5."/>
      <w:lvlJc w:val="left"/>
      <w:pPr>
        <w:ind w:left="3600" w:hanging="360"/>
      </w:pPr>
    </w:lvl>
    <w:lvl w:ilvl="5" w:tplc="B5ECD2B2">
      <w:start w:val="1"/>
      <w:numFmt w:val="lowerRoman"/>
      <w:lvlText w:val="%6."/>
      <w:lvlJc w:val="right"/>
      <w:pPr>
        <w:ind w:left="4320" w:hanging="180"/>
      </w:pPr>
    </w:lvl>
    <w:lvl w:ilvl="6" w:tplc="76F03DE6">
      <w:start w:val="1"/>
      <w:numFmt w:val="decimal"/>
      <w:lvlText w:val="%7."/>
      <w:lvlJc w:val="left"/>
      <w:pPr>
        <w:ind w:left="5040" w:hanging="360"/>
      </w:pPr>
    </w:lvl>
    <w:lvl w:ilvl="7" w:tplc="235CC13C">
      <w:start w:val="1"/>
      <w:numFmt w:val="lowerLetter"/>
      <w:lvlText w:val="%8."/>
      <w:lvlJc w:val="left"/>
      <w:pPr>
        <w:ind w:left="5760" w:hanging="360"/>
      </w:pPr>
    </w:lvl>
    <w:lvl w:ilvl="8" w:tplc="BE344578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66723B3"/>
    <w:multiLevelType w:val="multilevel"/>
    <w:tmpl w:val="D0F28CDC"/>
    <w:lvl w:ilvl="0">
      <w:start w:val="1"/>
      <w:numFmt w:val="decimal"/>
      <w:lvlText w:val="%1."/>
      <w:lvlJc w:val="left"/>
      <w:pPr>
        <w:ind w:left="1734" w:hanging="361"/>
      </w:pPr>
      <w:rPr>
        <w:rFonts w:ascii="Times New Roman" w:eastAsia="Times New Roman" w:hAnsi="Times New Roman" w:cs="Times New Roman"/>
        <w:spacing w:val="-5"/>
        <w:sz w:val="24"/>
        <w:szCs w:val="24"/>
        <w:lang w:val="ru-RU" w:eastAsia="ru-RU" w:bidi="ru-RU"/>
      </w:rPr>
    </w:lvl>
    <w:lvl w:ilvl="1">
      <w:start w:val="1"/>
      <w:numFmt w:val="decimal"/>
      <w:lvlText w:val="%1.%2."/>
      <w:lvlJc w:val="left"/>
      <w:pPr>
        <w:ind w:left="2094" w:hanging="423"/>
      </w:pPr>
      <w:rPr>
        <w:rFonts w:ascii="Times New Roman" w:eastAsia="Times New Roman" w:hAnsi="Times New Roman" w:cs="Times New Roman"/>
        <w:spacing w:val="-10"/>
        <w:sz w:val="24"/>
        <w:szCs w:val="24"/>
        <w:lang w:val="ru-RU" w:eastAsia="ru-RU" w:bidi="ru-RU"/>
      </w:rPr>
    </w:lvl>
    <w:lvl w:ilvl="2">
      <w:numFmt w:val="bullet"/>
      <w:lvlText w:val="•"/>
      <w:lvlJc w:val="left"/>
      <w:pPr>
        <w:ind w:left="3102" w:hanging="423"/>
      </w:pPr>
      <w:rPr>
        <w:lang w:val="ru-RU" w:eastAsia="ru-RU" w:bidi="ru-RU"/>
      </w:rPr>
    </w:lvl>
    <w:lvl w:ilvl="3">
      <w:numFmt w:val="bullet"/>
      <w:lvlText w:val="•"/>
      <w:lvlJc w:val="left"/>
      <w:pPr>
        <w:ind w:left="4105" w:hanging="423"/>
      </w:pPr>
      <w:rPr>
        <w:lang w:val="ru-RU" w:eastAsia="ru-RU" w:bidi="ru-RU"/>
      </w:rPr>
    </w:lvl>
    <w:lvl w:ilvl="4">
      <w:numFmt w:val="bullet"/>
      <w:lvlText w:val="•"/>
      <w:lvlJc w:val="left"/>
      <w:pPr>
        <w:ind w:left="5108" w:hanging="423"/>
      </w:pPr>
      <w:rPr>
        <w:lang w:val="ru-RU" w:eastAsia="ru-RU" w:bidi="ru-RU"/>
      </w:rPr>
    </w:lvl>
    <w:lvl w:ilvl="5">
      <w:numFmt w:val="bullet"/>
      <w:lvlText w:val="•"/>
      <w:lvlJc w:val="left"/>
      <w:pPr>
        <w:ind w:left="6110" w:hanging="423"/>
      </w:pPr>
      <w:rPr>
        <w:lang w:val="ru-RU" w:eastAsia="ru-RU" w:bidi="ru-RU"/>
      </w:rPr>
    </w:lvl>
    <w:lvl w:ilvl="6">
      <w:numFmt w:val="bullet"/>
      <w:lvlText w:val="•"/>
      <w:lvlJc w:val="left"/>
      <w:pPr>
        <w:ind w:left="7113" w:hanging="423"/>
      </w:pPr>
      <w:rPr>
        <w:lang w:val="ru-RU" w:eastAsia="ru-RU" w:bidi="ru-RU"/>
      </w:rPr>
    </w:lvl>
    <w:lvl w:ilvl="7">
      <w:numFmt w:val="bullet"/>
      <w:lvlText w:val="•"/>
      <w:lvlJc w:val="left"/>
      <w:pPr>
        <w:ind w:left="8116" w:hanging="423"/>
      </w:pPr>
      <w:rPr>
        <w:lang w:val="ru-RU" w:eastAsia="ru-RU" w:bidi="ru-RU"/>
      </w:rPr>
    </w:lvl>
    <w:lvl w:ilvl="8">
      <w:numFmt w:val="bullet"/>
      <w:lvlText w:val="•"/>
      <w:lvlJc w:val="left"/>
      <w:pPr>
        <w:ind w:left="9118" w:hanging="423"/>
      </w:pPr>
      <w:rPr>
        <w:lang w:val="ru-RU" w:eastAsia="ru-RU" w:bidi="ru-RU"/>
      </w:rPr>
    </w:lvl>
  </w:abstractNum>
  <w:abstractNum w:abstractNumId="10" w15:restartNumberingAfterBreak="0">
    <w:nsid w:val="7D3C3EA3"/>
    <w:multiLevelType w:val="multilevel"/>
    <w:tmpl w:val="C9A41312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1" w15:restartNumberingAfterBreak="0">
    <w:nsid w:val="7F4E1F45"/>
    <w:multiLevelType w:val="multilevel"/>
    <w:tmpl w:val="55B8058A"/>
    <w:lvl w:ilvl="0">
      <w:start w:val="2"/>
      <w:numFmt w:val="decimal"/>
      <w:lvlText w:val="%1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440"/>
        </w:tabs>
        <w:ind w:left="1440" w:hanging="36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num w:numId="1">
    <w:abstractNumId w:val="4"/>
  </w:num>
  <w:num w:numId="2">
    <w:abstractNumId w:val="2"/>
  </w:num>
  <w:num w:numId="3">
    <w:abstractNumId w:val="3"/>
  </w:num>
  <w:num w:numId="4">
    <w:abstractNumId w:val="8"/>
  </w:num>
  <w:num w:numId="5">
    <w:abstractNumId w:val="6"/>
  </w:num>
  <w:num w:numId="6">
    <w:abstractNumId w:val="1"/>
  </w:num>
  <w:num w:numId="7">
    <w:abstractNumId w:val="11"/>
  </w:num>
  <w:num w:numId="8">
    <w:abstractNumId w:val="5"/>
  </w:num>
  <w:num w:numId="9">
    <w:abstractNumId w:val="7"/>
  </w:num>
  <w:num w:numId="10">
    <w:abstractNumId w:val="9"/>
  </w:num>
  <w:num w:numId="11">
    <w:abstractNumId w:val="0"/>
  </w:num>
  <w:num w:numId="12">
    <w:abstractNumId w:val="1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oNotDisplayPageBoundari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858AF"/>
    <w:rsid w:val="00024D2D"/>
    <w:rsid w:val="00056775"/>
    <w:rsid w:val="000638D4"/>
    <w:rsid w:val="00077D42"/>
    <w:rsid w:val="00083AEC"/>
    <w:rsid w:val="000842CE"/>
    <w:rsid w:val="000855E6"/>
    <w:rsid w:val="000C07B9"/>
    <w:rsid w:val="000C54CD"/>
    <w:rsid w:val="000C7554"/>
    <w:rsid w:val="000D670C"/>
    <w:rsid w:val="000D6A1C"/>
    <w:rsid w:val="000E0D2C"/>
    <w:rsid w:val="000E4A1F"/>
    <w:rsid w:val="000E6C8E"/>
    <w:rsid w:val="000F7823"/>
    <w:rsid w:val="00113D5D"/>
    <w:rsid w:val="00117A86"/>
    <w:rsid w:val="00124847"/>
    <w:rsid w:val="00185A2B"/>
    <w:rsid w:val="00196E0C"/>
    <w:rsid w:val="001B2CC6"/>
    <w:rsid w:val="001C06BC"/>
    <w:rsid w:val="001C06E1"/>
    <w:rsid w:val="001D529D"/>
    <w:rsid w:val="001F36AE"/>
    <w:rsid w:val="001F3E18"/>
    <w:rsid w:val="00214C50"/>
    <w:rsid w:val="0022694C"/>
    <w:rsid w:val="00246782"/>
    <w:rsid w:val="00257177"/>
    <w:rsid w:val="00281694"/>
    <w:rsid w:val="0028586B"/>
    <w:rsid w:val="002B10BB"/>
    <w:rsid w:val="002B10F3"/>
    <w:rsid w:val="002C30D1"/>
    <w:rsid w:val="002D79BD"/>
    <w:rsid w:val="002E40EB"/>
    <w:rsid w:val="00305351"/>
    <w:rsid w:val="00337CBE"/>
    <w:rsid w:val="00342905"/>
    <w:rsid w:val="003451DD"/>
    <w:rsid w:val="003526B7"/>
    <w:rsid w:val="003547E4"/>
    <w:rsid w:val="00366438"/>
    <w:rsid w:val="00382EFB"/>
    <w:rsid w:val="00386E9D"/>
    <w:rsid w:val="003939E3"/>
    <w:rsid w:val="003978F7"/>
    <w:rsid w:val="003B12B6"/>
    <w:rsid w:val="003B2F80"/>
    <w:rsid w:val="003B4EF1"/>
    <w:rsid w:val="003B646B"/>
    <w:rsid w:val="003C6522"/>
    <w:rsid w:val="003D4855"/>
    <w:rsid w:val="003E1334"/>
    <w:rsid w:val="003E4D0E"/>
    <w:rsid w:val="003F1F7A"/>
    <w:rsid w:val="003F6D44"/>
    <w:rsid w:val="00424D0C"/>
    <w:rsid w:val="00433CBC"/>
    <w:rsid w:val="004401F1"/>
    <w:rsid w:val="00442324"/>
    <w:rsid w:val="00445391"/>
    <w:rsid w:val="00446DCE"/>
    <w:rsid w:val="0045287D"/>
    <w:rsid w:val="00457604"/>
    <w:rsid w:val="0046203B"/>
    <w:rsid w:val="00464655"/>
    <w:rsid w:val="004740A3"/>
    <w:rsid w:val="0048431D"/>
    <w:rsid w:val="00484EB9"/>
    <w:rsid w:val="004C1B47"/>
    <w:rsid w:val="004C46B7"/>
    <w:rsid w:val="004D564B"/>
    <w:rsid w:val="004D75DC"/>
    <w:rsid w:val="004E6968"/>
    <w:rsid w:val="00543E39"/>
    <w:rsid w:val="0058694F"/>
    <w:rsid w:val="0059551D"/>
    <w:rsid w:val="005967E4"/>
    <w:rsid w:val="005C759F"/>
    <w:rsid w:val="005D1E95"/>
    <w:rsid w:val="005D4507"/>
    <w:rsid w:val="005D5F6D"/>
    <w:rsid w:val="005D7DAD"/>
    <w:rsid w:val="005E0DC6"/>
    <w:rsid w:val="005F1F3E"/>
    <w:rsid w:val="005F366B"/>
    <w:rsid w:val="00603DC7"/>
    <w:rsid w:val="006315E3"/>
    <w:rsid w:val="006348C9"/>
    <w:rsid w:val="006422CB"/>
    <w:rsid w:val="00644F6E"/>
    <w:rsid w:val="00650C28"/>
    <w:rsid w:val="006550CA"/>
    <w:rsid w:val="00671163"/>
    <w:rsid w:val="006800DE"/>
    <w:rsid w:val="00683C71"/>
    <w:rsid w:val="00683DC0"/>
    <w:rsid w:val="006858AF"/>
    <w:rsid w:val="00686213"/>
    <w:rsid w:val="006869EC"/>
    <w:rsid w:val="006923DA"/>
    <w:rsid w:val="006A190A"/>
    <w:rsid w:val="006B18C7"/>
    <w:rsid w:val="006C5A69"/>
    <w:rsid w:val="006E5ADB"/>
    <w:rsid w:val="00705AAA"/>
    <w:rsid w:val="00712935"/>
    <w:rsid w:val="00716AB9"/>
    <w:rsid w:val="00717130"/>
    <w:rsid w:val="00717899"/>
    <w:rsid w:val="0072342A"/>
    <w:rsid w:val="00730BE4"/>
    <w:rsid w:val="00761073"/>
    <w:rsid w:val="00762E04"/>
    <w:rsid w:val="0076399D"/>
    <w:rsid w:val="00766DEF"/>
    <w:rsid w:val="00770EA6"/>
    <w:rsid w:val="007775DC"/>
    <w:rsid w:val="0078527C"/>
    <w:rsid w:val="007B0434"/>
    <w:rsid w:val="007C17D9"/>
    <w:rsid w:val="007D71C3"/>
    <w:rsid w:val="007E71A2"/>
    <w:rsid w:val="0081074E"/>
    <w:rsid w:val="00812DAE"/>
    <w:rsid w:val="008165B5"/>
    <w:rsid w:val="00817C79"/>
    <w:rsid w:val="00826460"/>
    <w:rsid w:val="00850C8C"/>
    <w:rsid w:val="008564C2"/>
    <w:rsid w:val="008636DF"/>
    <w:rsid w:val="008728D2"/>
    <w:rsid w:val="00896C6C"/>
    <w:rsid w:val="008A17A8"/>
    <w:rsid w:val="008B56A2"/>
    <w:rsid w:val="008C7F9C"/>
    <w:rsid w:val="008D6C9E"/>
    <w:rsid w:val="008E0594"/>
    <w:rsid w:val="008E1156"/>
    <w:rsid w:val="00902A93"/>
    <w:rsid w:val="00910DBE"/>
    <w:rsid w:val="00920570"/>
    <w:rsid w:val="0093038A"/>
    <w:rsid w:val="00996D86"/>
    <w:rsid w:val="00997117"/>
    <w:rsid w:val="009A3C82"/>
    <w:rsid w:val="009C0E02"/>
    <w:rsid w:val="009C247E"/>
    <w:rsid w:val="009C30A6"/>
    <w:rsid w:val="009E1F8E"/>
    <w:rsid w:val="009E3AAC"/>
    <w:rsid w:val="009E47DE"/>
    <w:rsid w:val="009E67F0"/>
    <w:rsid w:val="009F1425"/>
    <w:rsid w:val="00A165ED"/>
    <w:rsid w:val="00A42A34"/>
    <w:rsid w:val="00A51C85"/>
    <w:rsid w:val="00A7070A"/>
    <w:rsid w:val="00A85DCA"/>
    <w:rsid w:val="00A866E4"/>
    <w:rsid w:val="00A916FF"/>
    <w:rsid w:val="00AA66E5"/>
    <w:rsid w:val="00AC1AB0"/>
    <w:rsid w:val="00AD2BBA"/>
    <w:rsid w:val="00AF6719"/>
    <w:rsid w:val="00B0004D"/>
    <w:rsid w:val="00B001CF"/>
    <w:rsid w:val="00B132CE"/>
    <w:rsid w:val="00B229ED"/>
    <w:rsid w:val="00B36569"/>
    <w:rsid w:val="00B67E21"/>
    <w:rsid w:val="00B77426"/>
    <w:rsid w:val="00B92666"/>
    <w:rsid w:val="00BB2AE6"/>
    <w:rsid w:val="00BB6040"/>
    <w:rsid w:val="00BD48E9"/>
    <w:rsid w:val="00BD67FA"/>
    <w:rsid w:val="00BD72A9"/>
    <w:rsid w:val="00BE0D49"/>
    <w:rsid w:val="00C04C38"/>
    <w:rsid w:val="00C142C8"/>
    <w:rsid w:val="00C16D8E"/>
    <w:rsid w:val="00C32219"/>
    <w:rsid w:val="00C672DC"/>
    <w:rsid w:val="00C70A4B"/>
    <w:rsid w:val="00C93800"/>
    <w:rsid w:val="00CB0D01"/>
    <w:rsid w:val="00CB3236"/>
    <w:rsid w:val="00CC3EA8"/>
    <w:rsid w:val="00CC6918"/>
    <w:rsid w:val="00CD766C"/>
    <w:rsid w:val="00CE3EAD"/>
    <w:rsid w:val="00CF0773"/>
    <w:rsid w:val="00CF6682"/>
    <w:rsid w:val="00CF6801"/>
    <w:rsid w:val="00D372E5"/>
    <w:rsid w:val="00D55D50"/>
    <w:rsid w:val="00D86971"/>
    <w:rsid w:val="00D93F51"/>
    <w:rsid w:val="00D979AF"/>
    <w:rsid w:val="00DA41C2"/>
    <w:rsid w:val="00DC69FA"/>
    <w:rsid w:val="00DD3541"/>
    <w:rsid w:val="00DF78C5"/>
    <w:rsid w:val="00E0155F"/>
    <w:rsid w:val="00E14C75"/>
    <w:rsid w:val="00E251AE"/>
    <w:rsid w:val="00E4075C"/>
    <w:rsid w:val="00E50430"/>
    <w:rsid w:val="00E53BD4"/>
    <w:rsid w:val="00E8385F"/>
    <w:rsid w:val="00E85F6F"/>
    <w:rsid w:val="00E930AA"/>
    <w:rsid w:val="00EA7755"/>
    <w:rsid w:val="00EC25E3"/>
    <w:rsid w:val="00ED3681"/>
    <w:rsid w:val="00ED55EE"/>
    <w:rsid w:val="00ED5904"/>
    <w:rsid w:val="00EE411C"/>
    <w:rsid w:val="00F06C74"/>
    <w:rsid w:val="00F60BBE"/>
    <w:rsid w:val="00F65C15"/>
    <w:rsid w:val="00F71381"/>
    <w:rsid w:val="00F74EC6"/>
    <w:rsid w:val="00F81367"/>
    <w:rsid w:val="00FA6438"/>
    <w:rsid w:val="00FB07A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1745D28F-DD6D-4848-8AFA-644D47F21A9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sz w:val="22"/>
        <w:szCs w:val="22"/>
        <w:lang w:val="ru-RU" w:eastAsia="en-US" w:bidi="en-US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CaptionChar">
    <w:name w:val="Caption Char"/>
    <w:uiPriority w:val="99"/>
  </w:style>
  <w:style w:type="paragraph" w:styleId="a3">
    <w:name w:val="endnote text"/>
    <w:basedOn w:val="a"/>
    <w:link w:val="a4"/>
    <w:uiPriority w:val="99"/>
    <w:semiHidden/>
    <w:unhideWhenUsed/>
    <w:rPr>
      <w:sz w:val="20"/>
    </w:rPr>
  </w:style>
  <w:style w:type="character" w:customStyle="1" w:styleId="a4">
    <w:name w:val="Текст концевой сноски Знак"/>
    <w:link w:val="a3"/>
    <w:uiPriority w:val="99"/>
    <w:rPr>
      <w:sz w:val="20"/>
    </w:rPr>
  </w:style>
  <w:style w:type="character" w:styleId="a5">
    <w:name w:val="endnote reference"/>
    <w:basedOn w:val="a0"/>
    <w:uiPriority w:val="99"/>
    <w:semiHidden/>
    <w:unhideWhenUsed/>
    <w:rPr>
      <w:vertAlign w:val="superscript"/>
    </w:rPr>
  </w:style>
  <w:style w:type="paragraph" w:styleId="a6">
    <w:name w:val="table of figures"/>
    <w:basedOn w:val="a"/>
    <w:next w:val="a"/>
    <w:uiPriority w:val="99"/>
    <w:unhideWhenUsed/>
  </w:style>
  <w:style w:type="paragraph" w:customStyle="1" w:styleId="11">
    <w:name w:val="Заголовок 11"/>
    <w:basedOn w:val="a"/>
    <w:next w:val="a"/>
    <w:link w:val="1"/>
    <w:pPr>
      <w:keepNext/>
      <w:spacing w:before="240" w:after="60"/>
      <w:outlineLvl w:val="0"/>
    </w:pPr>
    <w:rPr>
      <w:rFonts w:ascii="Cambria" w:hAnsi="Cambria"/>
      <w:b/>
      <w:bCs/>
      <w:sz w:val="32"/>
      <w:szCs w:val="32"/>
      <w:lang w:val="en-US"/>
    </w:rPr>
  </w:style>
  <w:style w:type="paragraph" w:customStyle="1" w:styleId="21">
    <w:name w:val="Заголовок 21"/>
    <w:basedOn w:val="a"/>
    <w:next w:val="a"/>
    <w:link w:val="2"/>
    <w:semiHidden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en-US"/>
    </w:rPr>
  </w:style>
  <w:style w:type="paragraph" w:customStyle="1" w:styleId="31">
    <w:name w:val="Заголовок 31"/>
    <w:link w:val="3"/>
    <w:uiPriority w:val="9"/>
    <w:unhideWhenUsed/>
    <w:qFormat/>
    <w:pPr>
      <w:keepNext/>
      <w:keepLines/>
      <w:spacing w:before="320" w:after="200"/>
      <w:outlineLvl w:val="2"/>
    </w:pPr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link w:val="4"/>
    <w:uiPriority w:val="9"/>
    <w:unhideWhenUsed/>
    <w:qFormat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link w:val="5"/>
    <w:uiPriority w:val="9"/>
    <w:unhideWhenUsed/>
    <w:qFormat/>
    <w:pPr>
      <w:keepNext/>
      <w:keepLines/>
      <w:spacing w:before="320" w:after="200"/>
      <w:outlineLvl w:val="4"/>
    </w:pPr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link w:val="6"/>
    <w:uiPriority w:val="9"/>
    <w:unhideWhenUsed/>
    <w:qFormat/>
    <w:pPr>
      <w:keepNext/>
      <w:keepLines/>
      <w:spacing w:before="320" w:after="200"/>
      <w:outlineLvl w:val="5"/>
    </w:pPr>
    <w:rPr>
      <w:rFonts w:ascii="Arial" w:eastAsia="Arial" w:hAnsi="Arial" w:cs="Arial"/>
      <w:b/>
      <w:bCs/>
    </w:rPr>
  </w:style>
  <w:style w:type="paragraph" w:customStyle="1" w:styleId="71">
    <w:name w:val="Заголовок 71"/>
    <w:link w:val="7"/>
    <w:uiPriority w:val="9"/>
    <w:unhideWhenUsed/>
    <w:qFormat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</w:rPr>
  </w:style>
  <w:style w:type="paragraph" w:customStyle="1" w:styleId="81">
    <w:name w:val="Заголовок 81"/>
    <w:link w:val="8"/>
    <w:uiPriority w:val="9"/>
    <w:unhideWhenUsed/>
    <w:qFormat/>
    <w:pPr>
      <w:keepNext/>
      <w:keepLines/>
      <w:spacing w:before="320" w:after="200"/>
      <w:outlineLvl w:val="7"/>
    </w:pPr>
    <w:rPr>
      <w:rFonts w:ascii="Arial" w:eastAsia="Arial" w:hAnsi="Arial" w:cs="Arial"/>
      <w:i/>
      <w:iCs/>
    </w:rPr>
  </w:style>
  <w:style w:type="paragraph" w:customStyle="1" w:styleId="91">
    <w:name w:val="Заголовок 91"/>
    <w:link w:val="9"/>
    <w:uiPriority w:val="9"/>
    <w:unhideWhenUsed/>
    <w:qFormat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table" w:customStyle="1" w:styleId="110">
    <w:name w:val="Таблица простая 11"/>
    <w:basedOn w:val="a1"/>
    <w:uiPriority w:val="59"/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2F2F2"/>
      </w:tcPr>
    </w:tblStylePr>
    <w:tblStylePr w:type="band1Horz">
      <w:tblPr/>
      <w:tcPr>
        <w:shd w:val="clear" w:color="auto" w:fill="F2F2F2"/>
      </w:tcPr>
    </w:tblStylePr>
  </w:style>
  <w:style w:type="table" w:customStyle="1" w:styleId="210">
    <w:name w:val="Таблица простая 21"/>
    <w:basedOn w:val="a1"/>
    <w:uiPriority w:val="59"/>
    <w:tblPr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">
    <w:name w:val="Таблица простая 31"/>
    <w:basedOn w:val="a1"/>
    <w:uiPriority w:val="99"/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410">
    <w:name w:val="Таблица простая 4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510">
    <w:name w:val="Таблица простая 51"/>
    <w:basedOn w:val="a1"/>
    <w:uiPriority w:val="99"/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F2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F2F2"/>
      </w:tcPr>
    </w:tblStylePr>
  </w:style>
  <w:style w:type="table" w:customStyle="1" w:styleId="-11">
    <w:name w:val="Таблица-сетка 1 светлая1"/>
    <w:basedOn w:val="a1"/>
    <w:uiPriority w:val="99"/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-21">
    <w:name w:val="Таблица-сетка 2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31">
    <w:name w:val="Таблица-сетка 31"/>
    <w:basedOn w:val="a1"/>
    <w:uiPriority w:val="99"/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41">
    <w:name w:val="Таблица-сетка 41"/>
    <w:basedOn w:val="a1"/>
    <w:uiPriority w:val="59"/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-51">
    <w:name w:val="Таблица-сетка 5 темная1"/>
    <w:basedOn w:val="a1"/>
    <w:uiPriority w:val="99"/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-61">
    <w:name w:val="Таблица-сетк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F2F2F2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2F2F2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-210">
    <w:name w:val="Список-таблица 21"/>
    <w:basedOn w:val="a1"/>
    <w:uiPriority w:val="99"/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310">
    <w:name w:val="Список-таблица 3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-410">
    <w:name w:val="Список-таблица 41"/>
    <w:basedOn w:val="a1"/>
    <w:uiPriority w:val="99"/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-510">
    <w:name w:val="Список-таблица 5 темная1"/>
    <w:basedOn w:val="a1"/>
    <w:uiPriority w:val="99"/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-610">
    <w:name w:val="Список-таблица 6 цветная1"/>
    <w:basedOn w:val="a1"/>
    <w:uiPriority w:val="99"/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-710">
    <w:name w:val="Список-таблица 7 цветная1"/>
    <w:basedOn w:val="a1"/>
    <w:uiPriority w:val="99"/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single" w:sz="4" w:space="0" w:color="7F7F7F" w:themeColor="text1" w:themeTint="80"/>
          <w:right w:val="none" w:sz="0" w:space="0" w:color="auto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0" w:space="0" w:color="auto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none" w:sz="0" w:space="0" w:color="auto"/>
          <w:bottom w:val="none" w:sz="0" w:space="0" w:color="auto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0" w:space="0" w:color="auto"/>
          <w:left w:val="single" w:sz="4" w:space="0" w:color="7F7F7F" w:themeColor="text1" w:themeTint="80"/>
          <w:bottom w:val="none" w:sz="0" w:space="0" w:color="auto"/>
          <w:right w:val="none" w:sz="0" w:space="0" w:color="auto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character" w:customStyle="1" w:styleId="Heading3Char">
    <w:name w:val="Heading 3 Char"/>
    <w:basedOn w:val="a0"/>
    <w:uiPriority w:val="9"/>
    <w:rPr>
      <w:rFonts w:ascii="Arial" w:eastAsia="Arial" w:hAnsi="Arial" w:cs="Arial"/>
      <w:sz w:val="30"/>
      <w:szCs w:val="30"/>
    </w:rPr>
  </w:style>
  <w:style w:type="character" w:customStyle="1" w:styleId="Heading4Char">
    <w:name w:val="Heading 4 Char"/>
    <w:basedOn w:val="a0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Heading5Char">
    <w:name w:val="Heading 5 Char"/>
    <w:basedOn w:val="a0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Heading6Char">
    <w:name w:val="Heading 6 Char"/>
    <w:basedOn w:val="a0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Heading7Char">
    <w:name w:val="Heading 7 Char"/>
    <w:basedOn w:val="a0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8Char">
    <w:name w:val="Heading 8 Char"/>
    <w:basedOn w:val="a0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Heading9Char">
    <w:name w:val="Heading 9 Char"/>
    <w:basedOn w:val="a0"/>
    <w:uiPriority w:val="9"/>
    <w:rPr>
      <w:rFonts w:ascii="Arial" w:eastAsia="Arial" w:hAnsi="Arial" w:cs="Arial"/>
      <w:i/>
      <w:iCs/>
      <w:sz w:val="21"/>
      <w:szCs w:val="21"/>
    </w:rPr>
  </w:style>
  <w:style w:type="character" w:customStyle="1" w:styleId="TitleChar">
    <w:name w:val="Title Char"/>
    <w:basedOn w:val="a0"/>
    <w:uiPriority w:val="10"/>
    <w:rPr>
      <w:sz w:val="48"/>
      <w:szCs w:val="48"/>
    </w:rPr>
  </w:style>
  <w:style w:type="character" w:customStyle="1" w:styleId="SubtitleChar">
    <w:name w:val="Subtitle Char"/>
    <w:basedOn w:val="a0"/>
    <w:uiPriority w:val="11"/>
    <w:rPr>
      <w:sz w:val="24"/>
      <w:szCs w:val="24"/>
    </w:rPr>
  </w:style>
  <w:style w:type="character" w:customStyle="1" w:styleId="QuoteChar">
    <w:name w:val="Quote Char"/>
    <w:uiPriority w:val="29"/>
    <w:rPr>
      <w:i/>
    </w:rPr>
  </w:style>
  <w:style w:type="character" w:customStyle="1" w:styleId="IntenseQuoteChar">
    <w:name w:val="Intense Quote Char"/>
    <w:uiPriority w:val="30"/>
    <w:rPr>
      <w:i/>
    </w:rPr>
  </w:style>
  <w:style w:type="character" w:customStyle="1" w:styleId="FooterChar">
    <w:name w:val="Footer Char"/>
    <w:basedOn w:val="a0"/>
    <w:uiPriority w:val="99"/>
  </w:style>
  <w:style w:type="character" w:customStyle="1" w:styleId="FootnoteTextChar">
    <w:name w:val="Footnote Text Char"/>
    <w:uiPriority w:val="99"/>
    <w:rPr>
      <w:sz w:val="18"/>
    </w:rPr>
  </w:style>
  <w:style w:type="character" w:customStyle="1" w:styleId="Heading1Char">
    <w:name w:val="Heading 1 Char"/>
    <w:uiPriority w:val="9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uiPriority w:val="9"/>
    <w:rPr>
      <w:rFonts w:ascii="Arial" w:eastAsia="Arial" w:hAnsi="Arial" w:cs="Arial"/>
      <w:sz w:val="34"/>
    </w:rPr>
  </w:style>
  <w:style w:type="character" w:customStyle="1" w:styleId="3">
    <w:name w:val="Заголовок 3 Знак"/>
    <w:link w:val="31"/>
    <w:uiPriority w:val="9"/>
    <w:rPr>
      <w:rFonts w:ascii="Arial" w:eastAsia="Arial" w:hAnsi="Arial" w:cs="Arial"/>
      <w:sz w:val="30"/>
      <w:szCs w:val="30"/>
    </w:rPr>
  </w:style>
  <w:style w:type="character" w:customStyle="1" w:styleId="4">
    <w:name w:val="Заголовок 4 Знак"/>
    <w:link w:val="41"/>
    <w:uiPriority w:val="9"/>
    <w:rPr>
      <w:rFonts w:ascii="Arial" w:eastAsia="Arial" w:hAnsi="Arial" w:cs="Arial"/>
      <w:b/>
      <w:bCs/>
      <w:sz w:val="26"/>
      <w:szCs w:val="26"/>
    </w:rPr>
  </w:style>
  <w:style w:type="character" w:customStyle="1" w:styleId="5">
    <w:name w:val="Заголовок 5 Знак"/>
    <w:link w:val="51"/>
    <w:uiPriority w:val="9"/>
    <w:rPr>
      <w:rFonts w:ascii="Arial" w:eastAsia="Arial" w:hAnsi="Arial" w:cs="Arial"/>
      <w:b/>
      <w:bCs/>
      <w:sz w:val="24"/>
      <w:szCs w:val="24"/>
    </w:rPr>
  </w:style>
  <w:style w:type="character" w:customStyle="1" w:styleId="6">
    <w:name w:val="Заголовок 6 Знак"/>
    <w:link w:val="61"/>
    <w:uiPriority w:val="9"/>
    <w:rPr>
      <w:rFonts w:ascii="Arial" w:eastAsia="Arial" w:hAnsi="Arial" w:cs="Arial"/>
      <w:b/>
      <w:bCs/>
      <w:sz w:val="22"/>
      <w:szCs w:val="22"/>
    </w:rPr>
  </w:style>
  <w:style w:type="character" w:customStyle="1" w:styleId="7">
    <w:name w:val="Заголовок 7 Знак"/>
    <w:link w:val="71"/>
    <w:uiPriority w:val="9"/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8">
    <w:name w:val="Заголовок 8 Знак"/>
    <w:link w:val="81"/>
    <w:uiPriority w:val="9"/>
    <w:rPr>
      <w:rFonts w:ascii="Arial" w:eastAsia="Arial" w:hAnsi="Arial" w:cs="Arial"/>
      <w:i/>
      <w:iCs/>
      <w:sz w:val="22"/>
      <w:szCs w:val="22"/>
    </w:rPr>
  </w:style>
  <w:style w:type="character" w:customStyle="1" w:styleId="9">
    <w:name w:val="Заголовок 9 Знак"/>
    <w:link w:val="91"/>
    <w:uiPriority w:val="9"/>
    <w:rPr>
      <w:rFonts w:ascii="Arial" w:eastAsia="Arial" w:hAnsi="Arial" w:cs="Arial"/>
      <w:i/>
      <w:iCs/>
      <w:sz w:val="21"/>
      <w:szCs w:val="21"/>
    </w:rPr>
  </w:style>
  <w:style w:type="paragraph" w:styleId="a7">
    <w:name w:val="List Paragraph"/>
    <w:basedOn w:val="a"/>
    <w:pPr>
      <w:ind w:left="720"/>
      <w:contextualSpacing/>
    </w:pPr>
  </w:style>
  <w:style w:type="paragraph" w:styleId="a8">
    <w:name w:val="No Spacing"/>
    <w:pPr>
      <w:ind w:firstLine="709"/>
    </w:pPr>
    <w:rPr>
      <w:sz w:val="26"/>
      <w:lang w:eastAsia="ru-RU" w:bidi="ar-SA"/>
    </w:rPr>
  </w:style>
  <w:style w:type="paragraph" w:styleId="a9">
    <w:name w:val="Title"/>
    <w:link w:val="aa"/>
    <w:uiPriority w:val="10"/>
    <w:qFormat/>
    <w:pPr>
      <w:spacing w:before="300" w:after="200"/>
      <w:contextualSpacing/>
    </w:pPr>
    <w:rPr>
      <w:sz w:val="48"/>
      <w:szCs w:val="48"/>
    </w:rPr>
  </w:style>
  <w:style w:type="character" w:customStyle="1" w:styleId="aa">
    <w:name w:val="Заголовок Знак"/>
    <w:link w:val="a9"/>
    <w:uiPriority w:val="10"/>
    <w:rPr>
      <w:sz w:val="48"/>
      <w:szCs w:val="48"/>
    </w:rPr>
  </w:style>
  <w:style w:type="paragraph" w:styleId="ab">
    <w:name w:val="Subtitle"/>
    <w:link w:val="ac"/>
    <w:uiPriority w:val="11"/>
    <w:qFormat/>
    <w:pPr>
      <w:spacing w:before="200" w:after="200"/>
    </w:pPr>
    <w:rPr>
      <w:sz w:val="24"/>
      <w:szCs w:val="24"/>
    </w:rPr>
  </w:style>
  <w:style w:type="character" w:customStyle="1" w:styleId="ac">
    <w:name w:val="Подзаголовок Знак"/>
    <w:link w:val="ab"/>
    <w:uiPriority w:val="11"/>
    <w:rPr>
      <w:sz w:val="24"/>
      <w:szCs w:val="24"/>
    </w:rPr>
  </w:style>
  <w:style w:type="paragraph" w:styleId="20">
    <w:name w:val="Quote"/>
    <w:link w:val="22"/>
    <w:uiPriority w:val="29"/>
    <w:qFormat/>
    <w:pPr>
      <w:ind w:left="720" w:right="720"/>
    </w:pPr>
    <w:rPr>
      <w:i/>
    </w:rPr>
  </w:style>
  <w:style w:type="character" w:customStyle="1" w:styleId="22">
    <w:name w:val="Цитата 2 Знак"/>
    <w:link w:val="20"/>
    <w:uiPriority w:val="29"/>
    <w:rPr>
      <w:i/>
    </w:rPr>
  </w:style>
  <w:style w:type="paragraph" w:styleId="ad">
    <w:name w:val="Intense Quote"/>
    <w:link w:val="ae"/>
    <w:uiPriority w:val="30"/>
    <w:qFormat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e">
    <w:name w:val="Выделенная цитата Знак"/>
    <w:link w:val="ad"/>
    <w:uiPriority w:val="30"/>
    <w:rPr>
      <w:i/>
    </w:rPr>
  </w:style>
  <w:style w:type="paragraph" w:customStyle="1" w:styleId="10">
    <w:name w:val="Верхний колонтитул1"/>
    <w:basedOn w:val="a"/>
    <w:link w:val="af"/>
    <w:uiPriority w:val="99"/>
    <w:pPr>
      <w:tabs>
        <w:tab w:val="center" w:pos="4153"/>
        <w:tab w:val="right" w:pos="8306"/>
      </w:tabs>
      <w:spacing w:before="120" w:after="240"/>
      <w:jc w:val="center"/>
    </w:pPr>
    <w:rPr>
      <w:b/>
      <w:caps/>
      <w:sz w:val="28"/>
      <w:lang w:val="en-US"/>
    </w:rPr>
  </w:style>
  <w:style w:type="character" w:customStyle="1" w:styleId="HeaderChar">
    <w:name w:val="Header Char"/>
    <w:uiPriority w:val="99"/>
  </w:style>
  <w:style w:type="paragraph" w:customStyle="1" w:styleId="12">
    <w:name w:val="Нижний колонтитул1"/>
    <w:basedOn w:val="a"/>
    <w:link w:val="af0"/>
    <w:pPr>
      <w:tabs>
        <w:tab w:val="center" w:pos="4153"/>
        <w:tab w:val="right" w:pos="8306"/>
      </w:tabs>
    </w:pPr>
  </w:style>
  <w:style w:type="character" w:customStyle="1" w:styleId="af0">
    <w:name w:val="Нижний колонтитул Знак"/>
    <w:link w:val="12"/>
    <w:uiPriority w:val="99"/>
  </w:style>
  <w:style w:type="table" w:styleId="af1">
    <w:name w:val="Table Grid"/>
    <w:basedOn w:val="a1"/>
    <w:tblPr/>
  </w:style>
  <w:style w:type="table" w:customStyle="1" w:styleId="TableGridLight">
    <w:name w:val="Table Grid Light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00">
    <w:name w:val="Таблица простая 11_0"/>
    <w:uiPriority w:val="59"/>
    <w:tblPr>
      <w:tblInd w:w="0" w:type="dxa"/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auto" w:fill="FFFFFF"/>
      </w:tcPr>
    </w:tblStylePr>
    <w:tblStylePr w:type="band1Horz">
      <w:tblPr/>
      <w:tcPr>
        <w:shd w:val="clear" w:color="auto" w:fill="FFFFFF"/>
      </w:tcPr>
    </w:tblStylePr>
  </w:style>
  <w:style w:type="table" w:customStyle="1" w:styleId="2100">
    <w:name w:val="Таблица простая 21_0"/>
    <w:uiPriority w:val="59"/>
    <w:tblPr>
      <w:tblInd w:w="0" w:type="dxa"/>
      <w:tblBorders>
        <w:top w:val="single" w:sz="4" w:space="0" w:color="000000" w:themeColor="text1"/>
        <w:left w:val="nil"/>
        <w:bottom w:val="single" w:sz="4" w:space="0" w:color="000000" w:themeColor="text1"/>
        <w:right w:val="nil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00">
    <w:name w:val="Таблица простая 3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aps/>
        <w:color w:val="404040"/>
      </w:rPr>
      <w:tblPr/>
      <w:tcPr>
        <w:tcBorders>
          <w:top w:val="nil"/>
          <w:left w:val="nil"/>
          <w:bottom w:val="single" w:sz="4" w:space="0" w:color="404040"/>
          <w:right w:val="nil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il"/>
          <w:left w:val="nil"/>
          <w:bottom w:val="nil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4100">
    <w:name w:val="Таблица простая 4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5100">
    <w:name w:val="Таблица простая 5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i/>
        <w:color w:val="404040"/>
      </w:rPr>
      <w:tblPr/>
      <w:tcPr>
        <w:tcBorders>
          <w:left w:val="nil"/>
          <w:bottom w:val="single" w:sz="4" w:space="0" w:color="404040"/>
          <w:right w:val="nil"/>
        </w:tcBorders>
        <w:shd w:val="clear" w:color="auto" w:fill="FFFFFF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-1100">
    <w:name w:val="Таблица-сетка 1 светлая1_0"/>
    <w:uiPriority w:val="99"/>
    <w:tblPr>
      <w:tblStyleRowBandSize w:val="1"/>
      <w:tblStyleColBandSize w:val="1"/>
      <w:tblInd w:w="0" w:type="dxa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00">
    <w:name w:val="Таблица-сетка 2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6A6A6A" w:themeColor="text1" w:themeTint="9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2-Accent1">
    <w:name w:val="Grid Table 2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5D8AC2" w:themeColor="accent1" w:themeTint="E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2-Accent2">
    <w:name w:val="Grid Table 2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2-Accent3">
    <w:name w:val="Grid Table 2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2-Accent4">
    <w:name w:val="Grid Table 2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2-Accent5">
    <w:name w:val="Grid Table 2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4BACC6" w:themeColor="accent5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2-Accent6">
    <w:name w:val="Grid Table 2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12" w:space="0" w:color="F79646" w:themeColor="accent6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  <w:shd w:val="clear" w:color="auto" w:fill="FFFFFF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3100">
    <w:name w:val="Таблица-сетка 31_0"/>
    <w:uiPriority w:val="99"/>
    <w:tblPr>
      <w:tblStyleRowBandSize w:val="1"/>
      <w:tblStyleColBandSize w:val="1"/>
      <w:tblInd w:w="0" w:type="dxa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3-Accent1">
    <w:name w:val="Grid Table 3 - Accent 1"/>
    <w:uiPriority w:val="99"/>
    <w:tblPr>
      <w:tblStyleRowBandSize w:val="1"/>
      <w:tblStyleColBandSize w:val="1"/>
      <w:tblInd w:w="0" w:type="dxa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5F1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5F1"/>
      </w:tcPr>
    </w:tblStylePr>
  </w:style>
  <w:style w:type="table" w:customStyle="1" w:styleId="GridTable3-Accent2">
    <w:name w:val="Grid Table 3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3-Accent3">
    <w:name w:val="Grid Table 3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3-Accent4">
    <w:name w:val="Grid Table 3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3-Accent5">
    <w:name w:val="Grid Table 3 - Accent 5"/>
    <w:uiPriority w:val="99"/>
    <w:tblPr>
      <w:tblStyleRowBandSize w:val="1"/>
      <w:tblStyleColBandSize w:val="1"/>
      <w:tblInd w:w="0" w:type="dxa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3-Accent6">
    <w:name w:val="Grid Table 3 - Accent 6"/>
    <w:uiPriority w:val="99"/>
    <w:tblPr>
      <w:tblStyleRowBandSize w:val="1"/>
      <w:tblStyleColBandSize w:val="1"/>
      <w:tblInd w:w="0" w:type="dxa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Row">
      <w:rPr>
        <w:b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lastCol">
      <w:rPr>
        <w:i/>
        <w:color w:val="404040"/>
      </w:rPr>
      <w:tblPr/>
      <w:tcPr>
        <w:tcBorders>
          <w:top w:val="nil"/>
          <w:left w:val="nil"/>
          <w:bottom w:val="nil"/>
          <w:right w:val="nil"/>
        </w:tcBorders>
        <w:shd w:val="clear" w:color="auto" w:fill="FFFFFF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4100">
    <w:name w:val="Таблица-сетка 41_0"/>
    <w:uiPriority w:val="5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auto" w:fill="000000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CBCBCB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CBCBCB"/>
      </w:tcPr>
    </w:tblStylePr>
  </w:style>
  <w:style w:type="table" w:customStyle="1" w:styleId="GridTable4-Accent1">
    <w:name w:val="Grid Table 4 - Accent 1"/>
    <w:uiPriority w:val="5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auto" w:fill="5D8AC2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CE6F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CE6F2"/>
      </w:tcPr>
    </w:tblStylePr>
  </w:style>
  <w:style w:type="table" w:customStyle="1" w:styleId="GridTable4-Accent2">
    <w:name w:val="Grid Table 4 - Accent 2"/>
    <w:uiPriority w:val="5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auto" w:fill="D99695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GridTable4-Accent3">
    <w:name w:val="Grid Table 4 - Accent 3"/>
    <w:uiPriority w:val="5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auto" w:fill="9ABB59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GridTable4-Accent4">
    <w:name w:val="Grid Table 4 - Accent 4"/>
    <w:uiPriority w:val="5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auto" w:fill="B2A1C6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GridTable4-Accent5">
    <w:name w:val="Grid Table 4 - Accent 5"/>
    <w:uiPriority w:val="5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auto" w:fill="4BACC6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GridTable4-Accent6">
    <w:name w:val="Grid Table 4 - Accent 6"/>
    <w:uiPriority w:val="5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auto" w:fill="F7964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-5100">
    <w:name w:val="Таблица-сетка 5 темная1_0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BFBFB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000000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band1Vert">
      <w:tblPr/>
      <w:tcPr>
        <w:shd w:val="clear" w:color="auto" w:fill="8A8A8A"/>
      </w:tcPr>
    </w:tblStylePr>
    <w:tblStylePr w:type="band1Horz">
      <w:tblPr/>
      <w:tcPr>
        <w:shd w:val="clear" w:color="auto" w:fill="8A8A8A"/>
      </w:tcPr>
    </w:tblStylePr>
  </w:style>
  <w:style w:type="table" w:customStyle="1" w:styleId="GridTable5Dark-Accent1">
    <w:name w:val="Grid Table 5 Dark- Accent 1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5F1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F81B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band1Vert">
      <w:tblPr/>
      <w:tcPr>
        <w:shd w:val="clear" w:color="auto" w:fill="AEC4E0"/>
      </w:tcPr>
    </w:tblStylePr>
    <w:tblStylePr w:type="band1Horz">
      <w:tblPr/>
      <w:tcPr>
        <w:shd w:val="clear" w:color="auto" w:fill="AEC4E0"/>
      </w:tcPr>
    </w:tblStylePr>
  </w:style>
  <w:style w:type="table" w:customStyle="1" w:styleId="GridTable5Dark-Accent2">
    <w:name w:val="Grid Table 5 Dark - Accent 2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2D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C0504D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band1Vert">
      <w:tblPr/>
      <w:tcPr>
        <w:shd w:val="clear" w:color="auto" w:fill="E2AEAD"/>
      </w:tcPr>
    </w:tblStylePr>
    <w:tblStylePr w:type="band1Horz">
      <w:tblPr/>
      <w:tcPr>
        <w:shd w:val="clear" w:color="auto" w:fill="E2AEAD"/>
      </w:tcPr>
    </w:tblStylePr>
  </w:style>
  <w:style w:type="table" w:customStyle="1" w:styleId="GridTable5Dark-Accent3">
    <w:name w:val="Grid Table 5 Dark - Accent 3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AF1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9BBB59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band1Vert">
      <w:tblPr/>
      <w:tcPr>
        <w:shd w:val="clear" w:color="auto" w:fill="D0DFB2"/>
      </w:tcPr>
    </w:tblStylePr>
    <w:tblStylePr w:type="band1Horz">
      <w:tblPr/>
      <w:tcPr>
        <w:shd w:val="clear" w:color="auto" w:fill="D0DFB2"/>
      </w:tcPr>
    </w:tblStylePr>
  </w:style>
  <w:style w:type="table" w:customStyle="1" w:styleId="GridTable5Dark-Accent4">
    <w:name w:val="Grid Table 5 Dark- Accent 4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E5DFE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8064A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band1Vert">
      <w:tblPr/>
      <w:tcPr>
        <w:shd w:val="clear" w:color="auto" w:fill="C4B7D4"/>
      </w:tcPr>
    </w:tblStylePr>
    <w:tblStylePr w:type="band1Horz">
      <w:tblPr/>
      <w:tcPr>
        <w:shd w:val="clear" w:color="auto" w:fill="C4B7D4"/>
      </w:tcPr>
    </w:tblStylePr>
  </w:style>
  <w:style w:type="table" w:customStyle="1" w:styleId="GridTable5Dark-Accent5">
    <w:name w:val="Grid Table 5 Dark - Accent 5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DAEEF3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4BACC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band1Vert">
      <w:tblPr/>
      <w:tcPr>
        <w:shd w:val="clear" w:color="auto" w:fill="ACD8E4"/>
      </w:tcPr>
    </w:tblStylePr>
    <w:tblStylePr w:type="band1Horz">
      <w:tblPr/>
      <w:tcPr>
        <w:shd w:val="clear" w:color="auto" w:fill="ACD8E4"/>
      </w:tcPr>
    </w:tblStylePr>
  </w:style>
  <w:style w:type="table" w:customStyle="1" w:styleId="GridTable5Dark-Accent6">
    <w:name w:val="Grid Table 5 Dark - Accent 6"/>
    <w:uiPriority w:val="99"/>
    <w:tblPr>
      <w:tblStyleRowBandSize w:val="1"/>
      <w:tblStyleColBandSize w:val="1"/>
      <w:tblInd w:w="0" w:type="dxa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auto" w:fill="FDE9D8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auto" w:fill="F7964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band1Vert">
      <w:tblPr/>
      <w:tcPr>
        <w:shd w:val="clear" w:color="auto" w:fill="FBCEAA"/>
      </w:tcPr>
    </w:tblStylePr>
    <w:tblStylePr w:type="band1Horz">
      <w:tblPr/>
      <w:tcPr>
        <w:shd w:val="clear" w:color="auto" w:fill="FBCEAA"/>
      </w:tcPr>
    </w:tblStylePr>
  </w:style>
  <w:style w:type="table" w:customStyle="1" w:styleId="-6100">
    <w:name w:val="Таблица-сетк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auto" w:fill="CBCBCB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CBCBCB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uiPriority w:val="99"/>
    <w:tblPr>
      <w:tblStyleRowBandSize w:val="1"/>
      <w:tblStyleColBandSize w:val="1"/>
      <w:tblInd w:w="0" w:type="dxa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uiPriority w:val="99"/>
    <w:tblPr>
      <w:tblStyleRowBandSize w:val="1"/>
      <w:tblStyleColBandSize w:val="1"/>
      <w:tblInd w:w="0" w:type="dxa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uiPriority w:val="99"/>
    <w:tblPr>
      <w:tblStyleRowBandSize w:val="1"/>
      <w:tblStyleColBandSize w:val="1"/>
      <w:tblInd w:w="0" w:type="dxa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00">
    <w:name w:val="Таблица-сетка 7 цветная1_0"/>
    <w:uiPriority w:val="99"/>
    <w:tblPr>
      <w:tblStyleRowBandSize w:val="1"/>
      <w:tblStyleColBandSize w:val="1"/>
      <w:tblInd w:w="0" w:type="dxa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FFFF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FFFFF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uiPriority w:val="99"/>
    <w:tblPr>
      <w:tblStyleRowBandSize w:val="1"/>
      <w:tblStyleColBandSize w:val="1"/>
      <w:tblInd w:w="0" w:type="dxa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single" w:sz="4" w:space="0" w:color="A6BFDD" w:themeColor="accen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A6BFDD" w:themeColor="accen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il"/>
          <w:left w:val="single" w:sz="4" w:space="0" w:color="A6BFDD" w:themeColor="accen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5F1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auto" w:fill="DAE5F1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uiPriority w:val="99"/>
    <w:tblPr>
      <w:tblStyleRowBandSize w:val="1"/>
      <w:tblStyleColBandSize w:val="1"/>
      <w:tblInd w:w="0" w:type="dxa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2DCDC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F2DCDC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uiPriority w:val="99"/>
    <w:tblPr>
      <w:tblStyleRowBandSize w:val="1"/>
      <w:tblStyleColBandSize w:val="1"/>
      <w:tblInd w:w="0" w:type="dxa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single" w:sz="4" w:space="0" w:color="9ABB59" w:themeColor="accent3" w:themeTint="FE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ABB59" w:themeColor="accent3" w:themeTint="FE"/>
        </w:tcBorders>
        <w:shd w:val="clear" w:color="auto" w:fill="FFFFFF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il"/>
          <w:left w:val="single" w:sz="4" w:space="0" w:color="9ABB59" w:themeColor="accent3" w:themeTint="FE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AF1DC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auto" w:fill="EAF1DC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uiPriority w:val="99"/>
    <w:tblPr>
      <w:tblStyleRowBandSize w:val="1"/>
      <w:tblStyleColBandSize w:val="1"/>
      <w:tblInd w:w="0" w:type="dxa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DFEC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E5DFEC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uiPriority w:val="99"/>
    <w:tblPr>
      <w:tblStyleRowBandSize w:val="1"/>
      <w:tblStyleColBandSize w:val="1"/>
      <w:tblInd w:w="0" w:type="dxa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il"/>
          <w:left w:val="nil"/>
          <w:bottom w:val="single" w:sz="4" w:space="0" w:color="99D0DE" w:themeColor="accent5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9D0DE" w:themeColor="accent5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il"/>
          <w:left w:val="single" w:sz="4" w:space="0" w:color="99D0DE" w:themeColor="accent5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AEEF3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auto" w:fill="DAEEF3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uiPriority w:val="99"/>
    <w:tblPr>
      <w:tblStyleRowBandSize w:val="1"/>
      <w:tblStyleColBandSize w:val="1"/>
      <w:tblInd w:w="0" w:type="dxa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il"/>
          <w:left w:val="nil"/>
          <w:bottom w:val="single" w:sz="4" w:space="0" w:color="FAC396" w:themeColor="accent6" w:themeTint="90"/>
          <w:right w:val="nil"/>
        </w:tcBorders>
        <w:shd w:val="clear" w:color="auto" w:fill="FFFFFF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396" w:themeColor="accent6" w:themeTint="90"/>
        </w:tcBorders>
        <w:shd w:val="clear" w:color="auto" w:fill="FFFFFF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il"/>
          <w:left w:val="single" w:sz="4" w:space="0" w:color="FAC396" w:themeColor="accent6" w:themeTint="9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9D8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auto" w:fill="FDE9D8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1">
    <w:name w:val="Список-таблица 1 светлая1_0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000000" w:themeColor="tex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BFBFBF"/>
      </w:tcPr>
    </w:tblStylePr>
    <w:tblStylePr w:type="band1Horz">
      <w:tblPr/>
      <w:tcPr>
        <w:shd w:val="clear" w:color="auto" w:fill="BFBFBF"/>
      </w:tcPr>
    </w:tblStylePr>
  </w:style>
  <w:style w:type="table" w:customStyle="1" w:styleId="ListTable1Light-Accent1">
    <w:name w:val="List Table 1 Light - Accent 1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2DFEE"/>
      </w:tcPr>
    </w:tblStylePr>
    <w:tblStylePr w:type="band1Horz">
      <w:tblPr/>
      <w:tcPr>
        <w:shd w:val="clear" w:color="auto" w:fill="D2DFEE"/>
      </w:tcPr>
    </w:tblStylePr>
  </w:style>
  <w:style w:type="table" w:customStyle="1" w:styleId="ListTable1Light-Accent2">
    <w:name w:val="List Table 1 Light - Accent 2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C0504D" w:themeColor="accent2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FD2D2"/>
      </w:tcPr>
    </w:tblStylePr>
    <w:tblStylePr w:type="band1Horz">
      <w:tblPr/>
      <w:tcPr>
        <w:shd w:val="clear" w:color="auto" w:fill="EFD2D2"/>
      </w:tcPr>
    </w:tblStylePr>
  </w:style>
  <w:style w:type="table" w:customStyle="1" w:styleId="ListTable1Light-Accent3">
    <w:name w:val="List Table 1 Light - Accent 3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9BBB59" w:themeColor="accent3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E5EED5"/>
      </w:tcPr>
    </w:tblStylePr>
    <w:tblStylePr w:type="band1Horz">
      <w:tblPr/>
      <w:tcPr>
        <w:shd w:val="clear" w:color="auto" w:fill="E5EED5"/>
      </w:tcPr>
    </w:tblStylePr>
  </w:style>
  <w:style w:type="table" w:customStyle="1" w:styleId="ListTable1Light-Accent4">
    <w:name w:val="List Table 1 Light - Accent 4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8064A2" w:themeColor="accent4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FD8E7"/>
      </w:tcPr>
    </w:tblStylePr>
    <w:tblStylePr w:type="band1Horz">
      <w:tblPr/>
      <w:tcPr>
        <w:shd w:val="clear" w:color="auto" w:fill="DFD8E7"/>
      </w:tcPr>
    </w:tblStylePr>
  </w:style>
  <w:style w:type="table" w:customStyle="1" w:styleId="ListTable1Light-Accent5">
    <w:name w:val="List Table 1 Light - Accent 5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4BACC6" w:themeColor="accent5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D1EAF0"/>
      </w:tcPr>
    </w:tblStylePr>
    <w:tblStylePr w:type="band1Horz">
      <w:tblPr/>
      <w:tcPr>
        <w:shd w:val="clear" w:color="auto" w:fill="D1EAF0"/>
      </w:tcPr>
    </w:tblStylePr>
  </w:style>
  <w:style w:type="table" w:customStyle="1" w:styleId="ListTable1Light-Accent6">
    <w:name w:val="List Table 1 Light - Accent 6"/>
    <w:uiPriority w:val="99"/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404040"/>
      </w:rPr>
      <w:tblPr/>
      <w:tcPr>
        <w:tcBorders>
          <w:top w:val="nil"/>
          <w:left w:val="nil"/>
          <w:bottom w:val="single" w:sz="4" w:space="0" w:color="F79646" w:themeColor="accent6"/>
          <w:right w:val="nil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il"/>
          <w:bottom w:val="nil"/>
          <w:right w:val="nil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auto" w:fill="FDE4D0"/>
      </w:tcPr>
    </w:tblStylePr>
    <w:tblStylePr w:type="band1Horz">
      <w:tblPr/>
      <w:tcPr>
        <w:shd w:val="clear" w:color="auto" w:fill="FDE4D0"/>
      </w:tcPr>
    </w:tblStylePr>
  </w:style>
  <w:style w:type="table" w:customStyle="1" w:styleId="-2101">
    <w:name w:val="Список-таблица 21_0"/>
    <w:uiPriority w:val="99"/>
    <w:tblPr>
      <w:tblStyleRowBandSize w:val="1"/>
      <w:tblStyleColBandSize w:val="1"/>
      <w:tblInd w:w="0" w:type="dxa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il"/>
          <w:bottom w:val="single" w:sz="4" w:space="0" w:color="6F6F6F" w:themeColor="tex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2-Accent1">
    <w:name w:val="List Table 2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il"/>
          <w:bottom w:val="single" w:sz="4" w:space="0" w:color="9BB7D9" w:themeColor="accent1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2-Accent2">
    <w:name w:val="List Table 2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il"/>
          <w:bottom w:val="single" w:sz="4" w:space="0" w:color="DB9B9A" w:themeColor="accent2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2-Accent3">
    <w:name w:val="List Table 2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il"/>
          <w:bottom w:val="single" w:sz="4" w:space="0" w:color="C6D8A1" w:themeColor="accent3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2-Accent4">
    <w:name w:val="List Table 2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il"/>
          <w:bottom w:val="single" w:sz="4" w:space="0" w:color="B7A7CA" w:themeColor="accent4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2-Accent5">
    <w:name w:val="List Table 2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il"/>
          <w:bottom w:val="single" w:sz="4" w:space="0" w:color="99D0DE" w:themeColor="accent5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2-Accent6">
    <w:name w:val="List Table 2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il"/>
          <w:bottom w:val="single" w:sz="4" w:space="0" w:color="FAC396" w:themeColor="accent6" w:themeTint="90"/>
          <w:right w:val="nil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3101">
    <w:name w:val="Список-таблица 3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D9969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3D69B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B2A1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2CCDC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AC09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1">
    <w:name w:val="Список-таблица 41_0"/>
    <w:uiPriority w:val="99"/>
    <w:tblPr>
      <w:tblStyleRowBandSize w:val="1"/>
      <w:tblStyleColBandSize w:val="1"/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000000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BFBFBF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BFBFBF"/>
      </w:tcPr>
    </w:tblStylePr>
  </w:style>
  <w:style w:type="table" w:customStyle="1" w:styleId="ListTable4-Accent1">
    <w:name w:val="List Table 4 - Accent 1"/>
    <w:uiPriority w:val="99"/>
    <w:tblPr>
      <w:tblStyleRowBandSize w:val="1"/>
      <w:tblStyleColBandSize w:val="1"/>
      <w:tblInd w:w="0" w:type="dxa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F81B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2DFEE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2DFEE"/>
      </w:tcPr>
    </w:tblStylePr>
  </w:style>
  <w:style w:type="table" w:customStyle="1" w:styleId="ListTable4-Accent2">
    <w:name w:val="List Table 4 - Accent 2"/>
    <w:uiPriority w:val="99"/>
    <w:tblPr>
      <w:tblStyleRowBandSize w:val="1"/>
      <w:tblStyleColBandSize w:val="1"/>
      <w:tblInd w:w="0" w:type="dxa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C0504D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FD2D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FD2D2"/>
      </w:tcPr>
    </w:tblStylePr>
  </w:style>
  <w:style w:type="table" w:customStyle="1" w:styleId="ListTable4-Accent3">
    <w:name w:val="List Table 4 - Accent 3"/>
    <w:uiPriority w:val="99"/>
    <w:tblPr>
      <w:tblStyleRowBandSize w:val="1"/>
      <w:tblStyleColBandSize w:val="1"/>
      <w:tblInd w:w="0" w:type="dxa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9BBB59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E5EED5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E5EED5"/>
      </w:tcPr>
    </w:tblStylePr>
  </w:style>
  <w:style w:type="table" w:customStyle="1" w:styleId="ListTable4-Accent4">
    <w:name w:val="List Table 4 - Accent 4"/>
    <w:uiPriority w:val="99"/>
    <w:tblPr>
      <w:tblStyleRowBandSize w:val="1"/>
      <w:tblStyleColBandSize w:val="1"/>
      <w:tblInd w:w="0" w:type="dxa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8064A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FD8E7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FD8E7"/>
      </w:tcPr>
    </w:tblStylePr>
  </w:style>
  <w:style w:type="table" w:customStyle="1" w:styleId="ListTable4-Accent5">
    <w:name w:val="List Table 4 - Accent 5"/>
    <w:uiPriority w:val="99"/>
    <w:tblPr>
      <w:tblStyleRowBandSize w:val="1"/>
      <w:tblStyleColBandSize w:val="1"/>
      <w:tblInd w:w="0" w:type="dxa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4BACC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D1EAF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D1EAF0"/>
      </w:tcPr>
    </w:tblStylePr>
  </w:style>
  <w:style w:type="table" w:customStyle="1" w:styleId="ListTable4-Accent6">
    <w:name w:val="List Table 4 - Accent 6"/>
    <w:uiPriority w:val="99"/>
    <w:tblPr>
      <w:tblStyleRowBandSize w:val="1"/>
      <w:tblStyleColBandSize w:val="1"/>
      <w:tblInd w:w="0" w:type="dxa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auto" w:fill="F7964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auto" w:fill="FDE4D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auto" w:fill="FDE4D0"/>
      </w:tcPr>
    </w:tblStylePr>
  </w:style>
  <w:style w:type="table" w:customStyle="1" w:styleId="-5101">
    <w:name w:val="Список-таблица 5 темная1_0"/>
    <w:uiPriority w:val="99"/>
    <w:tblPr>
      <w:tblStyleRowBandSize w:val="1"/>
      <w:tblStyleColBandSize w:val="1"/>
      <w:tblInd w:w="0" w:type="dxa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auto" w:fill="7F7F7F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auto" w:fill="7F7F7F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7F7F7F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7F7F7F"/>
      </w:tcPr>
    </w:tblStylePr>
  </w:style>
  <w:style w:type="table" w:customStyle="1" w:styleId="ListTable5Dark-Accent1">
    <w:name w:val="List Table 5 Dark - Accent 1"/>
    <w:uiPriority w:val="99"/>
    <w:tblPr>
      <w:tblStyleRowBandSize w:val="1"/>
      <w:tblStyleColBandSize w:val="1"/>
      <w:tblInd w:w="0" w:type="dxa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auto" w:fill="4F81BD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auto" w:fill="4F81BD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4F81BD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4F81BD"/>
      </w:tcPr>
    </w:tblStylePr>
  </w:style>
  <w:style w:type="table" w:customStyle="1" w:styleId="ListTable5Dark-Accent2">
    <w:name w:val="List Table 5 Dark - Accent 2"/>
    <w:uiPriority w:val="99"/>
    <w:tblPr>
      <w:tblStyleRowBandSize w:val="1"/>
      <w:tblStyleColBandSize w:val="1"/>
      <w:tblInd w:w="0" w:type="dxa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auto" w:fill="D99695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auto" w:fill="D99695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D99695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D99695"/>
      </w:tcPr>
    </w:tblStylePr>
  </w:style>
  <w:style w:type="table" w:customStyle="1" w:styleId="ListTable5Dark-Accent3">
    <w:name w:val="List Table 5 Dark - Accent 3"/>
    <w:uiPriority w:val="99"/>
    <w:tblPr>
      <w:tblStyleRowBandSize w:val="1"/>
      <w:tblStyleColBandSize w:val="1"/>
      <w:tblInd w:w="0" w:type="dxa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auto" w:fill="C3D69B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auto" w:fill="C3D69B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C3D69B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C3D69B"/>
      </w:tcPr>
    </w:tblStylePr>
  </w:style>
  <w:style w:type="table" w:customStyle="1" w:styleId="ListTable5Dark-Accent4">
    <w:name w:val="List Table 5 Dark - Accent 4"/>
    <w:uiPriority w:val="99"/>
    <w:tblPr>
      <w:tblStyleRowBandSize w:val="1"/>
      <w:tblStyleColBandSize w:val="1"/>
      <w:tblInd w:w="0" w:type="dxa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auto" w:fill="B2A1C6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auto" w:fill="B2A1C6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B2A1C6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B2A1C6"/>
      </w:tcPr>
    </w:tblStylePr>
  </w:style>
  <w:style w:type="table" w:customStyle="1" w:styleId="ListTable5Dark-Accent5">
    <w:name w:val="List Table 5 Dark - Accent 5"/>
    <w:uiPriority w:val="99"/>
    <w:tblPr>
      <w:tblStyleRowBandSize w:val="1"/>
      <w:tblStyleColBandSize w:val="1"/>
      <w:tblInd w:w="0" w:type="dxa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auto" w:fill="92CCDC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auto" w:fill="92CCDC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92CCDC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92CCDC"/>
      </w:tcPr>
    </w:tblStylePr>
  </w:style>
  <w:style w:type="table" w:customStyle="1" w:styleId="ListTable5Dark-Accent6">
    <w:name w:val="List Table 5 Dark - Accent 6"/>
    <w:uiPriority w:val="99"/>
    <w:tblPr>
      <w:tblStyleRowBandSize w:val="1"/>
      <w:tblStyleColBandSize w:val="1"/>
      <w:tblInd w:w="0" w:type="dxa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auto" w:fill="FAC090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auto" w:fill="FAC09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auto" w:fill="FAC09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auto" w:fill="FAC090"/>
      </w:tcPr>
    </w:tblStylePr>
  </w:style>
  <w:style w:type="table" w:customStyle="1" w:styleId="-6101">
    <w:name w:val="Список-таблица 6 цветная1_0"/>
    <w:uiPriority w:val="99"/>
    <w:tblPr>
      <w:tblStyleRowBandSize w:val="1"/>
      <w:tblStyleColBandSize w:val="1"/>
      <w:tblInd w:w="0" w:type="dxa"/>
      <w:tblBorders>
        <w:top w:val="single" w:sz="4" w:space="0" w:color="7F7F7F" w:themeColor="text1" w:themeTint="80"/>
        <w:bottom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uiPriority w:val="99"/>
    <w:tblPr>
      <w:tblStyleRowBandSize w:val="1"/>
      <w:tblStyleColBandSize w:val="1"/>
      <w:tblInd w:w="0" w:type="dxa"/>
      <w:tblBorders>
        <w:top w:val="single" w:sz="4" w:space="0" w:color="4F81BD" w:themeColor="accent1"/>
        <w:bottom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uiPriority w:val="99"/>
    <w:tblPr>
      <w:tblStyleRowBandSize w:val="1"/>
      <w:tblStyleColBandSize w:val="1"/>
      <w:tblInd w:w="0" w:type="dxa"/>
      <w:tblBorders>
        <w:top w:val="single" w:sz="4" w:space="0" w:color="D99695" w:themeColor="accent2" w:themeTint="97"/>
        <w:bottom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uiPriority w:val="99"/>
    <w:tblPr>
      <w:tblStyleRowBandSize w:val="1"/>
      <w:tblStyleColBandSize w:val="1"/>
      <w:tblInd w:w="0" w:type="dxa"/>
      <w:tblBorders>
        <w:top w:val="single" w:sz="4" w:space="0" w:color="C3D69B" w:themeColor="accent3" w:themeTint="98"/>
        <w:bottom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uiPriority w:val="99"/>
    <w:tblPr>
      <w:tblStyleRowBandSize w:val="1"/>
      <w:tblStyleColBandSize w:val="1"/>
      <w:tblInd w:w="0" w:type="dxa"/>
      <w:tblBorders>
        <w:top w:val="single" w:sz="4" w:space="0" w:color="B2A1C6" w:themeColor="accent4" w:themeTint="9A"/>
        <w:bottom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uiPriority w:val="99"/>
    <w:tblPr>
      <w:tblStyleRowBandSize w:val="1"/>
      <w:tblStyleColBandSize w:val="1"/>
      <w:tblInd w:w="0" w:type="dxa"/>
      <w:tblBorders>
        <w:top w:val="single" w:sz="4" w:space="0" w:color="92CCDC" w:themeColor="accent5" w:themeTint="9A"/>
        <w:bottom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uiPriority w:val="99"/>
    <w:tblPr>
      <w:tblStyleRowBandSize w:val="1"/>
      <w:tblStyleColBandSize w:val="1"/>
      <w:tblInd w:w="0" w:type="dxa"/>
      <w:tblBorders>
        <w:top w:val="single" w:sz="4" w:space="0" w:color="FAC090" w:themeColor="accent6" w:themeTint="98"/>
        <w:bottom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1">
    <w:name w:val="Список-таблица 7 цветная1_0"/>
    <w:uiPriority w:val="99"/>
    <w:tblPr>
      <w:tblStyleRowBandSize w:val="1"/>
      <w:tblStyleColBandSize w:val="1"/>
      <w:tblInd w:w="0" w:type="dxa"/>
      <w:tblBorders>
        <w:right w:val="single" w:sz="4" w:space="0" w:color="7F7F7F" w:themeColor="text1" w:themeTint="80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single" w:sz="4" w:space="0" w:color="7F7F7F" w:themeColor="text1" w:themeTint="80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nil"/>
          <w:bottom w:val="nil"/>
          <w:right w:val="single" w:sz="4" w:space="0" w:color="7F7F7F" w:themeColor="text1" w:themeTint="80"/>
        </w:tcBorders>
        <w:shd w:val="clear" w:color="auto" w:fill="FFFFFF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il"/>
          <w:left w:val="single" w:sz="4" w:space="0" w:color="7F7F7F" w:themeColor="text1" w:themeTint="80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BFBFBF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auto" w:fill="BFBFBF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uiPriority w:val="99"/>
    <w:tblPr>
      <w:tblStyleRowBandSize w:val="1"/>
      <w:tblStyleColBandSize w:val="1"/>
      <w:tblInd w:w="0" w:type="dxa"/>
      <w:tblBorders>
        <w:right w:val="single" w:sz="4" w:space="0" w:color="4F81BD" w:themeColor="accent1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single" w:sz="4" w:space="0" w:color="4F81BD" w:themeColor="accent1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nil"/>
          <w:bottom w:val="nil"/>
          <w:right w:val="single" w:sz="4" w:space="0" w:color="4F81BD" w:themeColor="accent1"/>
        </w:tcBorders>
        <w:shd w:val="clear" w:color="auto" w:fill="FFFFFF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il"/>
          <w:left w:val="single" w:sz="4" w:space="0" w:color="4F81BD" w:themeColor="accent1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2DFEE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auto" w:fill="D2DFEE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uiPriority w:val="99"/>
    <w:tblPr>
      <w:tblStyleRowBandSize w:val="1"/>
      <w:tblStyleColBandSize w:val="1"/>
      <w:tblInd w:w="0" w:type="dxa"/>
      <w:tblBorders>
        <w:right w:val="single" w:sz="4" w:space="0" w:color="D99695" w:themeColor="accent2" w:themeTint="9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single" w:sz="4" w:space="0" w:color="D99695" w:themeColor="accent2" w:themeTint="97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nil"/>
          <w:bottom w:val="nil"/>
          <w:right w:val="single" w:sz="4" w:space="0" w:color="D99695" w:themeColor="accent2" w:themeTint="97"/>
        </w:tcBorders>
        <w:shd w:val="clear" w:color="auto" w:fill="FFFFFF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il"/>
          <w:left w:val="single" w:sz="4" w:space="0" w:color="D99695" w:themeColor="accent2" w:themeTint="97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FD2D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auto" w:fill="EFD2D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uiPriority w:val="99"/>
    <w:tblPr>
      <w:tblStyleRowBandSize w:val="1"/>
      <w:tblStyleColBandSize w:val="1"/>
      <w:tblInd w:w="0" w:type="dxa"/>
      <w:tblBorders>
        <w:right w:val="single" w:sz="4" w:space="0" w:color="C3D69B" w:themeColor="accent3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single" w:sz="4" w:space="0" w:color="C3D69B" w:themeColor="accent3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C3D69B" w:themeColor="accent3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il"/>
          <w:left w:val="single" w:sz="4" w:space="0" w:color="C3D69B" w:themeColor="accent3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E5EED5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auto" w:fill="E5EED5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uiPriority w:val="99"/>
    <w:tblPr>
      <w:tblStyleRowBandSize w:val="1"/>
      <w:tblStyleColBandSize w:val="1"/>
      <w:tblInd w:w="0" w:type="dxa"/>
      <w:tblBorders>
        <w:right w:val="single" w:sz="4" w:space="0" w:color="B2A1C6" w:themeColor="accent4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single" w:sz="4" w:space="0" w:color="B2A1C6" w:themeColor="accent4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B2A1C6" w:themeColor="accent4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il"/>
          <w:left w:val="single" w:sz="4" w:space="0" w:color="B2A1C6" w:themeColor="accent4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FD8E7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auto" w:fill="DFD8E7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uiPriority w:val="99"/>
    <w:tblPr>
      <w:tblStyleRowBandSize w:val="1"/>
      <w:tblStyleColBandSize w:val="1"/>
      <w:tblInd w:w="0" w:type="dxa"/>
      <w:tblBorders>
        <w:right w:val="single" w:sz="4" w:space="0" w:color="92CCDC" w:themeColor="accent5" w:themeTint="9A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single" w:sz="4" w:space="0" w:color="92CCDC" w:themeColor="accent5" w:themeTint="9A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nil"/>
          <w:bottom w:val="nil"/>
          <w:right w:val="single" w:sz="4" w:space="0" w:color="92CCDC" w:themeColor="accent5" w:themeTint="9A"/>
        </w:tcBorders>
        <w:shd w:val="clear" w:color="auto" w:fill="FFFFFF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il"/>
          <w:left w:val="single" w:sz="4" w:space="0" w:color="92CCDC" w:themeColor="accent5" w:themeTint="9A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D1EAF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auto" w:fill="D1EAF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uiPriority w:val="99"/>
    <w:tblPr>
      <w:tblStyleRowBandSize w:val="1"/>
      <w:tblStyleColBandSize w:val="1"/>
      <w:tblInd w:w="0" w:type="dxa"/>
      <w:tblBorders>
        <w:right w:val="single" w:sz="4" w:space="0" w:color="FAC090" w:themeColor="accent6" w:themeTint="98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single" w:sz="4" w:space="0" w:color="FAC090" w:themeColor="accent6" w:themeTint="98"/>
          <w:right w:val="nil"/>
        </w:tcBorders>
        <w:shd w:val="clear" w:color="auto" w:fill="FFFFFF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il"/>
          <w:bottom w:val="nil"/>
          <w:right w:val="nil"/>
        </w:tcBorders>
        <w:shd w:val="clear" w:color="auto" w:fill="FFFFFF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nil"/>
          <w:bottom w:val="nil"/>
          <w:right w:val="single" w:sz="4" w:space="0" w:color="FAC090" w:themeColor="accent6" w:themeTint="98"/>
        </w:tcBorders>
        <w:shd w:val="clear" w:color="auto" w:fill="FFFFFF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il"/>
          <w:left w:val="single" w:sz="4" w:space="0" w:color="FAC090" w:themeColor="accent6" w:themeTint="98"/>
          <w:bottom w:val="nil"/>
          <w:right w:val="nil"/>
        </w:tcBorders>
        <w:shd w:val="clear" w:color="auto" w:fill="FFFFFF"/>
      </w:tcPr>
    </w:tblStylePr>
    <w:tblStylePr w:type="band1Vert">
      <w:tblPr/>
      <w:tcPr>
        <w:shd w:val="clear" w:color="auto" w:fill="FDE4D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auto" w:fill="FDE4D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Lined-Accent1">
    <w:name w:val="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Lined-Accent2">
    <w:name w:val="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Lined-Accent3">
    <w:name w:val="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Lined-Accent4">
    <w:name w:val="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Lined-Accent5">
    <w:name w:val="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Lined-Accent6">
    <w:name w:val="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Lined-Accent">
    <w:name w:val="Bordered &amp; Lined - Accent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7F7F7F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FFFFF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FFFFF"/>
      </w:tcPr>
    </w:tblStylePr>
  </w:style>
  <w:style w:type="table" w:customStyle="1" w:styleId="BorderedLined-Accent1">
    <w:name w:val="Bordered &amp; Lined - Accent 1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5D8AC2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C7D7EA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C7D7EA"/>
      </w:tcPr>
    </w:tblStylePr>
  </w:style>
  <w:style w:type="table" w:customStyle="1" w:styleId="BorderedLined-Accent2">
    <w:name w:val="Bordered &amp; Lined - Accent 2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D9969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2DC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2DCDC"/>
      </w:tcPr>
    </w:tblStylePr>
  </w:style>
  <w:style w:type="table" w:customStyle="1" w:styleId="BorderedLined-Accent3">
    <w:name w:val="Bordered &amp; Lined - Accent 3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9ABB59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AF1D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AF1DC"/>
      </w:tcPr>
    </w:tblStylePr>
  </w:style>
  <w:style w:type="table" w:customStyle="1" w:styleId="BorderedLined-Accent4">
    <w:name w:val="Bordered &amp; Lined - Accent 4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B2A1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E5DFEC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E5DFEC"/>
      </w:tcPr>
    </w:tblStylePr>
  </w:style>
  <w:style w:type="table" w:customStyle="1" w:styleId="BorderedLined-Accent5">
    <w:name w:val="Bordered &amp; Lined - Accent 5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4BACC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DAEEF3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DAEEF3"/>
      </w:tcPr>
    </w:tblStylePr>
  </w:style>
  <w:style w:type="table" w:customStyle="1" w:styleId="BorderedLined-Accent6">
    <w:name w:val="Bordered &amp; Lined - Accent 6"/>
    <w:uiPriority w:val="99"/>
    <w:rPr>
      <w:color w:val="404040"/>
      <w:sz w:val="20"/>
      <w:szCs w:val="20"/>
      <w:lang w:eastAsia="ru-RU" w:bidi="ar-SA"/>
    </w:rPr>
    <w:tblPr>
      <w:tblStyleRowBandSize w:val="1"/>
      <w:tblStyleColBandSize w:val="1"/>
      <w:tblInd w:w="0" w:type="dxa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auto" w:fill="F7964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auto" w:fill="FDE9D8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auto" w:fill="FDE9D8"/>
      </w:tcPr>
    </w:tblStylePr>
  </w:style>
  <w:style w:type="table" w:customStyle="1" w:styleId="Bordered">
    <w:name w:val="Bordered"/>
    <w:uiPriority w:val="99"/>
    <w:tblPr>
      <w:tblStyleRowBandSize w:val="1"/>
      <w:tblStyleColBandSize w:val="1"/>
      <w:tblInd w:w="0" w:type="dxa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uiPriority w:val="99"/>
    <w:tblPr>
      <w:tblStyleRowBandSize w:val="1"/>
      <w:tblStyleColBandSize w:val="1"/>
      <w:tblInd w:w="0" w:type="dxa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uiPriority w:val="99"/>
    <w:tblPr>
      <w:tblStyleRowBandSize w:val="1"/>
      <w:tblStyleColBandSize w:val="1"/>
      <w:tblInd w:w="0" w:type="dxa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uiPriority w:val="99"/>
    <w:tblPr>
      <w:tblStyleRowBandSize w:val="1"/>
      <w:tblStyleColBandSize w:val="1"/>
      <w:tblInd w:w="0" w:type="dxa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uiPriority w:val="99"/>
    <w:tblPr>
      <w:tblStyleRowBandSize w:val="1"/>
      <w:tblStyleColBandSize w:val="1"/>
      <w:tblInd w:w="0" w:type="dxa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uiPriority w:val="99"/>
    <w:tblPr>
      <w:tblStyleRowBandSize w:val="1"/>
      <w:tblStyleColBandSize w:val="1"/>
      <w:tblInd w:w="0" w:type="dxa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uiPriority w:val="99"/>
    <w:tblPr>
      <w:tblStyleRowBandSize w:val="1"/>
      <w:tblStyleColBandSize w:val="1"/>
      <w:tblInd w:w="0" w:type="dxa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  <w:tblCellMar>
        <w:top w:w="0" w:type="dxa"/>
        <w:left w:w="0" w:type="dxa"/>
        <w:bottom w:w="0" w:type="dxa"/>
        <w:right w:w="0" w:type="dxa"/>
      </w:tblCellMar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styleId="af2">
    <w:name w:val="Hyperlink"/>
    <w:rPr>
      <w:color w:val="0000FF"/>
      <w:u w:val="single"/>
    </w:rPr>
  </w:style>
  <w:style w:type="paragraph" w:styleId="af3">
    <w:name w:val="footnote text"/>
    <w:link w:val="af4"/>
    <w:uiPriority w:val="99"/>
    <w:semiHidden/>
    <w:unhideWhenUsed/>
    <w:pPr>
      <w:spacing w:after="40"/>
    </w:pPr>
    <w:rPr>
      <w:sz w:val="18"/>
    </w:rPr>
  </w:style>
  <w:style w:type="character" w:customStyle="1" w:styleId="af4">
    <w:name w:val="Текст сноски Знак"/>
    <w:link w:val="af3"/>
    <w:uiPriority w:val="99"/>
    <w:rPr>
      <w:sz w:val="18"/>
    </w:rPr>
  </w:style>
  <w:style w:type="character" w:styleId="af5">
    <w:name w:val="footnote reference"/>
    <w:uiPriority w:val="99"/>
    <w:unhideWhenUsed/>
    <w:rPr>
      <w:vertAlign w:val="superscript"/>
    </w:rPr>
  </w:style>
  <w:style w:type="paragraph" w:styleId="13">
    <w:name w:val="toc 1"/>
    <w:uiPriority w:val="39"/>
    <w:unhideWhenUsed/>
    <w:pPr>
      <w:spacing w:after="57"/>
    </w:pPr>
  </w:style>
  <w:style w:type="paragraph" w:styleId="23">
    <w:name w:val="toc 2"/>
    <w:uiPriority w:val="39"/>
    <w:unhideWhenUsed/>
    <w:pPr>
      <w:spacing w:after="57"/>
      <w:ind w:left="283"/>
    </w:pPr>
  </w:style>
  <w:style w:type="paragraph" w:styleId="30">
    <w:name w:val="toc 3"/>
    <w:uiPriority w:val="39"/>
    <w:unhideWhenUsed/>
    <w:pPr>
      <w:spacing w:after="57"/>
      <w:ind w:left="567"/>
    </w:pPr>
  </w:style>
  <w:style w:type="paragraph" w:styleId="40">
    <w:name w:val="toc 4"/>
    <w:uiPriority w:val="39"/>
    <w:unhideWhenUsed/>
    <w:pPr>
      <w:spacing w:after="57"/>
      <w:ind w:left="850"/>
    </w:pPr>
  </w:style>
  <w:style w:type="paragraph" w:styleId="50">
    <w:name w:val="toc 5"/>
    <w:uiPriority w:val="39"/>
    <w:unhideWhenUsed/>
    <w:pPr>
      <w:spacing w:after="57"/>
      <w:ind w:left="1134"/>
    </w:pPr>
  </w:style>
  <w:style w:type="paragraph" w:styleId="60">
    <w:name w:val="toc 6"/>
    <w:uiPriority w:val="39"/>
    <w:unhideWhenUsed/>
    <w:pPr>
      <w:spacing w:after="57"/>
      <w:ind w:left="1417"/>
    </w:pPr>
  </w:style>
  <w:style w:type="paragraph" w:styleId="70">
    <w:name w:val="toc 7"/>
    <w:uiPriority w:val="39"/>
    <w:unhideWhenUsed/>
    <w:pPr>
      <w:spacing w:after="57"/>
      <w:ind w:left="1701"/>
    </w:pPr>
  </w:style>
  <w:style w:type="paragraph" w:styleId="80">
    <w:name w:val="toc 8"/>
    <w:uiPriority w:val="39"/>
    <w:unhideWhenUsed/>
    <w:pPr>
      <w:spacing w:after="57"/>
      <w:ind w:left="1984"/>
    </w:pPr>
  </w:style>
  <w:style w:type="paragraph" w:styleId="90">
    <w:name w:val="toc 9"/>
    <w:uiPriority w:val="39"/>
    <w:unhideWhenUsed/>
    <w:pPr>
      <w:spacing w:after="57"/>
      <w:ind w:left="2268"/>
    </w:pPr>
  </w:style>
  <w:style w:type="paragraph" w:styleId="af6">
    <w:name w:val="TOC Heading"/>
    <w:uiPriority w:val="39"/>
    <w:unhideWhenUsed/>
  </w:style>
  <w:style w:type="paragraph" w:styleId="af7">
    <w:name w:val="Body Text"/>
    <w:basedOn w:val="a"/>
    <w:next w:val="a"/>
    <w:pPr>
      <w:jc w:val="both"/>
    </w:pPr>
  </w:style>
  <w:style w:type="character" w:styleId="af8">
    <w:name w:val="page number"/>
    <w:basedOn w:val="a0"/>
  </w:style>
  <w:style w:type="paragraph" w:styleId="af9">
    <w:name w:val="caption"/>
    <w:basedOn w:val="a"/>
    <w:next w:val="a"/>
    <w:pPr>
      <w:jc w:val="center"/>
    </w:pPr>
    <w:rPr>
      <w:b/>
      <w:sz w:val="28"/>
    </w:rPr>
  </w:style>
  <w:style w:type="paragraph" w:styleId="24">
    <w:name w:val="Body Text 2"/>
    <w:basedOn w:val="a"/>
    <w:pPr>
      <w:spacing w:before="120"/>
      <w:ind w:right="5102"/>
      <w:jc w:val="center"/>
    </w:pPr>
  </w:style>
  <w:style w:type="paragraph" w:customStyle="1" w:styleId="afa">
    <w:name w:val="Обращение"/>
    <w:basedOn w:val="a"/>
    <w:next w:val="a"/>
    <w:pPr>
      <w:spacing w:before="240" w:after="120"/>
      <w:jc w:val="center"/>
    </w:pPr>
    <w:rPr>
      <w:b/>
    </w:rPr>
  </w:style>
  <w:style w:type="paragraph" w:customStyle="1" w:styleId="afb">
    <w:name w:val="Адресные реквизиты"/>
    <w:basedOn w:val="af7"/>
    <w:next w:val="af7"/>
    <w:pPr>
      <w:jc w:val="left"/>
    </w:pPr>
    <w:rPr>
      <w:sz w:val="16"/>
    </w:rPr>
  </w:style>
  <w:style w:type="paragraph" w:customStyle="1" w:styleId="afc">
    <w:name w:val="Адресат"/>
    <w:basedOn w:val="a"/>
    <w:pPr>
      <w:spacing w:before="120"/>
    </w:pPr>
    <w:rPr>
      <w:b/>
    </w:rPr>
  </w:style>
  <w:style w:type="paragraph" w:styleId="32">
    <w:name w:val="Body Text 3"/>
    <w:basedOn w:val="a"/>
    <w:pPr>
      <w:tabs>
        <w:tab w:val="left" w:pos="7371"/>
      </w:tabs>
      <w:spacing w:before="120"/>
    </w:pPr>
    <w:rPr>
      <w:sz w:val="28"/>
    </w:rPr>
  </w:style>
  <w:style w:type="table" w:customStyle="1" w:styleId="14">
    <w:name w:val="Сетка таблицы1"/>
    <w:basedOn w:val="a1"/>
    <w:next w:val="af1"/>
    <w:rPr>
      <w:rFonts w:ascii="Calibri" w:hAnsi="Calibri"/>
    </w:rPr>
    <w:tblPr/>
  </w:style>
  <w:style w:type="paragraph" w:customStyle="1" w:styleId="ConsPlusNormal">
    <w:name w:val="ConsPlusNormal"/>
    <w:rPr>
      <w:sz w:val="24"/>
      <w:szCs w:val="24"/>
      <w:lang w:eastAsia="ru-RU" w:bidi="ar-SA"/>
    </w:rPr>
  </w:style>
  <w:style w:type="character" w:customStyle="1" w:styleId="afd">
    <w:name w:val="Основной текст_"/>
    <w:link w:val="25"/>
    <w:rPr>
      <w:spacing w:val="-2"/>
      <w:sz w:val="26"/>
      <w:szCs w:val="26"/>
      <w:shd w:val="clear" w:color="auto" w:fill="FFFFFF"/>
    </w:rPr>
  </w:style>
  <w:style w:type="character" w:customStyle="1" w:styleId="72">
    <w:name w:val="Основной текст (7)_"/>
    <w:link w:val="73"/>
    <w:rPr>
      <w:b/>
      <w:bCs/>
      <w:spacing w:val="-3"/>
      <w:sz w:val="26"/>
      <w:szCs w:val="26"/>
      <w:shd w:val="clear" w:color="auto" w:fill="FFFFFF"/>
    </w:rPr>
  </w:style>
  <w:style w:type="character" w:customStyle="1" w:styleId="100">
    <w:name w:val="Основной текст (10)_"/>
    <w:link w:val="101"/>
    <w:rPr>
      <w:i/>
      <w:iCs/>
      <w:spacing w:val="-4"/>
      <w:shd w:val="clear" w:color="auto" w:fill="FFFFFF"/>
    </w:rPr>
  </w:style>
  <w:style w:type="paragraph" w:customStyle="1" w:styleId="25">
    <w:name w:val="Основной текст2"/>
    <w:basedOn w:val="a"/>
    <w:link w:val="afd"/>
    <w:pPr>
      <w:widowControl w:val="0"/>
      <w:shd w:val="clear" w:color="auto" w:fill="FFFFFF"/>
      <w:spacing w:after="60" w:line="0" w:lineRule="atLeast"/>
    </w:pPr>
    <w:rPr>
      <w:spacing w:val="-2"/>
      <w:sz w:val="26"/>
      <w:szCs w:val="26"/>
      <w:lang w:val="en-US"/>
    </w:rPr>
  </w:style>
  <w:style w:type="paragraph" w:customStyle="1" w:styleId="73">
    <w:name w:val="Основной текст (7)"/>
    <w:basedOn w:val="a"/>
    <w:link w:val="72"/>
    <w:pPr>
      <w:widowControl w:val="0"/>
      <w:shd w:val="clear" w:color="auto" w:fill="FFFFFF"/>
      <w:spacing w:line="0" w:lineRule="atLeast"/>
    </w:pPr>
    <w:rPr>
      <w:b/>
      <w:bCs/>
      <w:spacing w:val="-3"/>
      <w:sz w:val="26"/>
      <w:szCs w:val="26"/>
      <w:lang w:val="en-US"/>
    </w:rPr>
  </w:style>
  <w:style w:type="paragraph" w:customStyle="1" w:styleId="101">
    <w:name w:val="Основной текст (10)"/>
    <w:basedOn w:val="a"/>
    <w:link w:val="100"/>
    <w:pPr>
      <w:widowControl w:val="0"/>
      <w:shd w:val="clear" w:color="auto" w:fill="FFFFFF"/>
      <w:spacing w:before="240" w:after="420" w:line="283" w:lineRule="exact"/>
      <w:ind w:hanging="1240"/>
      <w:jc w:val="center"/>
    </w:pPr>
    <w:rPr>
      <w:i/>
      <w:iCs/>
      <w:spacing w:val="-4"/>
      <w:lang w:val="en-US"/>
    </w:rPr>
  </w:style>
  <w:style w:type="paragraph" w:styleId="afe">
    <w:name w:val="Normal (Web)"/>
    <w:basedOn w:val="a"/>
    <w:pPr>
      <w:spacing w:before="100" w:beforeAutospacing="1" w:after="100" w:afterAutospacing="1"/>
    </w:pPr>
    <w:rPr>
      <w:sz w:val="24"/>
      <w:szCs w:val="24"/>
    </w:rPr>
  </w:style>
  <w:style w:type="paragraph" w:customStyle="1" w:styleId="15">
    <w:name w:val="Знак Знак Знак Знак Знак Знак Знак Знак Знак Знак Знак Знак Знак Знак Знак1 Знак Знак Знак Знак"/>
    <w:basedOn w:val="a"/>
    <w:next w:val="21"/>
    <w:pPr>
      <w:spacing w:after="160" w:line="240" w:lineRule="exact"/>
    </w:pPr>
    <w:rPr>
      <w:sz w:val="24"/>
      <w:lang w:val="en-US"/>
    </w:rPr>
  </w:style>
  <w:style w:type="paragraph" w:customStyle="1" w:styleId="ConsPlusTitle">
    <w:name w:val="ConsPlusTitle"/>
    <w:pPr>
      <w:widowControl w:val="0"/>
    </w:pPr>
    <w:rPr>
      <w:b/>
      <w:bCs/>
      <w:sz w:val="24"/>
      <w:szCs w:val="24"/>
      <w:lang w:eastAsia="ru-RU" w:bidi="ar-SA"/>
    </w:rPr>
  </w:style>
  <w:style w:type="character" w:customStyle="1" w:styleId="2">
    <w:name w:val="Заголовок 2 Знак"/>
    <w:link w:val="21"/>
    <w:semiHidden/>
    <w:rPr>
      <w:rFonts w:ascii="Cambria" w:eastAsia="Times New Roman" w:hAnsi="Cambria"/>
      <w:b/>
      <w:bCs/>
      <w:i/>
      <w:iCs/>
      <w:sz w:val="28"/>
      <w:szCs w:val="28"/>
    </w:rPr>
  </w:style>
  <w:style w:type="paragraph" w:customStyle="1" w:styleId="aff">
    <w:name w:val="Исполнитель"/>
    <w:basedOn w:val="a"/>
  </w:style>
  <w:style w:type="character" w:customStyle="1" w:styleId="1">
    <w:name w:val="Заголовок 1 Знак"/>
    <w:link w:val="11"/>
    <w:rPr>
      <w:rFonts w:ascii="Cambria" w:hAnsi="Cambria"/>
      <w:b/>
      <w:bCs/>
      <w:sz w:val="32"/>
      <w:szCs w:val="32"/>
    </w:rPr>
  </w:style>
  <w:style w:type="paragraph" w:customStyle="1" w:styleId="16">
    <w:name w:val="Обычный1"/>
    <w:rPr>
      <w:lang w:eastAsia="ru-RU" w:bidi="ar-SA"/>
    </w:rPr>
  </w:style>
  <w:style w:type="character" w:customStyle="1" w:styleId="af">
    <w:name w:val="Верхний колонтитул Знак"/>
    <w:link w:val="10"/>
    <w:uiPriority w:val="99"/>
    <w:rPr>
      <w:b/>
      <w:caps/>
      <w:sz w:val="28"/>
    </w:rPr>
  </w:style>
  <w:style w:type="paragraph" w:customStyle="1" w:styleId="Default">
    <w:name w:val="Default"/>
    <w:rPr>
      <w:rFonts w:ascii="Arial" w:hAnsi="Arial"/>
      <w:color w:val="000000"/>
      <w:sz w:val="24"/>
      <w:szCs w:val="24"/>
      <w:lang w:eastAsia="ru-RU" w:bidi="ar-SA"/>
    </w:rPr>
  </w:style>
  <w:style w:type="character" w:customStyle="1" w:styleId="62">
    <w:name w:val="Основной текст (6)_"/>
    <w:link w:val="63"/>
    <w:rPr>
      <w:b/>
      <w:bCs/>
      <w:i/>
      <w:iCs/>
      <w:sz w:val="26"/>
      <w:szCs w:val="26"/>
      <w:shd w:val="clear" w:color="auto" w:fill="FFFFFF"/>
    </w:rPr>
  </w:style>
  <w:style w:type="paragraph" w:customStyle="1" w:styleId="63">
    <w:name w:val="Основной текст (6)"/>
    <w:basedOn w:val="a"/>
    <w:link w:val="62"/>
    <w:pPr>
      <w:widowControl w:val="0"/>
      <w:shd w:val="clear" w:color="auto" w:fill="FFFFFF"/>
      <w:spacing w:before="300" w:line="360" w:lineRule="exact"/>
      <w:jc w:val="center"/>
    </w:pPr>
    <w:rPr>
      <w:b/>
      <w:bCs/>
      <w:i/>
      <w:iCs/>
      <w:sz w:val="26"/>
      <w:szCs w:val="26"/>
      <w:lang w:val="en-US"/>
    </w:rPr>
  </w:style>
  <w:style w:type="character" w:customStyle="1" w:styleId="6Tahoma12pt1pt">
    <w:name w:val="Основной текст (6) + Tahoma;12 pt;Не курсив;Интервал 1 pt"/>
    <w:rPr>
      <w:rFonts w:ascii="Tahoma" w:eastAsia="Tahoma" w:hAnsi="Tahoma"/>
      <w:color w:val="000000"/>
      <w:spacing w:val="30"/>
      <w:position w:val="0"/>
      <w:sz w:val="24"/>
      <w:szCs w:val="24"/>
      <w:u w:val="none"/>
      <w:shd w:val="clear" w:color="auto" w:fill="FFFFFF"/>
      <w:lang w:val="ru-RU" w:eastAsia="ru-RU" w:bidi="ru-RU"/>
    </w:rPr>
  </w:style>
  <w:style w:type="paragraph" w:styleId="aff0">
    <w:name w:val="Balloon Text"/>
    <w:basedOn w:val="a"/>
    <w:link w:val="aff1"/>
    <w:rPr>
      <w:rFonts w:ascii="Tahoma" w:hAnsi="Tahoma"/>
      <w:sz w:val="16"/>
      <w:szCs w:val="16"/>
      <w:lang w:val="en-US"/>
    </w:rPr>
  </w:style>
  <w:style w:type="character" w:customStyle="1" w:styleId="aff1">
    <w:name w:val="Текст выноски Знак"/>
    <w:link w:val="aff0"/>
    <w:rPr>
      <w:rFonts w:ascii="Tahoma" w:hAnsi="Tahoma"/>
      <w:sz w:val="16"/>
      <w:szCs w:val="16"/>
    </w:rPr>
  </w:style>
  <w:style w:type="character" w:customStyle="1" w:styleId="FontStyle21">
    <w:name w:val="Font Style21"/>
    <w:basedOn w:val="a0"/>
    <w:rPr>
      <w:rFonts w:ascii="Times New Roman" w:hAnsi="Times New Roman"/>
      <w:sz w:val="26"/>
      <w:szCs w:val="26"/>
    </w:rPr>
  </w:style>
  <w:style w:type="character" w:styleId="aff2">
    <w:name w:val="Strong"/>
    <w:rPr>
      <w:b/>
    </w:rPr>
  </w:style>
  <w:style w:type="paragraph" w:customStyle="1" w:styleId="52">
    <w:name w:val="Абзац списка5"/>
    <w:pPr>
      <w:spacing w:after="200" w:line="276" w:lineRule="auto"/>
      <w:ind w:left="720"/>
      <w:contextualSpacing/>
    </w:pPr>
    <w:rPr>
      <w:rFonts w:ascii="Calibri" w:hAnsi="Calibri"/>
      <w:lang w:bidi="ar-SA"/>
    </w:rPr>
  </w:style>
  <w:style w:type="paragraph" w:styleId="26">
    <w:name w:val="Body Text Indent 2"/>
    <w:pPr>
      <w:ind w:firstLine="720"/>
      <w:jc w:val="both"/>
    </w:pPr>
    <w:rPr>
      <w:sz w:val="28"/>
      <w:lang w:eastAsia="ru-RU" w:bidi="ar-SA"/>
    </w:rPr>
  </w:style>
  <w:style w:type="paragraph" w:customStyle="1" w:styleId="17">
    <w:name w:val="Абзац списка1"/>
    <w:uiPriority w:val="99"/>
    <w:pPr>
      <w:pBdr>
        <w:top w:val="nil"/>
        <w:left w:val="nil"/>
        <w:bottom w:val="nil"/>
        <w:right w:val="nil"/>
        <w:between w:val="nil"/>
      </w:pBdr>
      <w:spacing w:after="200" w:line="276" w:lineRule="auto"/>
      <w:ind w:left="720"/>
      <w:contextualSpacing/>
    </w:pPr>
    <w:rPr>
      <w:rFonts w:ascii="Calibri" w:eastAsia="Calibri" w:hAnsi="Calibri"/>
      <w:lang w:bidi="ar-SA"/>
    </w:rPr>
  </w:style>
  <w:style w:type="paragraph" w:customStyle="1" w:styleId="18">
    <w:name w:val="Без интервала1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102">
    <w:name w:val="Без интервала1_0"/>
    <w:uiPriority w:val="99"/>
    <w:pPr>
      <w:pBdr>
        <w:top w:val="nil"/>
        <w:left w:val="nil"/>
        <w:bottom w:val="nil"/>
        <w:right w:val="nil"/>
        <w:between w:val="nil"/>
      </w:pBdr>
    </w:pPr>
    <w:rPr>
      <w:rFonts w:ascii="Calibri" w:hAnsi="Calibri"/>
      <w:lang w:bidi="ar-SA"/>
    </w:rPr>
  </w:style>
  <w:style w:type="paragraph" w:customStyle="1" w:styleId="ConsPlusCell">
    <w:name w:val="ConsPlusCell"/>
    <w:uiPriority w:val="99"/>
    <w:pPr>
      <w:widowControl w:val="0"/>
      <w:pBdr>
        <w:top w:val="nil"/>
        <w:left w:val="nil"/>
        <w:bottom w:val="nil"/>
        <w:right w:val="nil"/>
        <w:between w:val="nil"/>
      </w:pBdr>
    </w:pPr>
    <w:rPr>
      <w:rFonts w:ascii="Arial" w:eastAsia="Calibri" w:hAnsi="Arial" w:cs="Arial"/>
      <w:sz w:val="20"/>
      <w:szCs w:val="20"/>
      <w:lang w:eastAsia="ru-RU" w:bidi="ar-SA"/>
    </w:rPr>
  </w:style>
  <w:style w:type="paragraph" w:customStyle="1" w:styleId="aff3">
    <w:name w:val="Базовый"/>
    <w:uiPriority w:val="99"/>
    <w:pPr>
      <w:pBdr>
        <w:top w:val="nil"/>
        <w:left w:val="nil"/>
        <w:bottom w:val="nil"/>
        <w:right w:val="nil"/>
        <w:between w:val="nil"/>
      </w:pBdr>
      <w:tabs>
        <w:tab w:val="left" w:pos="709"/>
      </w:tabs>
      <w:spacing w:line="100" w:lineRule="atLeast"/>
    </w:pPr>
    <w:rPr>
      <w:color w:val="00000A"/>
      <w:sz w:val="24"/>
      <w:szCs w:val="24"/>
      <w:lang w:eastAsia="ru-RU" w:bidi="ar-SA"/>
    </w:rPr>
  </w:style>
  <w:style w:type="character" w:styleId="aff4">
    <w:name w:val="Emphasis"/>
    <w:uiPriority w:val="99"/>
    <w:qFormat/>
    <w:rPr>
      <w:rFonts w:cs="Times New Roman"/>
      <w:i/>
    </w:rPr>
  </w:style>
  <w:style w:type="paragraph" w:styleId="aff5">
    <w:name w:val="footer"/>
    <w:basedOn w:val="a"/>
    <w:link w:val="19"/>
    <w:uiPriority w:val="99"/>
    <w:unhideWhenUsed/>
    <w:rsid w:val="00F65C15"/>
    <w:pPr>
      <w:tabs>
        <w:tab w:val="center" w:pos="4677"/>
        <w:tab w:val="right" w:pos="9355"/>
      </w:tabs>
    </w:pPr>
  </w:style>
  <w:style w:type="character" w:customStyle="1" w:styleId="19">
    <w:name w:val="Нижний колонтитул Знак1"/>
    <w:basedOn w:val="a0"/>
    <w:link w:val="aff5"/>
    <w:uiPriority w:val="99"/>
    <w:rsid w:val="00F65C15"/>
  </w:style>
  <w:style w:type="paragraph" w:styleId="aff6">
    <w:name w:val="header"/>
    <w:basedOn w:val="a"/>
    <w:link w:val="1a"/>
    <w:uiPriority w:val="99"/>
    <w:unhideWhenUsed/>
    <w:rsid w:val="00433CBC"/>
    <w:pPr>
      <w:tabs>
        <w:tab w:val="center" w:pos="4677"/>
        <w:tab w:val="right" w:pos="9355"/>
      </w:tabs>
    </w:pPr>
  </w:style>
  <w:style w:type="character" w:customStyle="1" w:styleId="1a">
    <w:name w:val="Верхний колонтитул Знак1"/>
    <w:basedOn w:val="a0"/>
    <w:link w:val="aff6"/>
    <w:uiPriority w:val="99"/>
    <w:rsid w:val="00433CBC"/>
  </w:style>
  <w:style w:type="paragraph" w:styleId="aff7">
    <w:name w:val="Body Text Indent"/>
    <w:basedOn w:val="a"/>
    <w:link w:val="aff8"/>
    <w:uiPriority w:val="99"/>
    <w:semiHidden/>
    <w:unhideWhenUsed/>
    <w:rsid w:val="00196E0C"/>
    <w:pPr>
      <w:spacing w:after="120"/>
      <w:ind w:left="283"/>
    </w:pPr>
  </w:style>
  <w:style w:type="character" w:customStyle="1" w:styleId="aff8">
    <w:name w:val="Основной текст с отступом Знак"/>
    <w:basedOn w:val="a0"/>
    <w:link w:val="aff7"/>
    <w:uiPriority w:val="99"/>
    <w:semiHidden/>
    <w:rsid w:val="00196E0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numbering" Target="numbering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openxmlformats.org/officeDocument/2006/relationships/styles" Target="style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>
  <a:themeElements>
    <a:clrScheme name="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">
      <a:majorFont>
        <a:latin typeface="Arial"/>
        <a:ea typeface="Arial"/>
        <a:cs typeface="Arial"/>
      </a:majorFont>
      <a:minorFont>
        <a:latin typeface="Arial"/>
        <a:ea typeface="Arial"/>
        <a:cs typeface="Arial"/>
      </a:minorFont>
    </a:fontScheme>
    <a:fmtScheme>
      <a:fillStyleLst>
        <a:solidFill>
          <a:schemeClr val="phClr"/>
        </a:solidFill>
        <a:solidFill>
          <a:schemeClr val="accent1"/>
        </a:solidFill>
        <a:solidFill>
          <a:schemeClr val="accent1"/>
        </a:solidFill>
      </a:fillStyleLst>
      <a:lnStyleLst>
        <a:ln w="9525">
          <a:solidFill>
            <a:schemeClr val="phClr">
              <a:shade val="95000"/>
              <a:satMod val="105000"/>
            </a:schemeClr>
          </a:solidFill>
        </a:ln>
        <a:ln w="25400">
          <a:solidFill>
            <a:schemeClr val="phClr"/>
          </a:solidFill>
        </a:ln>
        <a:ln w="38100">
          <a:solidFill>
            <a:schemeClr val="phClr"/>
          </a:solidFill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accent1"/>
        </a:solidFill>
        <a:solidFill/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w:settings xmlns:w="http://schemas.openxmlformats.org/wordprocessingml/2006/main">
  <w:SpecialFormsHighlight w:val="c9c8ff"/>
</w:setting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D0AEA6B-E499-4EEF-98A3-AFBB261C493E}">
  <ds:schemaRefs>
    <ds:schemaRef ds:uri="http://schemas.openxmlformats.org/wordprocessingml/2006/main"/>
  </ds:schemaRefs>
</ds:datastoreItem>
</file>

<file path=customXml/itemProps2.xml><?xml version="1.0" encoding="utf-8"?>
<ds:datastoreItem xmlns:ds="http://schemas.openxmlformats.org/officeDocument/2006/customXml" ds:itemID="{66F38DD1-DC46-4338-9BB4-4AFBDF95844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14</Pages>
  <Words>4006</Words>
  <Characters>22835</Characters>
  <Application>Microsoft Office Word</Application>
  <DocSecurity>0</DocSecurity>
  <Lines>190</Lines>
  <Paragraphs>53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26788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Крутых Оксана</dc:creator>
  <cp:lastModifiedBy>Матвеева Юлия Сергеевна</cp:lastModifiedBy>
  <cp:revision>2</cp:revision>
  <cp:lastPrinted>2023-12-07T07:25:00Z</cp:lastPrinted>
  <dcterms:created xsi:type="dcterms:W3CDTF">2025-08-04T10:39:00Z</dcterms:created>
  <dcterms:modified xsi:type="dcterms:W3CDTF">2025-08-04T10:39:00Z</dcterms:modified>
</cp:coreProperties>
</file>