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E05516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9D56AF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18.08.2025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9D56AF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0075/01-07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E05516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E05516" w:rsidTr="00F65C15">
        <w:trPr>
          <w:trHeight w:val="513"/>
        </w:trPr>
        <w:tc>
          <w:tcPr>
            <w:tcW w:w="9356" w:type="dxa"/>
            <w:gridSpan w:val="3"/>
            <w:noWrap/>
          </w:tcPr>
          <w:p w:rsidR="007E71A2" w:rsidRPr="00671163" w:rsidRDefault="009D56AF" w:rsidP="007E71A2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</w:t>
            </w:r>
            <w:r w:rsidR="00EE2571">
              <w:rPr>
                <w:rFonts w:ascii="PT Astra Serif" w:eastAsia="PT Astra Serif" w:hAnsi="PT Astra Serif" w:cs="PT Astra Serif"/>
                <w:sz w:val="26"/>
                <w:szCs w:val="26"/>
              </w:rPr>
              <w:t>регион</w:t>
            </w:r>
            <w:r w:rsidR="001D10FC"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льного значения </w:t>
            </w:r>
          </w:p>
          <w:p w:rsidR="006858AF" w:rsidRPr="00671163" w:rsidRDefault="009D56AF" w:rsidP="00EE2571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752000">
              <w:rPr>
                <w:rFonts w:ascii="PT Astra Serif" w:eastAsia="PT Astra Serif" w:hAnsi="PT Astra Serif" w:cs="PT Astra Serif"/>
                <w:sz w:val="26"/>
                <w:szCs w:val="26"/>
              </w:rPr>
              <w:t>Дом</w:t>
            </w:r>
            <w:r w:rsidR="00EE2571">
              <w:rPr>
                <w:rFonts w:ascii="PT Astra Serif" w:eastAsia="PT Astra Serif" w:hAnsi="PT Astra Serif" w:cs="PT Astra Serif"/>
                <w:sz w:val="26"/>
                <w:szCs w:val="26"/>
              </w:rPr>
              <w:t>, где на явочной квартире Томского комитета РСДРП скрывался от жандармов Киров Сергей Миронович и др. подпольщики»</w:t>
            </w:r>
            <w:r w:rsidR="005F1A84">
              <w:rPr>
                <w:rFonts w:ascii="PT Astra Serif" w:eastAsia="PT Astra Serif" w:hAnsi="PT Astra Serif" w:cs="PT Astra Serif"/>
                <w:sz w:val="26"/>
                <w:szCs w:val="26"/>
              </w:rPr>
              <w:t>,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1D10FC">
              <w:rPr>
                <w:rFonts w:ascii="PT Astra Serif" w:eastAsia="PT Astra Serif" w:hAnsi="PT Astra Serif" w:cs="PT Astra Serif"/>
                <w:sz w:val="26"/>
                <w:szCs w:val="26"/>
              </w:rPr>
              <w:t>19</w:t>
            </w:r>
            <w:r w:rsidR="00EE2571">
              <w:rPr>
                <w:rFonts w:ascii="PT Astra Serif" w:eastAsia="PT Astra Serif" w:hAnsi="PT Astra Serif" w:cs="PT Astra Serif"/>
                <w:sz w:val="26"/>
                <w:szCs w:val="26"/>
              </w:rPr>
              <w:t>05</w:t>
            </w:r>
            <w:r w:rsidR="001D10F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г</w:t>
            </w:r>
            <w:r w:rsidR="00752000">
              <w:rPr>
                <w:rFonts w:ascii="PT Astra Serif" w:eastAsia="PT Astra Serif" w:hAnsi="PT Astra Serif" w:cs="PT Astra Serif"/>
                <w:sz w:val="26"/>
                <w:szCs w:val="26"/>
              </w:rPr>
              <w:t>.</w:t>
            </w:r>
            <w:r w:rsidR="001D10F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, </w:t>
            </w:r>
            <w:r w:rsidR="00EE2571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="005F1A8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(г. Томск, </w:t>
            </w:r>
            <w:r w:rsidR="00EE2571">
              <w:rPr>
                <w:rFonts w:ascii="PT Astra Serif" w:eastAsia="PT Astra Serif" w:hAnsi="PT Astra Serif" w:cs="PT Astra Serif"/>
                <w:sz w:val="26"/>
                <w:szCs w:val="26"/>
              </w:rPr>
              <w:t>у</w:t>
            </w:r>
            <w:r w:rsidR="0075200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л. </w:t>
            </w:r>
            <w:r w:rsidR="00EE2571">
              <w:rPr>
                <w:rFonts w:ascii="PT Astra Serif" w:eastAsia="PT Astra Serif" w:hAnsi="PT Astra Serif" w:cs="PT Astra Serif"/>
                <w:sz w:val="26"/>
                <w:szCs w:val="26"/>
              </w:rPr>
              <w:t>Гоголя</w:t>
            </w:r>
            <w:r w:rsidR="001C33D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, </w:t>
            </w:r>
            <w:r w:rsidR="00EE2571">
              <w:rPr>
                <w:rFonts w:ascii="PT Astra Serif" w:eastAsia="PT Astra Serif" w:hAnsi="PT Astra Serif" w:cs="PT Astra Serif"/>
                <w:sz w:val="26"/>
                <w:szCs w:val="26"/>
              </w:rPr>
              <w:t>52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>)</w:t>
            </w:r>
          </w:p>
        </w:tc>
      </w:tr>
    </w:tbl>
    <w:p w:rsidR="006858AF" w:rsidRPr="00EE2571" w:rsidRDefault="006858AF">
      <w:pPr>
        <w:contextualSpacing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6858AF" w:rsidRPr="00671163" w:rsidRDefault="009D56AF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9D56AF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9D56A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Утвердить Охранное обязательство собственника или иного законного владельца объекта культурного наследия </w:t>
      </w:r>
      <w:r w:rsidR="00EE2571">
        <w:rPr>
          <w:rStyle w:val="aff2"/>
          <w:rFonts w:ascii="PT Astra Serif" w:eastAsia="PT Astra Serif" w:hAnsi="PT Astra Serif" w:cs="PT Astra Serif"/>
          <w:b w:val="0"/>
          <w:szCs w:val="26"/>
        </w:rPr>
        <w:t>региона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EE2571">
        <w:rPr>
          <w:rFonts w:ascii="PT Astra Serif" w:eastAsia="PT Astra Serif" w:hAnsi="PT Astra Serif" w:cs="PT Astra Serif"/>
          <w:szCs w:val="26"/>
        </w:rPr>
        <w:t>Дом, где на явочной квартире Томского комитета РСДРП скрывался от жандармов Киров Сергей Миронович и др. подпольщики», 1905 г</w:t>
      </w:r>
      <w:r w:rsidR="001D10FC">
        <w:rPr>
          <w:rFonts w:ascii="PT Astra Serif" w:eastAsia="PT Astra Serif" w:hAnsi="PT Astra Serif" w:cs="PT Astra Serif"/>
          <w:szCs w:val="26"/>
        </w:rPr>
        <w:t>.</w:t>
      </w:r>
      <w:r w:rsidR="00B77426">
        <w:rPr>
          <w:rFonts w:ascii="PT Astra Serif" w:eastAsia="PT Astra Serif" w:hAnsi="PT Astra Serif" w:cs="PT Astra Serif"/>
          <w:szCs w:val="26"/>
        </w:rPr>
        <w:t xml:space="preserve">, 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расположенного</w:t>
      </w:r>
      <w:r w:rsidR="005F1A84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по адресу: Томская область, г.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Томск, </w:t>
      </w:r>
      <w:r w:rsidR="00EE2571">
        <w:rPr>
          <w:rStyle w:val="aff2"/>
          <w:rFonts w:ascii="PT Astra Serif" w:eastAsia="PT Astra Serif" w:hAnsi="PT Astra Serif" w:cs="PT Astra Serif"/>
          <w:b w:val="0"/>
          <w:szCs w:val="26"/>
        </w:rPr>
        <w:t>у</w:t>
      </w:r>
      <w:r w:rsidR="00752000">
        <w:rPr>
          <w:rStyle w:val="aff2"/>
          <w:rFonts w:ascii="PT Astra Serif" w:eastAsia="PT Astra Serif" w:hAnsi="PT Astra Serif" w:cs="PT Astra Serif"/>
          <w:b w:val="0"/>
          <w:szCs w:val="26"/>
        </w:rPr>
        <w:t>л.</w:t>
      </w:r>
      <w:r w:rsidR="001D10F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EE2571">
        <w:rPr>
          <w:rStyle w:val="aff2"/>
          <w:rFonts w:ascii="PT Astra Serif" w:eastAsia="PT Astra Serif" w:hAnsi="PT Astra Serif" w:cs="PT Astra Serif"/>
          <w:b w:val="0"/>
          <w:szCs w:val="26"/>
        </w:rPr>
        <w:t>Гоголя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,</w:t>
      </w:r>
      <w:r w:rsidR="00525F82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</w:t>
      </w:r>
      <w:r w:rsidR="00EE2571">
        <w:rPr>
          <w:rStyle w:val="aff2"/>
          <w:rFonts w:ascii="PT Astra Serif" w:eastAsia="PT Astra Serif" w:hAnsi="PT Astra Serif" w:cs="PT Astra Serif"/>
          <w:b w:val="0"/>
          <w:szCs w:val="26"/>
        </w:rPr>
        <w:t>52</w:t>
      </w:r>
      <w:r w:rsidR="00525F82">
        <w:rPr>
          <w:rStyle w:val="aff2"/>
          <w:rFonts w:ascii="PT Astra Serif" w:eastAsia="PT Astra Serif" w:hAnsi="PT Astra Serif" w:cs="PT Astra Serif"/>
          <w:b w:val="0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9D56A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FA0990" w:rsidRDefault="009D56A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>
        <w:rPr>
          <w:rStyle w:val="aff2"/>
          <w:rFonts w:ascii="PT Astra Serif" w:eastAsia="PT Astra Serif" w:hAnsi="PT Astra Serif" w:cs="PT Astra Serif"/>
          <w:b w:val="0"/>
        </w:rPr>
        <w:t>Признать утратившим силу приказ Комитета по охране объектов культурного наследия Томской области</w:t>
      </w:r>
      <w:r w:rsidR="00AB6A34">
        <w:rPr>
          <w:rStyle w:val="aff2"/>
          <w:rFonts w:ascii="PT Astra Serif" w:eastAsia="PT Astra Serif" w:hAnsi="PT Astra Serif" w:cs="PT Astra Serif"/>
          <w:b w:val="0"/>
        </w:rPr>
        <w:t xml:space="preserve"> от </w:t>
      </w:r>
      <w:r w:rsidR="00EE2571">
        <w:rPr>
          <w:rStyle w:val="aff2"/>
          <w:rFonts w:ascii="PT Astra Serif" w:eastAsia="PT Astra Serif" w:hAnsi="PT Astra Serif" w:cs="PT Astra Serif"/>
          <w:b w:val="0"/>
        </w:rPr>
        <w:t>12</w:t>
      </w:r>
      <w:r w:rsidR="00AB6A34">
        <w:rPr>
          <w:rStyle w:val="aff2"/>
          <w:rFonts w:ascii="PT Astra Serif" w:eastAsia="PT Astra Serif" w:hAnsi="PT Astra Serif" w:cs="PT Astra Serif"/>
          <w:b w:val="0"/>
        </w:rPr>
        <w:t>.0</w:t>
      </w:r>
      <w:r w:rsidR="00EE2571">
        <w:rPr>
          <w:rStyle w:val="aff2"/>
          <w:rFonts w:ascii="PT Astra Serif" w:eastAsia="PT Astra Serif" w:hAnsi="PT Astra Serif" w:cs="PT Astra Serif"/>
          <w:b w:val="0"/>
        </w:rPr>
        <w:t>5</w:t>
      </w:r>
      <w:r w:rsidR="00AB6A34">
        <w:rPr>
          <w:rStyle w:val="aff2"/>
          <w:rFonts w:ascii="PT Astra Serif" w:eastAsia="PT Astra Serif" w:hAnsi="PT Astra Serif" w:cs="PT Astra Serif"/>
          <w:b w:val="0"/>
        </w:rPr>
        <w:t>.202</w:t>
      </w:r>
      <w:r w:rsidR="00EE2571">
        <w:rPr>
          <w:rStyle w:val="aff2"/>
          <w:rFonts w:ascii="PT Astra Serif" w:eastAsia="PT Astra Serif" w:hAnsi="PT Astra Serif" w:cs="PT Astra Serif"/>
          <w:b w:val="0"/>
        </w:rPr>
        <w:t>0</w:t>
      </w:r>
      <w:r w:rsidR="00AB6A34">
        <w:rPr>
          <w:rStyle w:val="aff2"/>
          <w:rFonts w:ascii="PT Astra Serif" w:eastAsia="PT Astra Serif" w:hAnsi="PT Astra Serif" w:cs="PT Astra Serif"/>
          <w:b w:val="0"/>
        </w:rPr>
        <w:t xml:space="preserve"> № 00</w:t>
      </w:r>
      <w:r w:rsidR="00EE2571">
        <w:rPr>
          <w:rStyle w:val="aff2"/>
          <w:rFonts w:ascii="PT Astra Serif" w:eastAsia="PT Astra Serif" w:hAnsi="PT Astra Serif" w:cs="PT Astra Serif"/>
          <w:b w:val="0"/>
        </w:rPr>
        <w:t>71</w:t>
      </w:r>
      <w:r w:rsidR="00AB6A34">
        <w:rPr>
          <w:rStyle w:val="aff2"/>
          <w:rFonts w:ascii="PT Astra Serif" w:eastAsia="PT Astra Serif" w:hAnsi="PT Astra Serif" w:cs="PT Astra Serif"/>
          <w:b w:val="0"/>
        </w:rPr>
        <w:t xml:space="preserve">/01-07 «Об утверждении охранного обязательства собственника или иного законного владельца объекта культурного наследия </w:t>
      </w:r>
      <w:r w:rsidR="00EE2571">
        <w:rPr>
          <w:rStyle w:val="aff2"/>
          <w:rFonts w:ascii="PT Astra Serif" w:eastAsia="PT Astra Serif" w:hAnsi="PT Astra Serif" w:cs="PT Astra Serif"/>
          <w:b w:val="0"/>
        </w:rPr>
        <w:t>регион</w:t>
      </w:r>
      <w:r w:rsidR="00AB6A34">
        <w:rPr>
          <w:rStyle w:val="aff2"/>
          <w:rFonts w:ascii="PT Astra Serif" w:eastAsia="PT Astra Serif" w:hAnsi="PT Astra Serif" w:cs="PT Astra Serif"/>
          <w:b w:val="0"/>
        </w:rPr>
        <w:t>ального значения «</w:t>
      </w:r>
      <w:r w:rsidR="00EE2571">
        <w:rPr>
          <w:rFonts w:ascii="PT Astra Serif" w:eastAsia="PT Astra Serif" w:hAnsi="PT Astra Serif" w:cs="PT Astra Serif"/>
          <w:szCs w:val="26"/>
        </w:rPr>
        <w:t>Дом, где на явочной квартире Томского комитета РСДРП скрывался от жандармов Киров Сергей Миронович и др. подпольщики», 1905 г.»</w:t>
      </w:r>
      <w:r w:rsidR="00AB6A34">
        <w:rPr>
          <w:rStyle w:val="aff2"/>
          <w:rFonts w:ascii="PT Astra Serif" w:eastAsia="PT Astra Serif" w:hAnsi="PT Astra Serif" w:cs="PT Astra Serif"/>
          <w:b w:val="0"/>
        </w:rPr>
        <w:t xml:space="preserve"> (</w:t>
      </w:r>
      <w:r w:rsidR="00422BE7">
        <w:rPr>
          <w:rFonts w:ascii="PT Astra Serif" w:eastAsia="PT Astra Serif" w:hAnsi="PT Astra Serif" w:cs="PT Astra Serif"/>
          <w:szCs w:val="26"/>
          <w:highlight w:val="white"/>
        </w:rPr>
        <w:t>Официальный интернет-портал правовой информации http:www.pravo.gov.ru,  1</w:t>
      </w:r>
      <w:r w:rsidR="00EE2571">
        <w:rPr>
          <w:rFonts w:ascii="PT Astra Serif" w:eastAsia="PT Astra Serif" w:hAnsi="PT Astra Serif" w:cs="PT Astra Serif"/>
          <w:szCs w:val="26"/>
          <w:highlight w:val="white"/>
        </w:rPr>
        <w:t>3</w:t>
      </w:r>
      <w:r w:rsidR="00422BE7">
        <w:rPr>
          <w:rFonts w:ascii="PT Astra Serif" w:eastAsia="PT Astra Serif" w:hAnsi="PT Astra Serif" w:cs="PT Astra Serif"/>
          <w:szCs w:val="26"/>
          <w:highlight w:val="white"/>
        </w:rPr>
        <w:t>.0</w:t>
      </w:r>
      <w:r w:rsidR="00EE2571">
        <w:rPr>
          <w:rFonts w:ascii="PT Astra Serif" w:eastAsia="PT Astra Serif" w:hAnsi="PT Astra Serif" w:cs="PT Astra Serif"/>
          <w:szCs w:val="26"/>
          <w:highlight w:val="white"/>
        </w:rPr>
        <w:t>5</w:t>
      </w:r>
      <w:r w:rsidR="00422BE7">
        <w:rPr>
          <w:rFonts w:ascii="PT Astra Serif" w:eastAsia="PT Astra Serif" w:hAnsi="PT Astra Serif" w:cs="PT Astra Serif"/>
          <w:szCs w:val="26"/>
          <w:highlight w:val="white"/>
        </w:rPr>
        <w:t>.202</w:t>
      </w:r>
      <w:r w:rsidR="00EE2571">
        <w:rPr>
          <w:rFonts w:ascii="PT Astra Serif" w:eastAsia="PT Astra Serif" w:hAnsi="PT Astra Serif" w:cs="PT Astra Serif"/>
          <w:szCs w:val="26"/>
          <w:highlight w:val="white"/>
        </w:rPr>
        <w:t>0</w:t>
      </w:r>
      <w:r w:rsidR="00422BE7">
        <w:rPr>
          <w:rFonts w:ascii="PT Astra Serif" w:eastAsia="PT Astra Serif" w:hAnsi="PT Astra Serif" w:cs="PT Astra Serif"/>
          <w:szCs w:val="26"/>
          <w:highlight w:val="white"/>
        </w:rPr>
        <w:t>, № 7001202</w:t>
      </w:r>
      <w:r w:rsidR="00EE2571">
        <w:rPr>
          <w:rFonts w:ascii="PT Astra Serif" w:eastAsia="PT Astra Serif" w:hAnsi="PT Astra Serif" w:cs="PT Astra Serif"/>
          <w:szCs w:val="26"/>
          <w:highlight w:val="white"/>
        </w:rPr>
        <w:t>0</w:t>
      </w:r>
      <w:r w:rsidR="00422BE7">
        <w:rPr>
          <w:rFonts w:ascii="PT Astra Serif" w:eastAsia="PT Astra Serif" w:hAnsi="PT Astra Serif" w:cs="PT Astra Serif"/>
          <w:szCs w:val="26"/>
          <w:highlight w:val="white"/>
        </w:rPr>
        <w:t>0</w:t>
      </w:r>
      <w:r w:rsidR="00EE2571">
        <w:rPr>
          <w:rFonts w:ascii="PT Astra Serif" w:eastAsia="PT Astra Serif" w:hAnsi="PT Astra Serif" w:cs="PT Astra Serif"/>
          <w:szCs w:val="26"/>
          <w:highlight w:val="white"/>
        </w:rPr>
        <w:t>513</w:t>
      </w:r>
      <w:r w:rsidR="00422BE7">
        <w:rPr>
          <w:rFonts w:ascii="PT Astra Serif" w:eastAsia="PT Astra Serif" w:hAnsi="PT Astra Serif" w:cs="PT Astra Serif"/>
          <w:szCs w:val="26"/>
          <w:highlight w:val="white"/>
        </w:rPr>
        <w:t>000</w:t>
      </w:r>
      <w:r w:rsidR="00EE2571">
        <w:rPr>
          <w:rFonts w:ascii="PT Astra Serif" w:eastAsia="PT Astra Serif" w:hAnsi="PT Astra Serif" w:cs="PT Astra Serif"/>
          <w:szCs w:val="26"/>
        </w:rPr>
        <w:t>1</w:t>
      </w:r>
      <w:r w:rsidR="00422BE7">
        <w:rPr>
          <w:rFonts w:ascii="PT Astra Serif" w:eastAsia="PT Astra Serif" w:hAnsi="PT Astra Serif" w:cs="PT Astra Serif"/>
          <w:szCs w:val="26"/>
        </w:rPr>
        <w:t>).</w:t>
      </w:r>
    </w:p>
    <w:p w:rsidR="006858AF" w:rsidRPr="00671163" w:rsidRDefault="009D56A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0247" w:rsidRDefault="00CC0247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0247" w:rsidRPr="00671163" w:rsidRDefault="00CC0247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E05516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9D56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9D56A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9D56A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433CBC">
      <w:pPr>
        <w:rPr>
          <w:rFonts w:ascii="PT Astra Serif" w:hAnsi="PT Astra Serif"/>
          <w:lang w:val="en-US"/>
        </w:rPr>
      </w:pPr>
    </w:p>
    <w:p w:rsidR="000C07B9" w:rsidRPr="00DC69FA" w:rsidRDefault="009D56AF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 w:rsidR="000C07B9" w:rsidRDefault="009D56AF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9D56AF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18.08.2025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0075/01-07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9D56AF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E05516" w:rsidTr="00A531C8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9D56AF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EE2571" w:rsidRDefault="009D56AF" w:rsidP="00EE2571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EE2571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Дом, где на явочной квартире Томского </w:t>
            </w:r>
            <w:r w:rsidRPr="00EE2571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комитета РСДРП скрывался от жандармов Киров Сергей Миронович и др. подпольщики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9D56AF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9D56AF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ации, в соответствии с данными единого государственного 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E05516" w:rsidTr="00A531C8">
        <w:trPr>
          <w:trHeight w:val="375"/>
          <w:jc w:val="center"/>
        </w:trPr>
        <w:tc>
          <w:tcPr>
            <w:tcW w:w="568" w:type="dxa"/>
          </w:tcPr>
          <w:p w:rsidR="00F06C74" w:rsidRPr="00BE0D49" w:rsidRDefault="009D56A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9D56AF" w:rsidP="006F45C9">
            <w:pPr>
              <w:tabs>
                <w:tab w:val="center" w:pos="175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9D56A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9D56A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F06C74" w:rsidRPr="00BE0D49" w:rsidRDefault="009D56A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9D56A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9D56A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F06C74" w:rsidRPr="00BE0D49" w:rsidRDefault="009D56A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5" w:type="dxa"/>
          </w:tcPr>
          <w:p w:rsidR="00F06C74" w:rsidRPr="00BE0D49" w:rsidRDefault="009D56A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9D56A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BE0D49" w:rsidRDefault="009D56A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BE0D49" w:rsidRDefault="009D56A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9D56A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9D56A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9D56A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</w:tbl>
    <w:p w:rsidR="00F06C74" w:rsidRPr="00F06C74" w:rsidRDefault="009D56AF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государственном реестре объектов культурного наследия 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9D56AF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E05516" w:rsidTr="00A531C8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9D56A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9D56A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D56A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9D56A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9D56AF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При отсутствии паспорта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9D56AF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05516" w:rsidTr="00A531C8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наследия, датах основных изменений (перестроек) данного объекта и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05516" w:rsidTr="00A531C8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9D56AF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E05516" w:rsidTr="00A531C8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D56A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9D56A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9D56A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9D56A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E05516" w:rsidTr="00A531C8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D56A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9D56A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9D56A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05516" w:rsidTr="00A531C8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местонахождении объекта культурного наследия (адрес объекта или, при его отсутствии,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05516" w:rsidTr="00A531C8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9D56A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05516" w:rsidTr="00A531C8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9D56AF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E05516" w:rsidTr="00A531C8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9D56AF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D56AF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D56AF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E05516" w:rsidTr="00A531C8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9D56AF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E05516" w:rsidTr="00A531C8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9D56AF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05516" w:rsidTr="00A531C8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05516" w:rsidTr="00A531C8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05516" w:rsidTr="00A531C8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9D56AF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об объектах культурного наследия, входящих в состав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E05516" w:rsidTr="00A531C8">
        <w:tc>
          <w:tcPr>
            <w:tcW w:w="567" w:type="dxa"/>
          </w:tcPr>
          <w:p w:rsidR="00F06C74" w:rsidRPr="00F06C74" w:rsidRDefault="009D56A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9D56A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Наименование 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9D56A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9D56A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9D56A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9D56A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аследия</w:t>
            </w:r>
          </w:p>
        </w:tc>
      </w:tr>
      <w:tr w:rsidR="00E05516" w:rsidTr="00A531C8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установленных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05516" w:rsidTr="00A531C8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05516" w:rsidTr="00A531C8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приспособление объекта культурного наследия для современного использования либо сочетание указанных мер.</w:t>
      </w: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ательства (приложение № 1 к охранному обязательству)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с учетом вида данного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73-ФЗ, обязаны обеспечивать финансирование мероприятий, обеспечивающих выполнение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D56AF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9D56A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9D56A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9D56A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9D56A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9D56A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9D56A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9D56A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9D56A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9D56A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9D56A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9D56AF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05516" w:rsidTr="00A531C8">
        <w:tc>
          <w:tcPr>
            <w:tcW w:w="9356" w:type="dxa"/>
          </w:tcPr>
          <w:p w:rsidR="00F06C74" w:rsidRPr="00F06C74" w:rsidRDefault="009D56A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9D56AF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05516" w:rsidTr="00A531C8">
        <w:tc>
          <w:tcPr>
            <w:tcW w:w="9356" w:type="dxa"/>
          </w:tcPr>
          <w:p w:rsidR="00F06C74" w:rsidRPr="00F06C74" w:rsidRDefault="009D56A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9D56AF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05516" w:rsidTr="00A531C8">
        <w:tc>
          <w:tcPr>
            <w:tcW w:w="9356" w:type="dxa"/>
          </w:tcPr>
          <w:p w:rsidR="00F06C74" w:rsidRPr="00F06C74" w:rsidRDefault="009D56A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9D56AF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Требования к обеспечению доступа граждан Российской Федерации, иностранных граждан и лиц без гражданст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характера его современного использования (приложение № 2 к охранному обязательству).</w:t>
      </w:r>
    </w:p>
    <w:p w:rsidR="00F06C74" w:rsidRPr="00F06C74" w:rsidRDefault="009D56AF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доступа гр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соответст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E05516" w:rsidTr="00A531C8">
        <w:tc>
          <w:tcPr>
            <w:tcW w:w="9350" w:type="dxa"/>
          </w:tcPr>
          <w:p w:rsidR="00F06C74" w:rsidRPr="00F06C74" w:rsidRDefault="009D56A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объектах культурного наследия, включенных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риях театрально-зрелищных, культурно-просветительных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ому упоминанию отведено не более чем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D56AF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надписи и обозначения, содержащие 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05516" w:rsidTr="00D23DED">
        <w:tc>
          <w:tcPr>
            <w:tcW w:w="9236" w:type="dxa"/>
            <w:shd w:val="clear" w:color="auto" w:fill="auto"/>
          </w:tcPr>
          <w:p w:rsidR="00F06C74" w:rsidRPr="00F06C74" w:rsidRDefault="009D56AF" w:rsidP="00AD1C49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Установлена.</w:t>
            </w:r>
          </w:p>
        </w:tc>
      </w:tr>
    </w:tbl>
    <w:p w:rsidR="00D23DED" w:rsidRPr="000E4A1F" w:rsidRDefault="00D23DED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D56AF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Обеспечение условий доступности объекта культурного наследия для инвалидов. Требования по обеспечению доступа предусмотрены приказом Минкультуры России от 20 ноября 2015 г.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Федерации».</w:t>
      </w: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зоны.</w:t>
      </w:r>
    </w:p>
    <w:p w:rsidR="00F06C74" w:rsidRPr="00F06C74" w:rsidRDefault="009D56A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индивидуальными предпринимателями, имеющими лицензию на осуществле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05516" w:rsidTr="00A531C8">
        <w:tc>
          <w:tcPr>
            <w:tcW w:w="9356" w:type="dxa"/>
          </w:tcPr>
          <w:p w:rsidR="00F06C74" w:rsidRPr="00F06C74" w:rsidRDefault="009D56A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9D56AF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E05516" w:rsidTr="00A531C8">
        <w:tc>
          <w:tcPr>
            <w:tcW w:w="5097" w:type="dxa"/>
          </w:tcPr>
          <w:p w:rsidR="00A85DCA" w:rsidRPr="00A85DCA" w:rsidRDefault="009D56AF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9D56AF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 xml:space="preserve">включенного в единый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9D56AF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>Состав (перечень) 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715"/>
        <w:gridCol w:w="2409"/>
        <w:gridCol w:w="2552"/>
      </w:tblGrid>
      <w:tr w:rsidR="00E05516" w:rsidTr="002D22FF">
        <w:tc>
          <w:tcPr>
            <w:tcW w:w="567" w:type="dxa"/>
            <w:shd w:val="clear" w:color="auto" w:fill="auto"/>
          </w:tcPr>
          <w:p w:rsidR="00A85DCA" w:rsidRPr="00A85DCA" w:rsidRDefault="009D56A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9D56A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715" w:type="dxa"/>
            <w:shd w:val="clear" w:color="auto" w:fill="auto"/>
          </w:tcPr>
          <w:p w:rsidR="00A85DCA" w:rsidRPr="002D22FF" w:rsidRDefault="009D56AF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Состав (перечень)</w:t>
            </w:r>
          </w:p>
          <w:p w:rsidR="00A85DCA" w:rsidRPr="002D22FF" w:rsidRDefault="009D56AF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409" w:type="dxa"/>
            <w:shd w:val="clear" w:color="auto" w:fill="auto"/>
          </w:tcPr>
          <w:p w:rsidR="00A85DCA" w:rsidRPr="002D22FF" w:rsidRDefault="009D56AF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Сроки </w:t>
            </w: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2D22FF" w:rsidRDefault="009D56AF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E05516" w:rsidTr="00A531C8">
        <w:trPr>
          <w:trHeight w:val="1889"/>
        </w:trPr>
        <w:tc>
          <w:tcPr>
            <w:tcW w:w="567" w:type="dxa"/>
            <w:shd w:val="clear" w:color="auto" w:fill="auto"/>
          </w:tcPr>
          <w:p w:rsidR="00A531C8" w:rsidRPr="006940A8" w:rsidRDefault="009D56AF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940A8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715" w:type="dxa"/>
            <w:shd w:val="clear" w:color="auto" w:fill="auto"/>
          </w:tcPr>
          <w:p w:rsidR="00A531C8" w:rsidRPr="00E83132" w:rsidRDefault="009D56AF" w:rsidP="002D22FF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Выполнение первичных противоаварийных мероприятий (в том числе разработка проектной документации на данные мероприятия) и консервация объекта</w:t>
            </w:r>
          </w:p>
        </w:tc>
        <w:tc>
          <w:tcPr>
            <w:tcW w:w="2409" w:type="dxa"/>
          </w:tcPr>
          <w:p w:rsidR="00A531C8" w:rsidRPr="002D22FF" w:rsidRDefault="009D56AF" w:rsidP="002D22FF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01.07.2027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31C8" w:rsidRPr="00DA07BD" w:rsidRDefault="009D56AF" w:rsidP="002D22FF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DA07B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акт технического состояния от 2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DA07BD">
              <w:rPr>
                <w:rFonts w:ascii="PT Astra Serif" w:hAnsi="PT Astra Serif"/>
                <w:sz w:val="24"/>
                <w:szCs w:val="24"/>
                <w:lang w:eastAsia="ru-RU" w:bidi="ar-SA"/>
              </w:rPr>
              <w:t>.0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7</w:t>
            </w:r>
            <w:r w:rsidRPr="00DA07BD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.2025;</w:t>
            </w:r>
          </w:p>
          <w:p w:rsidR="00A531C8" w:rsidRPr="002D22FF" w:rsidRDefault="009D56AF" w:rsidP="00A531C8">
            <w:pPr>
              <w:numPr>
                <w:ilvl w:val="0"/>
                <w:numId w:val="2"/>
              </w:numPr>
              <w:tabs>
                <w:tab w:val="left" w:pos="376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письмо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Заместителя Мэра Города Томска по экономическому развитию </w:t>
            </w: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t>от 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</w:t>
            </w: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5264</w:t>
            </w:r>
          </w:p>
        </w:tc>
      </w:tr>
      <w:tr w:rsidR="00E05516" w:rsidTr="00A531C8">
        <w:trPr>
          <w:trHeight w:val="1561"/>
        </w:trPr>
        <w:tc>
          <w:tcPr>
            <w:tcW w:w="567" w:type="dxa"/>
            <w:shd w:val="clear" w:color="auto" w:fill="auto"/>
          </w:tcPr>
          <w:p w:rsidR="00A531C8" w:rsidRPr="006940A8" w:rsidRDefault="009D56AF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715" w:type="dxa"/>
            <w:shd w:val="clear" w:color="auto" w:fill="auto"/>
          </w:tcPr>
          <w:p w:rsidR="00A531C8" w:rsidRDefault="009D56AF" w:rsidP="002D22FF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Разработка проектной документации на проведение работ по сохранению объекта культурного наследия</w:t>
            </w:r>
          </w:p>
        </w:tc>
        <w:tc>
          <w:tcPr>
            <w:tcW w:w="2409" w:type="dxa"/>
          </w:tcPr>
          <w:p w:rsidR="00A531C8" w:rsidRPr="002D22FF" w:rsidRDefault="009D56AF" w:rsidP="002D22FF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01.07.2029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31C8" w:rsidRPr="00DA07BD" w:rsidRDefault="00A531C8" w:rsidP="00A531C8">
            <w:pPr>
              <w:tabs>
                <w:tab w:val="left" w:pos="317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E05516" w:rsidTr="00A531C8">
        <w:trPr>
          <w:trHeight w:val="1400"/>
        </w:trPr>
        <w:tc>
          <w:tcPr>
            <w:tcW w:w="567" w:type="dxa"/>
            <w:shd w:val="clear" w:color="auto" w:fill="auto"/>
          </w:tcPr>
          <w:p w:rsidR="00A531C8" w:rsidRPr="006940A8" w:rsidRDefault="009D56AF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3715" w:type="dxa"/>
            <w:shd w:val="clear" w:color="auto" w:fill="auto"/>
          </w:tcPr>
          <w:p w:rsidR="00A531C8" w:rsidRPr="00677619" w:rsidRDefault="009D56AF" w:rsidP="0059620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Проведение работ по сохранению объекта </w:t>
            </w:r>
            <w:r w:rsidR="00596201">
              <w:rPr>
                <w:rFonts w:ascii="PT Astra Serif" w:hAnsi="PT Astra Serif"/>
                <w:sz w:val="24"/>
                <w:szCs w:val="24"/>
              </w:rPr>
              <w:t xml:space="preserve">культурного наследия </w:t>
            </w:r>
            <w:r>
              <w:rPr>
                <w:rFonts w:ascii="PT Astra Serif" w:hAnsi="PT Astra Serif"/>
                <w:sz w:val="24"/>
                <w:szCs w:val="24"/>
              </w:rPr>
              <w:t>на</w:t>
            </w:r>
            <w:r w:rsidR="00596201">
              <w:rPr>
                <w:rFonts w:ascii="PT Astra Serif" w:hAnsi="PT Astra Serif"/>
                <w:sz w:val="24"/>
                <w:szCs w:val="24"/>
              </w:rPr>
              <w:t> </w:t>
            </w:r>
            <w:r>
              <w:rPr>
                <w:rFonts w:ascii="PT Astra Serif" w:hAnsi="PT Astra Serif"/>
                <w:sz w:val="24"/>
                <w:szCs w:val="24"/>
              </w:rPr>
              <w:t>основании разработанной проектной документации</w:t>
            </w:r>
          </w:p>
        </w:tc>
        <w:tc>
          <w:tcPr>
            <w:tcW w:w="2409" w:type="dxa"/>
          </w:tcPr>
          <w:p w:rsidR="00A531C8" w:rsidRPr="00677619" w:rsidRDefault="009D56AF" w:rsidP="002D22FF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01.07.2033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31C8" w:rsidRPr="00DA07BD" w:rsidRDefault="00A531C8" w:rsidP="00A531C8">
            <w:pPr>
              <w:tabs>
                <w:tab w:val="left" w:pos="317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9D56AF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E05516" w:rsidTr="00A531C8">
        <w:tc>
          <w:tcPr>
            <w:tcW w:w="5108" w:type="dxa"/>
          </w:tcPr>
          <w:p w:rsidR="00A85DCA" w:rsidRPr="00671163" w:rsidRDefault="009D56AF" w:rsidP="00A531C8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9D56AF" w:rsidP="00A531C8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 xml:space="preserve">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443159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A85DCA" w:rsidRPr="00671163" w:rsidRDefault="009D56AF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Федерального закона от 25.06.2002 № 73-ФЗ  «Об объектах культурного наследия (памятниках истории и культуры)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физического состояния этого объекта культурного наследия и характера его современного использования</w:t>
      </w:r>
    </w:p>
    <w:p w:rsidR="00A85DCA" w:rsidRPr="00443159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A85DCA" w:rsidRPr="00671163" w:rsidRDefault="009D56AF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1. Условия доступа к объекту культурного наследия с учетом вида объекта культурного наследия, категории его историко-культурного значения, требований к 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6520"/>
        <w:gridCol w:w="2062"/>
      </w:tblGrid>
      <w:tr w:rsidR="00E05516" w:rsidTr="00443159">
        <w:tc>
          <w:tcPr>
            <w:tcW w:w="988" w:type="dxa"/>
            <w:shd w:val="clear" w:color="auto" w:fill="auto"/>
          </w:tcPr>
          <w:p w:rsidR="00A85DCA" w:rsidRPr="00671163" w:rsidRDefault="009D56AF" w:rsidP="00A531C8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520" w:type="dxa"/>
            <w:shd w:val="clear" w:color="auto" w:fill="auto"/>
          </w:tcPr>
          <w:p w:rsidR="00A85DCA" w:rsidRPr="00671163" w:rsidRDefault="009D56AF" w:rsidP="00A531C8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 доступа к объекту культурного наследия</w:t>
            </w:r>
          </w:p>
        </w:tc>
        <w:tc>
          <w:tcPr>
            <w:tcW w:w="2062" w:type="dxa"/>
            <w:shd w:val="clear" w:color="auto" w:fill="auto"/>
          </w:tcPr>
          <w:p w:rsidR="00A85DCA" w:rsidRPr="00671163" w:rsidRDefault="009D56AF" w:rsidP="00A531C8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E05516" w:rsidTr="00443159">
        <w:trPr>
          <w:trHeight w:val="276"/>
        </w:trPr>
        <w:tc>
          <w:tcPr>
            <w:tcW w:w="988" w:type="dxa"/>
            <w:shd w:val="clear" w:color="auto" w:fill="auto"/>
          </w:tcPr>
          <w:p w:rsidR="00443159" w:rsidRPr="00671163" w:rsidRDefault="009D56AF" w:rsidP="007C584C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6520" w:type="dxa"/>
          </w:tcPr>
          <w:p w:rsidR="00443159" w:rsidRPr="00011CC5" w:rsidRDefault="009D56AF" w:rsidP="00443159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Обеспечить доступ гражданам Российской Федерации, иностранным гражданам и лицам без гражданства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 </w:t>
            </w: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>объект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</w:t>
            </w: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культурного наследия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(на его территорию)</w:t>
            </w: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 соответствии с распорядком, установленным собственник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>м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</w:t>
            </w: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или иным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</w:t>
            </w: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законным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</w:t>
            </w: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владельц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>м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 объекта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культурного наследия.</w:t>
            </w:r>
          </w:p>
        </w:tc>
        <w:tc>
          <w:tcPr>
            <w:tcW w:w="2062" w:type="dxa"/>
            <w:vMerge w:val="restart"/>
            <w:shd w:val="clear" w:color="auto" w:fill="auto"/>
          </w:tcPr>
          <w:p w:rsidR="00443159" w:rsidRPr="00716AB9" w:rsidRDefault="009D56AF" w:rsidP="002D22FF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письмо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Заместителя Мэра Города Томска по экономическому развитию </w:t>
            </w: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t>от 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</w:t>
            </w: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5264</w:t>
            </w:r>
          </w:p>
        </w:tc>
      </w:tr>
      <w:tr w:rsidR="00E05516" w:rsidTr="00443159">
        <w:trPr>
          <w:trHeight w:val="276"/>
        </w:trPr>
        <w:tc>
          <w:tcPr>
            <w:tcW w:w="988" w:type="dxa"/>
            <w:shd w:val="clear" w:color="auto" w:fill="auto"/>
          </w:tcPr>
          <w:p w:rsidR="00443159" w:rsidRPr="00671163" w:rsidRDefault="009D56AF" w:rsidP="007C584C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6520" w:type="dxa"/>
          </w:tcPr>
          <w:p w:rsidR="00443159" w:rsidRPr="00011CC5" w:rsidRDefault="009D56AF" w:rsidP="00443159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Доступ гражданам Российской Федерации, иностранным гражданам и лицам без гражданства по внутренние помещения объекта культурного наследия может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быть предоставлен после согласования с собственником или иным законным владельцем помещений в объекте культурного наследия.</w:t>
            </w:r>
          </w:p>
        </w:tc>
        <w:tc>
          <w:tcPr>
            <w:tcW w:w="2062" w:type="dxa"/>
            <w:vMerge/>
            <w:shd w:val="clear" w:color="auto" w:fill="auto"/>
          </w:tcPr>
          <w:p w:rsidR="00443159" w:rsidRPr="00DA07BD" w:rsidRDefault="00443159" w:rsidP="002D22FF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443159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A85DCA" w:rsidRPr="00671163" w:rsidRDefault="009D56AF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2. Условия доступа к объекту культурного наследия религиозного назначения с учетом требований к внешнему виду и поведению лиц, 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5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416"/>
        <w:gridCol w:w="3054"/>
      </w:tblGrid>
      <w:tr w:rsidR="00E05516" w:rsidTr="00A531C8">
        <w:tc>
          <w:tcPr>
            <w:tcW w:w="1100" w:type="dxa"/>
          </w:tcPr>
          <w:p w:rsidR="00A85DCA" w:rsidRPr="00671163" w:rsidRDefault="009D56AF" w:rsidP="00A531C8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16" w:type="dxa"/>
          </w:tcPr>
          <w:p w:rsidR="00A85DCA" w:rsidRPr="00671163" w:rsidRDefault="009D56AF" w:rsidP="00A531C8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 доступа к объекту культурного наследия</w:t>
            </w:r>
          </w:p>
        </w:tc>
        <w:tc>
          <w:tcPr>
            <w:tcW w:w="3054" w:type="dxa"/>
          </w:tcPr>
          <w:p w:rsidR="00A85DCA" w:rsidRPr="00671163" w:rsidRDefault="009D56AF" w:rsidP="00A531C8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6"/>
            </w:r>
          </w:p>
        </w:tc>
      </w:tr>
      <w:tr w:rsidR="00E05516" w:rsidTr="00A531C8">
        <w:trPr>
          <w:trHeight w:val="276"/>
        </w:trPr>
        <w:tc>
          <w:tcPr>
            <w:tcW w:w="1100" w:type="dxa"/>
          </w:tcPr>
          <w:p w:rsidR="00A85DCA" w:rsidRPr="00671163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416" w:type="dxa"/>
            <w:shd w:val="clear" w:color="auto" w:fill="auto"/>
          </w:tcPr>
          <w:p w:rsidR="00A85DCA" w:rsidRPr="00671163" w:rsidRDefault="009D56AF" w:rsidP="00A531C8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</w:rPr>
              <w:t>На момент утверждения</w:t>
            </w:r>
            <w:r w:rsidRPr="00671163">
              <w:rPr>
                <w:rFonts w:ascii="PT Astra Serif" w:eastAsia="PT Astra Serif" w:hAnsi="PT Astra Serif" w:cs="PT Astra Serif"/>
                <w:sz w:val="24"/>
              </w:rPr>
              <w:t xml:space="preserve"> охранного обязательства объектом культурного наследия религиозного назначения не является</w:t>
            </w:r>
          </w:p>
        </w:tc>
        <w:tc>
          <w:tcPr>
            <w:tcW w:w="3054" w:type="dxa"/>
          </w:tcPr>
          <w:p w:rsidR="00A85DCA" w:rsidRPr="00671163" w:rsidRDefault="00A85DCA" w:rsidP="00A531C8">
            <w:pPr>
              <w:jc w:val="both"/>
              <w:rPr>
                <w:rFonts w:ascii="PT Astra Serif" w:eastAsia="PT Astra Serif" w:hAnsi="PT Astra Serif" w:cs="PT Astra Serif"/>
              </w:rPr>
            </w:pPr>
          </w:p>
        </w:tc>
      </w:tr>
    </w:tbl>
    <w:p w:rsidR="005E3075" w:rsidRDefault="009D56AF" w:rsidP="005E3075">
      <w:r>
        <w:br w:type="page"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E05516" w:rsidTr="00A531C8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023714" w:rsidRDefault="009D56AF" w:rsidP="00A531C8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02371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023714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023714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BD49A7" w:rsidRDefault="00A85DCA" w:rsidP="00A85DCA">
      <w:pPr>
        <w:rPr>
          <w:rFonts w:ascii="PT Astra Serif" w:eastAsia="PT Astra Serif" w:hAnsi="PT Astra Serif" w:cs="PT Astra Serif"/>
          <w:sz w:val="25"/>
          <w:szCs w:val="25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E05516" w:rsidTr="00A531C8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023714" w:rsidRDefault="009D56AF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023714" w:rsidRDefault="009D56AF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023714" w:rsidRDefault="009D56AF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023714" w:rsidRDefault="009D56AF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023714" w:rsidRDefault="009D56AF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023714" w:rsidRDefault="009D56AF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023714" w:rsidRDefault="009D56AF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023714" w:rsidRDefault="009D56AF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023714" w:rsidRDefault="009D56AF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023714" w:rsidRDefault="009D56AF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023714" w:rsidRDefault="009D56AF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023714" w:rsidRDefault="009D56AF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023714" w:rsidRDefault="009D56AF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023714" w:rsidRDefault="009D56AF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023714" w:rsidRDefault="009D56AF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</w:tbl>
    <w:p w:rsidR="00A85DCA" w:rsidRPr="004F181B" w:rsidRDefault="009D56AF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4F181B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4F181B">
        <w:rPr>
          <w:rFonts w:ascii="PT Astra Serif" w:eastAsia="PT Astra Serif" w:hAnsi="PT Astra Serif" w:cs="PT Astra Serif"/>
          <w:sz w:val="24"/>
          <w:szCs w:val="24"/>
        </w:rPr>
        <w:br/>
        <w:t xml:space="preserve">объектов культурного наследия </w:t>
      </w:r>
      <w:r w:rsidRPr="004F181B">
        <w:rPr>
          <w:rFonts w:ascii="PT Astra Serif" w:eastAsia="PT Astra Serif" w:hAnsi="PT Astra Serif" w:cs="PT Astra Serif"/>
          <w:sz w:val="24"/>
          <w:szCs w:val="24"/>
        </w:rPr>
        <w:t>(памятников</w:t>
      </w:r>
      <w:r w:rsidRPr="004F181B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EC25E3" w:rsidRPr="00EC25E3" w:rsidRDefault="00EC25E3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4F181B" w:rsidRDefault="009D56AF" w:rsidP="00A85DCA">
      <w:pPr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  <w:r w:rsidRPr="004F181B">
        <w:rPr>
          <w:rFonts w:ascii="PT Astra Serif" w:eastAsia="PT Astra Serif" w:hAnsi="PT Astra Serif" w:cs="PT Astra Serif"/>
          <w:b/>
          <w:sz w:val="24"/>
          <w:szCs w:val="24"/>
        </w:rPr>
        <w:t>Паспорт объекта культурного наследия</w:t>
      </w:r>
    </w:p>
    <w:p w:rsidR="00EC25E3" w:rsidRPr="004F181B" w:rsidRDefault="00EC25E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4F181B" w:rsidRDefault="009D56A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A85DCA" w:rsidRPr="004F181B" w:rsidRDefault="009D56A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</w:p>
    <w:p w:rsidR="00A85DCA" w:rsidRPr="004F181B" w:rsidRDefault="009D56A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 xml:space="preserve"> наследия, фотографическое изображение которых</w:t>
      </w:r>
    </w:p>
    <w:p w:rsidR="00A85DCA" w:rsidRPr="004F181B" w:rsidRDefault="009D56A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 xml:space="preserve"> вносится на основании решения соответствующего</w:t>
      </w:r>
    </w:p>
    <w:p w:rsidR="003169EC" w:rsidRPr="004F181B" w:rsidRDefault="009D56A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 xml:space="preserve"> органа охраны объектов культурного наследия</w:t>
      </w:r>
    </w:p>
    <w:p w:rsidR="003169EC" w:rsidRDefault="003169EC" w:rsidP="00A85DCA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A85DCA" w:rsidRDefault="009D56AF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rFonts w:ascii="PT Astra Serif" w:hAnsi="PT Astra Serif"/>
          <w:noProof/>
          <w:lang w:eastAsia="ru-RU" w:bidi="ar-SA"/>
        </w:rPr>
        <w:drawing>
          <wp:inline distT="0" distB="0" distL="0" distR="0">
            <wp:extent cx="5939790" cy="4454843"/>
            <wp:effectExtent l="0" t="0" r="3810" b="3175"/>
            <wp:docPr id="1" name="Рисунок 1" descr="C:\Users\yaroslavceva\AppData\Local\Microsoft\Windows\INetCache\Content.Word\20250722_090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5" descr="C:\Users\yaroslavceva\AppData\Local\Microsoft\Windows\INetCache\Content.Word\20250722_0903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4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DCA" w:rsidRPr="00C75F87" w:rsidRDefault="00A85DCA" w:rsidP="005C759F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E05516" w:rsidTr="00A531C8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</w:tr>
    </w:tbl>
    <w:p w:rsidR="00A85DCA" w:rsidRPr="00671163" w:rsidRDefault="009D56AF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C75F87" w:rsidRDefault="00A85DCA" w:rsidP="00A85DCA">
      <w:pPr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4F181B" w:rsidRDefault="009D56AF" w:rsidP="004F181B">
      <w:pPr>
        <w:pStyle w:val="a7"/>
        <w:numPr>
          <w:ilvl w:val="0"/>
          <w:numId w:val="22"/>
        </w:numPr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>Сведения о наименовании объекта культурного наследия</w:t>
      </w:r>
    </w:p>
    <w:p w:rsidR="004F181B" w:rsidRPr="004F181B" w:rsidRDefault="004F181B" w:rsidP="004F181B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E05516" w:rsidTr="00A531C8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4F181B" w:rsidRDefault="009D56AF" w:rsidP="00345814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Дом, где на явочной квартире Томского комитета 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РСДРП скрывался от жандармов Киров Сергей Миронович и др. подпольщики</w:t>
            </w:r>
          </w:p>
        </w:tc>
      </w:tr>
    </w:tbl>
    <w:p w:rsidR="00443159" w:rsidRDefault="00443159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85DCA" w:rsidRPr="004F181B" w:rsidRDefault="009D56AF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</w:t>
      </w:r>
      <w:r w:rsidRPr="004F181B">
        <w:rPr>
          <w:rFonts w:ascii="PT Astra Serif" w:eastAsia="PT Astra Serif" w:hAnsi="PT Astra Serif" w:cs="PT Astra Serif"/>
          <w:sz w:val="24"/>
          <w:szCs w:val="24"/>
        </w:rPr>
        <w:t>событий</w:t>
      </w:r>
    </w:p>
    <w:p w:rsidR="0029441E" w:rsidRPr="004F181B" w:rsidRDefault="0029441E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E05516" w:rsidTr="00A531C8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4F181B" w:rsidRDefault="009D56AF" w:rsidP="00443159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/>
                <w:sz w:val="24"/>
                <w:szCs w:val="24"/>
              </w:rPr>
              <w:t>19</w:t>
            </w:r>
            <w:r w:rsidR="00443159" w:rsidRPr="004F181B">
              <w:rPr>
                <w:rFonts w:ascii="PT Astra Serif" w:eastAsia="PT Astra Serif" w:hAnsi="PT Astra Serif"/>
                <w:sz w:val="24"/>
                <w:szCs w:val="24"/>
              </w:rPr>
              <w:t>05</w:t>
            </w:r>
            <w:r w:rsidRPr="004F181B">
              <w:rPr>
                <w:rFonts w:ascii="PT Astra Serif" w:eastAsia="PT Astra Serif" w:hAnsi="PT Astra Serif"/>
                <w:sz w:val="24"/>
                <w:szCs w:val="24"/>
              </w:rPr>
              <w:t xml:space="preserve"> г.</w:t>
            </w:r>
          </w:p>
        </w:tc>
      </w:tr>
    </w:tbl>
    <w:p w:rsidR="0029441E" w:rsidRPr="004F181B" w:rsidRDefault="0029441E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4F181B" w:rsidRDefault="009D56AF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p w:rsidR="0029441E" w:rsidRPr="00A93B99" w:rsidRDefault="0029441E" w:rsidP="00A85DCA">
      <w:pPr>
        <w:keepNext/>
        <w:ind w:firstLine="708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E05516" w:rsidTr="00A531C8">
        <w:tc>
          <w:tcPr>
            <w:tcW w:w="3128" w:type="dxa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E05516" w:rsidTr="00A531C8">
        <w:tc>
          <w:tcPr>
            <w:tcW w:w="3128" w:type="dxa"/>
          </w:tcPr>
          <w:p w:rsidR="00A85DCA" w:rsidRPr="004F181B" w:rsidRDefault="00A85DCA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4F181B" w:rsidRDefault="00A85DCA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C75F87" w:rsidRDefault="00A85DCA" w:rsidP="00A85DCA">
      <w:pPr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4F181B" w:rsidRDefault="009D56AF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p w:rsidR="0029441E" w:rsidRPr="004F181B" w:rsidRDefault="0029441E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E05516" w:rsidTr="00A531C8">
        <w:tc>
          <w:tcPr>
            <w:tcW w:w="3128" w:type="dxa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E05516" w:rsidTr="00A531C8">
        <w:tc>
          <w:tcPr>
            <w:tcW w:w="3128" w:type="dxa"/>
          </w:tcPr>
          <w:p w:rsidR="00A85DCA" w:rsidRPr="004F181B" w:rsidRDefault="009D56AF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4F181B" w:rsidRDefault="00A85DCA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4F181B" w:rsidRDefault="00A85DCA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C75F87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B132CE" w:rsidRPr="004F181B" w:rsidRDefault="009D56AF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</w:t>
      </w:r>
      <w:r w:rsidRPr="004F181B">
        <w:rPr>
          <w:rFonts w:ascii="PT Astra Serif" w:eastAsia="PT Astra Serif" w:hAnsi="PT Astra Serif" w:cs="PT Astra Serif"/>
          <w:sz w:val="24"/>
          <w:szCs w:val="24"/>
        </w:rPr>
        <w:t>Федерации</w:t>
      </w:r>
    </w:p>
    <w:p w:rsidR="0029441E" w:rsidRPr="004F181B" w:rsidRDefault="0029441E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E05516" w:rsidTr="00A531C8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443159" w:rsidRPr="004F181B" w:rsidRDefault="009D56AF" w:rsidP="00443159">
            <w:pPr>
              <w:ind w:left="112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Решение исполнительного комитета Томского областного совета депутатов трудящихся от 25.07.1961 № 242 «О дальнейшем улучшении дела охраны памятников культуры в области»;</w:t>
            </w:r>
          </w:p>
          <w:p w:rsidR="00443159" w:rsidRPr="004F181B" w:rsidRDefault="009D56AF" w:rsidP="00443159">
            <w:pPr>
              <w:ind w:left="112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депутатов </w:t>
            </w:r>
            <w:r w:rsidRPr="004F181B">
              <w:rPr>
                <w:rFonts w:ascii="PT Astra Serif" w:hAnsi="PT Astra Serif"/>
                <w:sz w:val="24"/>
                <w:szCs w:val="24"/>
              </w:rPr>
              <w:t>трудящихся от 27.05.1976 № 149 «О мерах по улучшению дела охраны памятников истории и культуры Томской области»;</w:t>
            </w:r>
          </w:p>
          <w:p w:rsidR="00B132CE" w:rsidRPr="004F181B" w:rsidRDefault="009D56AF" w:rsidP="0044315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Постановление Главы Администрации Томской области от 27.06.1997 № 184 «Об отнесении к категории памятников истории и культуры местного значения</w:t>
            </w:r>
            <w:r w:rsidRPr="004F181B">
              <w:rPr>
                <w:rFonts w:ascii="PT Astra Serif" w:hAnsi="PT Astra Serif"/>
                <w:sz w:val="24"/>
                <w:szCs w:val="24"/>
              </w:rPr>
              <w:t xml:space="preserve"> объектов, исключенных из Перечня объектов исторического и культурного наследия федерального значения».</w:t>
            </w:r>
          </w:p>
        </w:tc>
      </w:tr>
    </w:tbl>
    <w:p w:rsidR="00A85DCA" w:rsidRPr="00040F10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4F181B" w:rsidRDefault="009D56A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местоположения объекта)</w:t>
      </w:r>
    </w:p>
    <w:p w:rsidR="0029441E" w:rsidRPr="004F181B" w:rsidRDefault="0029441E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E05516" w:rsidTr="00A531C8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4F181B" w:rsidRDefault="009D56AF" w:rsidP="00443159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Томская область, г. Томск, </w:t>
            </w:r>
            <w:r w:rsidR="00443159"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Советс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кий район, </w:t>
            </w:r>
            <w:r w:rsidR="00443159"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ул. Гоголя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443159"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52</w:t>
            </w:r>
          </w:p>
        </w:tc>
      </w:tr>
    </w:tbl>
    <w:p w:rsidR="00A85DCA" w:rsidRPr="00C75F87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4F181B" w:rsidRDefault="009D56A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</w:t>
      </w:r>
      <w:r w:rsidRPr="004F181B">
        <w:rPr>
          <w:rFonts w:ascii="PT Astra Serif" w:eastAsia="PT Astra Serif" w:hAnsi="PT Astra Serif" w:cs="PT Astra Serif"/>
          <w:sz w:val="24"/>
          <w:szCs w:val="24"/>
        </w:rPr>
        <w:t>Федерации</w:t>
      </w:r>
    </w:p>
    <w:p w:rsidR="00E85CE5" w:rsidRPr="00C75F87" w:rsidRDefault="00E85CE5" w:rsidP="00A85DCA">
      <w:pPr>
        <w:ind w:firstLine="708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E05516" w:rsidTr="00A531C8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29441E" w:rsidRPr="00BA100A" w:rsidRDefault="009D56AF" w:rsidP="00323C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 xml:space="preserve">Приказ Департамента по культуре и туризму Томской области от 16.08.2013 № 372/01-09 «Об утверждении границ территорий объектов культурного наследия (памятников истории и культуры) регионального значения, расположенных на территории Томской </w:t>
            </w:r>
            <w:r w:rsidRPr="004F181B">
              <w:rPr>
                <w:rFonts w:ascii="PT Astra Serif" w:hAnsi="PT Astra Serif"/>
                <w:sz w:val="24"/>
                <w:szCs w:val="24"/>
              </w:rPr>
              <w:t>области»</w:t>
            </w:r>
            <w:r w:rsidRPr="004F181B">
              <w:rPr>
                <w:sz w:val="24"/>
                <w:szCs w:val="24"/>
              </w:rPr>
              <w:t xml:space="preserve"> </w:t>
            </w:r>
            <w:r w:rsidR="00323CA1"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(зарегистрированы в ЕГРН под номером 70:21-8.1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94</w:t>
            </w:r>
            <w:r w:rsidR="00323CA1"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)</w:t>
            </w:r>
          </w:p>
          <w:p w:rsidR="00462D49" w:rsidRPr="00323CA1" w:rsidRDefault="009D56AF" w:rsidP="00323CA1">
            <w:pPr>
              <w:jc w:val="center"/>
              <w:rPr>
                <w:rFonts w:ascii="PT Astra Serif" w:hAnsi="PT Astra Serif"/>
                <w:noProof/>
                <w:color w:val="000000"/>
                <w:sz w:val="26"/>
                <w:szCs w:val="26"/>
                <w:shd w:val="clear" w:color="000000" w:fill="000000"/>
                <w:lang w:eastAsia="ru-RU" w:bidi="ar-SA"/>
              </w:rPr>
            </w:pPr>
            <w:r w:rsidRPr="00D36DC4">
              <w:rPr>
                <w:noProof/>
                <w:sz w:val="24"/>
                <w:szCs w:val="24"/>
                <w:lang w:eastAsia="ru-RU" w:bidi="ar-SA"/>
              </w:rPr>
              <w:lastRenderedPageBreak/>
              <w:drawing>
                <wp:inline distT="0" distB="0" distL="0" distR="0">
                  <wp:extent cx="3371850" cy="1968032"/>
                  <wp:effectExtent l="0" t="0" r="0" b="0"/>
                  <wp:docPr id="2" name="Рисунок 2" descr="011 Графическое отображение границ (№ 372 от 16-08-201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011 Графическое отображение границ (№ 372 от 16-08-2013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5158" cy="197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441E" w:rsidRDefault="0029441E" w:rsidP="00A85DCA">
      <w:pPr>
        <w:ind w:firstLine="708"/>
        <w:jc w:val="both"/>
        <w:rPr>
          <w:rFonts w:ascii="PT Astra Serif" w:eastAsia="PT Astra Serif" w:hAnsi="PT Astra Serif" w:cs="PT Astra Serif"/>
          <w:sz w:val="25"/>
          <w:szCs w:val="25"/>
        </w:rPr>
      </w:pPr>
    </w:p>
    <w:p w:rsidR="0029441E" w:rsidRPr="004F181B" w:rsidRDefault="009D56AF" w:rsidP="004F181B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E05516" w:rsidTr="00C75F87">
        <w:tc>
          <w:tcPr>
            <w:tcW w:w="9344" w:type="dxa"/>
            <w:shd w:val="clear" w:color="auto" w:fill="auto"/>
          </w:tcPr>
          <w:p w:rsidR="0029441E" w:rsidRPr="004F181B" w:rsidRDefault="009D56AF" w:rsidP="0029441E">
            <w:pPr>
              <w:tabs>
                <w:tab w:val="left" w:pos="1276"/>
              </w:tabs>
              <w:spacing w:after="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 xml:space="preserve">Согласно приказу Департамента по культуре и туризму Томской области от 14.08.2013 № 370/01-09 «Об утверждении предметов охраны объектов </w:t>
            </w:r>
            <w:r w:rsidRPr="004F181B">
              <w:rPr>
                <w:rFonts w:ascii="PT Astra Serif" w:hAnsi="PT Astra Serif"/>
                <w:sz w:val="24"/>
                <w:szCs w:val="24"/>
              </w:rPr>
              <w:t>культурного наследия (памятников истории и культуры) регионального значения, расположенных на территории Томской области»</w:t>
            </w:r>
            <w:r w:rsidR="00BA100A">
              <w:rPr>
                <w:rFonts w:ascii="PT Astra Serif" w:hAnsi="PT Astra Serif"/>
                <w:sz w:val="24"/>
                <w:szCs w:val="24"/>
              </w:rPr>
              <w:t>,</w:t>
            </w:r>
            <w:r w:rsidRPr="004F181B">
              <w:rPr>
                <w:rFonts w:ascii="PT Astra Serif" w:hAnsi="PT Astra Serif"/>
                <w:sz w:val="24"/>
                <w:szCs w:val="24"/>
              </w:rPr>
              <w:t xml:space="preserve"> предметом охраны объекта культурного наследия являются:</w:t>
            </w:r>
          </w:p>
          <w:p w:rsidR="0029441E" w:rsidRPr="004F181B" w:rsidRDefault="009D56AF" w:rsidP="0029441E">
            <w:pPr>
              <w:widowControl w:val="0"/>
              <w:numPr>
                <w:ilvl w:val="0"/>
                <w:numId w:val="20"/>
              </w:numPr>
              <w:tabs>
                <w:tab w:val="clear" w:pos="360"/>
                <w:tab w:val="num" w:pos="567"/>
                <w:tab w:val="left" w:pos="1134"/>
              </w:tabs>
              <w:autoSpaceDE w:val="0"/>
              <w:autoSpaceDN w:val="0"/>
              <w:adjustRightInd w:val="0"/>
              <w:ind w:left="567" w:right="-1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Градостроительные характеристики здания: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0"/>
              </w:numPr>
              <w:tabs>
                <w:tab w:val="num" w:pos="567"/>
                <w:tab w:val="num" w:pos="1134"/>
              </w:tabs>
              <w:autoSpaceDE w:val="0"/>
              <w:autoSpaceDN w:val="0"/>
              <w:adjustRightInd w:val="0"/>
              <w:ind w:left="567" w:right="-1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Формирование застройки квартала, рас</w:t>
            </w:r>
            <w:r w:rsidRPr="004F181B">
              <w:rPr>
                <w:rFonts w:ascii="PT Astra Serif" w:hAnsi="PT Astra Serif"/>
                <w:sz w:val="24"/>
                <w:szCs w:val="24"/>
              </w:rPr>
              <w:t>положение вдоль ул. Гоголя.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0"/>
              </w:numPr>
              <w:tabs>
                <w:tab w:val="num" w:pos="0"/>
                <w:tab w:val="num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Визуальные связи объекта с окружающей исторической застройкой и другими доминантами (нахождение объекта в окружении памятников архитектуры, беспрепятственное визуальное восприятие объекта в сложившейся исторической застройке).</w:t>
            </w:r>
          </w:p>
          <w:p w:rsidR="0029441E" w:rsidRPr="004F181B" w:rsidRDefault="009D56AF" w:rsidP="0029441E">
            <w:pPr>
              <w:numPr>
                <w:ilvl w:val="1"/>
                <w:numId w:val="20"/>
              </w:numPr>
              <w:tabs>
                <w:tab w:val="num" w:pos="0"/>
                <w:tab w:val="left" w:pos="1134"/>
              </w:tabs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  <w:u w:val="single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Ценные визуальные точки видового раскрытия объекта (смотровая площадка – по улице Гоголя (рядом с жилым домом по адресу: ул. Гоголя, 45), открытое пространство, позволяющее видеть объект историко-культурного наследия как целостный объём в окружении историч</w:t>
            </w:r>
            <w:r w:rsidRPr="004F181B">
              <w:rPr>
                <w:rFonts w:ascii="PT Astra Serif" w:hAnsi="PT Astra Serif"/>
                <w:sz w:val="24"/>
                <w:szCs w:val="24"/>
              </w:rPr>
              <w:t>еской застройке)</w:t>
            </w:r>
            <w:r w:rsidRPr="004F181B">
              <w:rPr>
                <w:rFonts w:ascii="PT Astra Serif" w:hAnsi="PT Astra Serif"/>
                <w:iCs/>
                <w:sz w:val="24"/>
                <w:szCs w:val="24"/>
              </w:rPr>
              <w:t>.</w:t>
            </w:r>
          </w:p>
          <w:p w:rsidR="0029441E" w:rsidRPr="004F181B" w:rsidRDefault="009D56AF" w:rsidP="0029441E">
            <w:pPr>
              <w:widowControl w:val="0"/>
              <w:numPr>
                <w:ilvl w:val="0"/>
                <w:numId w:val="20"/>
              </w:numPr>
              <w:tabs>
                <w:tab w:val="clear" w:pos="360"/>
                <w:tab w:val="num" w:pos="567"/>
                <w:tab w:val="left" w:pos="1134"/>
              </w:tabs>
              <w:autoSpaceDE w:val="0"/>
              <w:autoSpaceDN w:val="0"/>
              <w:adjustRightInd w:val="0"/>
              <w:ind w:left="567" w:right="-1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Объемно-пространственная композиция: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0"/>
              </w:numPr>
              <w:tabs>
                <w:tab w:val="left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Двухэтажный на кирпичном цоколе дом, Г-образный в плане, с главным фасадом вдоль ул. Гоголя.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0"/>
              </w:numPr>
              <w:tabs>
                <w:tab w:val="num" w:pos="0"/>
                <w:tab w:val="left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Высотные отметки: по верхнему краю кирпичного цоколя, по венчающему карнизу.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0"/>
              </w:numPr>
              <w:tabs>
                <w:tab w:val="num" w:pos="1134"/>
              </w:tabs>
              <w:autoSpaceDE w:val="0"/>
              <w:autoSpaceDN w:val="0"/>
              <w:adjustRightInd w:val="0"/>
              <w:ind w:left="1134" w:right="-1" w:hanging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Четырехскатная форма и высотные</w:t>
            </w:r>
            <w:r w:rsidRPr="004F181B">
              <w:rPr>
                <w:rFonts w:ascii="PT Astra Serif" w:hAnsi="PT Astra Serif"/>
                <w:sz w:val="24"/>
                <w:szCs w:val="24"/>
              </w:rPr>
              <w:t xml:space="preserve"> отметки крыши по коньку.</w:t>
            </w:r>
          </w:p>
          <w:p w:rsidR="0029441E" w:rsidRPr="004F181B" w:rsidRDefault="009D56AF" w:rsidP="0029441E">
            <w:pPr>
              <w:tabs>
                <w:tab w:val="num" w:pos="1134"/>
              </w:tabs>
              <w:ind w:left="1134" w:right="-1" w:hanging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2.3.</w:t>
            </w:r>
            <w:r w:rsidRPr="004F181B">
              <w:rPr>
                <w:rFonts w:ascii="PT Astra Serif" w:hAnsi="PT Astra Serif"/>
                <w:sz w:val="24"/>
                <w:szCs w:val="24"/>
              </w:rPr>
              <w:tab/>
              <w:t>Высотные отметки и габариты слуховых окон.</w:t>
            </w:r>
          </w:p>
          <w:p w:rsidR="0029441E" w:rsidRPr="004F181B" w:rsidRDefault="009D56AF" w:rsidP="0029441E">
            <w:pPr>
              <w:tabs>
                <w:tab w:val="left" w:pos="1134"/>
              </w:tabs>
              <w:ind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2.4.</w:t>
            </w:r>
            <w:r w:rsidRPr="004F181B">
              <w:rPr>
                <w:rFonts w:ascii="PT Astra Serif" w:hAnsi="PT Astra Serif"/>
                <w:sz w:val="24"/>
                <w:szCs w:val="24"/>
              </w:rPr>
              <w:tab/>
              <w:t>Местоположение и высотные отметки входов в здание со стороны южного фасада, устроенные в прирубе.</w:t>
            </w:r>
          </w:p>
          <w:p w:rsidR="0029441E" w:rsidRPr="004F181B" w:rsidRDefault="009D56AF" w:rsidP="0029441E">
            <w:pPr>
              <w:widowControl w:val="0"/>
              <w:numPr>
                <w:ilvl w:val="0"/>
                <w:numId w:val="20"/>
              </w:numPr>
              <w:tabs>
                <w:tab w:val="clear" w:pos="360"/>
                <w:tab w:val="num" w:pos="0"/>
                <w:tab w:val="left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 xml:space="preserve">Композиция и архитектурно-художественное оформление фасадов, сложившиеся к началу </w:t>
            </w:r>
            <w:r w:rsidRPr="004F181B">
              <w:rPr>
                <w:rFonts w:ascii="PT Astra Serif" w:hAnsi="PT Astra Serif"/>
                <w:sz w:val="24"/>
                <w:szCs w:val="24"/>
                <w:lang w:val="en-US"/>
              </w:rPr>
              <w:t>XX</w:t>
            </w:r>
            <w:r w:rsidRPr="004F181B">
              <w:rPr>
                <w:rFonts w:ascii="PT Astra Serif" w:hAnsi="PT Astra Serif"/>
                <w:sz w:val="24"/>
                <w:szCs w:val="24"/>
              </w:rPr>
              <w:t xml:space="preserve"> века: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1"/>
              </w:numPr>
              <w:tabs>
                <w:tab w:val="left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Местоположение, габариты, конфигурация и оформление дверных и оконных проемов на фасадах здания.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1"/>
              </w:numPr>
              <w:tabs>
                <w:tab w:val="left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 xml:space="preserve">Главный (западный) и восточный фасады решены в четыре оси. Северный </w:t>
            </w:r>
            <w:r w:rsidRPr="004F181B">
              <w:rPr>
                <w:rFonts w:ascii="PT Astra Serif" w:hAnsi="PT Astra Serif"/>
                <w:sz w:val="24"/>
                <w:szCs w:val="24"/>
              </w:rPr>
              <w:t>в одну, южный – в две.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1"/>
              </w:numPr>
              <w:tabs>
                <w:tab w:val="num" w:pos="1134"/>
              </w:tabs>
              <w:autoSpaceDE w:val="0"/>
              <w:autoSpaceDN w:val="0"/>
              <w:adjustRightInd w:val="0"/>
              <w:ind w:left="1134" w:right="-1" w:hanging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Прямоугольные оконные проемы первого и второго этажей.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1"/>
              </w:numPr>
              <w:tabs>
                <w:tab w:val="num" w:pos="0"/>
                <w:tab w:val="left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Подлинный сохранившийся материал и характер заполнения оконных и дверных проёмов.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1"/>
              </w:numPr>
              <w:tabs>
                <w:tab w:val="num" w:pos="1134"/>
              </w:tabs>
              <w:autoSpaceDE w:val="0"/>
              <w:autoSpaceDN w:val="0"/>
              <w:adjustRightInd w:val="0"/>
              <w:ind w:left="1134" w:right="-1" w:hanging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Простой (прямой) выступающий цоколь.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1"/>
              </w:numPr>
              <w:tabs>
                <w:tab w:val="num" w:pos="0"/>
                <w:tab w:val="left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Завершение ограждающих стен широким, деревянным фризом и ка</w:t>
            </w:r>
            <w:r w:rsidRPr="004F181B">
              <w:rPr>
                <w:rFonts w:ascii="PT Astra Serif" w:hAnsi="PT Astra Serif"/>
                <w:sz w:val="24"/>
                <w:szCs w:val="24"/>
              </w:rPr>
              <w:t>рнизом по периметру здания.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1"/>
              </w:numPr>
              <w:tabs>
                <w:tab w:val="left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Декоративное оформление, выполненное в виде накладной резьбы: на наличниках;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1"/>
              </w:numPr>
              <w:tabs>
                <w:tab w:val="num" w:pos="1134"/>
              </w:tabs>
              <w:autoSpaceDE w:val="0"/>
              <w:autoSpaceDN w:val="0"/>
              <w:adjustRightInd w:val="0"/>
              <w:ind w:left="1134" w:right="-1" w:hanging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lastRenderedPageBreak/>
              <w:t>Стилистические особенности орнамента деревянного декора здания.</w:t>
            </w:r>
          </w:p>
          <w:p w:rsidR="0029441E" w:rsidRPr="004F181B" w:rsidRDefault="009D56AF" w:rsidP="0029441E">
            <w:pPr>
              <w:widowControl w:val="0"/>
              <w:numPr>
                <w:ilvl w:val="0"/>
                <w:numId w:val="20"/>
              </w:numPr>
              <w:tabs>
                <w:tab w:val="clear" w:pos="360"/>
                <w:tab w:val="num" w:pos="567"/>
                <w:tab w:val="left" w:pos="1134"/>
              </w:tabs>
              <w:autoSpaceDE w:val="0"/>
              <w:autoSpaceDN w:val="0"/>
              <w:adjustRightInd w:val="0"/>
              <w:ind w:left="567" w:right="-1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 xml:space="preserve">Материал и техника кладки капитальных стен: 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0"/>
              </w:numPr>
              <w:tabs>
                <w:tab w:val="num" w:pos="0"/>
                <w:tab w:val="left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 xml:space="preserve">Деревянный сруб, рубленный в лапу на </w:t>
            </w:r>
            <w:r w:rsidRPr="004F181B">
              <w:rPr>
                <w:rFonts w:ascii="PT Astra Serif" w:hAnsi="PT Astra Serif"/>
                <w:sz w:val="24"/>
                <w:szCs w:val="24"/>
              </w:rPr>
              <w:t>кирпичном цоколе, западный фасад обшит, остальные фасады не обшиты.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0"/>
              </w:numPr>
              <w:tabs>
                <w:tab w:val="left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Колористическое решение фасадов: бревенчатые стены с декоративными деревянными элементами, окрашенными согласно пробам красочного слоя.</w:t>
            </w:r>
          </w:p>
          <w:p w:rsidR="0029441E" w:rsidRPr="004F181B" w:rsidRDefault="009D56AF" w:rsidP="0029441E">
            <w:pPr>
              <w:widowControl w:val="0"/>
              <w:numPr>
                <w:ilvl w:val="0"/>
                <w:numId w:val="20"/>
              </w:numPr>
              <w:tabs>
                <w:tab w:val="clear" w:pos="360"/>
                <w:tab w:val="num" w:pos="0"/>
                <w:tab w:val="left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 xml:space="preserve">Пространственно-планировочная структура интерьера в </w:t>
            </w:r>
            <w:r w:rsidRPr="004F181B">
              <w:rPr>
                <w:rFonts w:ascii="PT Astra Serif" w:hAnsi="PT Astra Serif"/>
                <w:sz w:val="24"/>
                <w:szCs w:val="24"/>
              </w:rPr>
              <w:t xml:space="preserve">капитальных стенах, сложившаяся к началу </w:t>
            </w:r>
            <w:r w:rsidRPr="004F181B">
              <w:rPr>
                <w:rFonts w:ascii="PT Astra Serif" w:hAnsi="PT Astra Serif"/>
                <w:sz w:val="24"/>
                <w:szCs w:val="24"/>
                <w:lang w:val="en-US"/>
              </w:rPr>
              <w:t>XX</w:t>
            </w:r>
            <w:r w:rsidRPr="004F181B">
              <w:rPr>
                <w:rFonts w:ascii="PT Astra Serif" w:hAnsi="PT Astra Serif"/>
                <w:sz w:val="24"/>
                <w:szCs w:val="24"/>
              </w:rPr>
              <w:t xml:space="preserve"> века.</w:t>
            </w:r>
          </w:p>
          <w:p w:rsidR="0029441E" w:rsidRPr="004F181B" w:rsidRDefault="009D56AF" w:rsidP="0029441E">
            <w:pPr>
              <w:widowControl w:val="0"/>
              <w:numPr>
                <w:ilvl w:val="0"/>
                <w:numId w:val="20"/>
              </w:numPr>
              <w:tabs>
                <w:tab w:val="clear" w:pos="360"/>
                <w:tab w:val="num" w:pos="0"/>
                <w:tab w:val="left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Конструкции</w:t>
            </w:r>
            <w:r w:rsidRPr="004F181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4F181B">
              <w:rPr>
                <w:rFonts w:ascii="PT Astra Serif" w:hAnsi="PT Astra Serif"/>
                <w:sz w:val="24"/>
                <w:szCs w:val="24"/>
              </w:rPr>
              <w:t>капитальных фундаментов, стен, перекрытий и подлинных перегородок.</w:t>
            </w:r>
          </w:p>
          <w:p w:rsidR="0029441E" w:rsidRPr="004F181B" w:rsidRDefault="009D56AF" w:rsidP="0029441E">
            <w:pPr>
              <w:widowControl w:val="0"/>
              <w:numPr>
                <w:ilvl w:val="0"/>
                <w:numId w:val="20"/>
              </w:numPr>
              <w:tabs>
                <w:tab w:val="clear" w:pos="360"/>
                <w:tab w:val="num" w:pos="-284"/>
                <w:tab w:val="num" w:pos="567"/>
                <w:tab w:val="left" w:pos="1134"/>
              </w:tabs>
              <w:autoSpaceDE w:val="0"/>
              <w:autoSpaceDN w:val="0"/>
              <w:adjustRightInd w:val="0"/>
              <w:ind w:left="567" w:right="-1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Местоположение и габариты подлинных лестниц.</w:t>
            </w:r>
          </w:p>
          <w:p w:rsidR="0029441E" w:rsidRPr="004F181B" w:rsidRDefault="009D56AF" w:rsidP="0029441E">
            <w:pPr>
              <w:widowControl w:val="0"/>
              <w:numPr>
                <w:ilvl w:val="0"/>
                <w:numId w:val="20"/>
              </w:numPr>
              <w:tabs>
                <w:tab w:val="clear" w:pos="360"/>
                <w:tab w:val="num" w:pos="-284"/>
                <w:tab w:val="num" w:pos="567"/>
                <w:tab w:val="left" w:pos="1134"/>
              </w:tabs>
              <w:autoSpaceDE w:val="0"/>
              <w:autoSpaceDN w:val="0"/>
              <w:adjustRightInd w:val="0"/>
              <w:ind w:left="567" w:right="-1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Историческая ценность и функция: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0"/>
              </w:numPr>
              <w:tabs>
                <w:tab w:val="num" w:pos="567"/>
                <w:tab w:val="num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 xml:space="preserve">Подлинные материальные характеристики и элементы </w:t>
            </w:r>
            <w:r w:rsidRPr="004F181B">
              <w:rPr>
                <w:rFonts w:ascii="PT Astra Serif" w:hAnsi="PT Astra Serif"/>
                <w:sz w:val="24"/>
                <w:szCs w:val="24"/>
              </w:rPr>
              <w:t>объекта, непосредственно относящиеся и связанные с жизнью и деятельностью, прибывавшего по данному адресу, большевика Кирова С.М.</w:t>
            </w:r>
            <w:r w:rsidRPr="004F181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0"/>
              </w:numPr>
              <w:tabs>
                <w:tab w:val="num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В доме по адресу: ул. Гоголя, 52 скрывался от жандармов революционер Киров Сергей Михайлович.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0"/>
              </w:numPr>
              <w:tabs>
                <w:tab w:val="num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905 г"/>
              </w:smartTagPr>
              <w:r w:rsidRPr="004F181B">
                <w:rPr>
                  <w:rFonts w:ascii="PT Astra Serif" w:hAnsi="PT Astra Serif"/>
                  <w:sz w:val="24"/>
                  <w:szCs w:val="24"/>
                </w:rPr>
                <w:t>1905 г</w:t>
              </w:r>
            </w:smartTag>
            <w:r w:rsidRPr="004F181B">
              <w:rPr>
                <w:rFonts w:ascii="PT Astra Serif" w:hAnsi="PT Astra Serif"/>
                <w:sz w:val="24"/>
                <w:szCs w:val="24"/>
              </w:rPr>
              <w:t>. здесь находилась явоч</w:t>
            </w:r>
            <w:r w:rsidRPr="004F181B">
              <w:rPr>
                <w:rFonts w:ascii="PT Astra Serif" w:hAnsi="PT Astra Serif"/>
                <w:sz w:val="24"/>
                <w:szCs w:val="24"/>
              </w:rPr>
              <w:t>ная квартира и архив Томского комитета РСДРП.</w:t>
            </w:r>
          </w:p>
          <w:p w:rsidR="0029441E" w:rsidRPr="004F181B" w:rsidRDefault="009D56AF" w:rsidP="0029441E">
            <w:pPr>
              <w:widowControl w:val="0"/>
              <w:numPr>
                <w:ilvl w:val="1"/>
                <w:numId w:val="20"/>
              </w:numPr>
              <w:tabs>
                <w:tab w:val="num" w:pos="1134"/>
              </w:tabs>
              <w:autoSpaceDE w:val="0"/>
              <w:autoSpaceDN w:val="0"/>
              <w:adjustRightInd w:val="0"/>
              <w:ind w:left="0" w:right="-1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hAnsi="PT Astra Serif"/>
                <w:sz w:val="24"/>
                <w:szCs w:val="24"/>
              </w:rPr>
              <w:t>В 1938-</w:t>
            </w:r>
            <w:smartTag w:uri="urn:schemas-microsoft-com:office:smarttags" w:element="metricconverter">
              <w:smartTagPr>
                <w:attr w:name="ProductID" w:val="1939 г"/>
              </w:smartTagPr>
              <w:r w:rsidRPr="004F181B">
                <w:rPr>
                  <w:rFonts w:ascii="PT Astra Serif" w:hAnsi="PT Astra Serif"/>
                  <w:sz w:val="24"/>
                  <w:szCs w:val="24"/>
                </w:rPr>
                <w:t>1939 г</w:t>
              </w:r>
            </w:smartTag>
            <w:r w:rsidRPr="004F181B">
              <w:rPr>
                <w:rFonts w:ascii="PT Astra Serif" w:hAnsi="PT Astra Serif"/>
                <w:sz w:val="24"/>
                <w:szCs w:val="24"/>
              </w:rPr>
              <w:t>. дом был передан Томскому политехническому институту под музей С.М. Кирова</w:t>
            </w:r>
            <w:r w:rsidR="004F181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A85DCA" w:rsidRPr="004F181B" w:rsidRDefault="009D56AF" w:rsidP="00C75F87">
      <w:pPr>
        <w:keepNext/>
        <w:keepLines/>
        <w:spacing w:before="120"/>
        <w:jc w:val="both"/>
        <w:rPr>
          <w:rFonts w:ascii="PT Astra Serif" w:eastAsia="PT Astra Serif" w:hAnsi="PT Astra Serif"/>
          <w:sz w:val="24"/>
          <w:szCs w:val="24"/>
        </w:rPr>
      </w:pPr>
      <w:r w:rsidRPr="004F181B">
        <w:rPr>
          <w:rFonts w:ascii="PT Astra Serif" w:eastAsia="PT Astra Serif" w:hAnsi="PT Astra Serif"/>
          <w:sz w:val="24"/>
          <w:szCs w:val="24"/>
        </w:rPr>
        <w:lastRenderedPageBreak/>
        <w:t xml:space="preserve">9. Сведения о наличии зон охраны данного объекта культурного наследия с указанием номера и даты принятия органом </w:t>
      </w:r>
      <w:r w:rsidRPr="004F181B">
        <w:rPr>
          <w:rFonts w:ascii="PT Astra Serif" w:eastAsia="PT Astra Serif" w:hAnsi="PT Astra Serif"/>
          <w:sz w:val="24"/>
          <w:szCs w:val="24"/>
        </w:rPr>
        <w:t>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29441E" w:rsidRPr="004F181B" w:rsidRDefault="0029441E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E05516" w:rsidTr="00A531C8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4F181B" w:rsidRDefault="009D56AF" w:rsidP="00C03D0A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Охранная зона объектов культурного наследия </w:t>
            </w:r>
            <w:r w:rsidR="00C03D0A">
              <w:rPr>
                <w:rFonts w:ascii="PT Astra Serif" w:eastAsia="PT Astra Serif" w:hAnsi="PT Astra Serif" w:cs="PT Astra Serif"/>
                <w:sz w:val="24"/>
                <w:szCs w:val="24"/>
              </w:rPr>
              <w:t>регион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ального значения ОЗ</w:t>
            </w:r>
            <w:r w:rsidR="004F181B">
              <w:rPr>
                <w:rFonts w:ascii="PT Astra Serif" w:eastAsia="PT Astra Serif" w:hAnsi="PT Astra Serif" w:cs="PT Astra Serif"/>
                <w:sz w:val="24"/>
                <w:szCs w:val="24"/>
              </w:rPr>
              <w:t>Р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4F181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  <w:r w:rsidR="004F181B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, согласно Постановлению Администрации Томской области от 14.06.2012 г. № 226а «Об утверждении границ зон охраны объектов культурного наследия, расположенных на территории г. Томска, режимов использования земель и градостроительных регламентов в границах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данных зон охраны».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E05516" w:rsidTr="00A531C8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A93B99" w:rsidRDefault="009D56AF" w:rsidP="00A531C8">
            <w:pPr>
              <w:rPr>
                <w:rFonts w:ascii="PT Astra Serif" w:eastAsia="PT Astra Serif" w:hAnsi="PT Astra Serif"/>
                <w:sz w:val="26"/>
                <w:szCs w:val="26"/>
              </w:rPr>
            </w:pPr>
            <w:r w:rsidRPr="00A93B99">
              <w:rPr>
                <w:rFonts w:ascii="PT Astra Serif" w:eastAsia="PT Astra Serif" w:hAnsi="PT Astra Serif"/>
                <w:sz w:val="26"/>
                <w:szCs w:val="26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A93B99" w:rsidRDefault="009D56AF" w:rsidP="00A531C8">
            <w:pPr>
              <w:jc w:val="center"/>
              <w:rPr>
                <w:rFonts w:ascii="PT Astra Serif" w:eastAsia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sz w:val="26"/>
                <w:szCs w:val="26"/>
              </w:rPr>
              <w:t>4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A93B99" w:rsidRDefault="009D56AF" w:rsidP="00A85DCA">
      <w:pPr>
        <w:rPr>
          <w:rFonts w:ascii="PT Astra Serif" w:eastAsia="PT Astra Serif" w:hAnsi="PT Astra Serif"/>
          <w:sz w:val="26"/>
          <w:szCs w:val="26"/>
        </w:rPr>
      </w:pPr>
      <w:r w:rsidRPr="00A93B99">
        <w:rPr>
          <w:rFonts w:ascii="PT Astra Serif" w:eastAsia="PT Astra Serif" w:hAnsi="PT Astra Serif"/>
          <w:sz w:val="26"/>
          <w:szCs w:val="26"/>
        </w:rPr>
        <w:t>Уполномоченное должностное лицо органа охраны объектов культурного наследия</w:t>
      </w:r>
    </w:p>
    <w:p w:rsidR="00A85DCA" w:rsidRPr="00BD49A7" w:rsidRDefault="00A85DCA" w:rsidP="00A85DCA">
      <w:pPr>
        <w:rPr>
          <w:rFonts w:ascii="PT Astra Serif" w:eastAsia="PT Astra Serif" w:hAnsi="PT Astra Serif"/>
          <w:sz w:val="25"/>
          <w:szCs w:val="25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E05516" w:rsidTr="00A531C8">
        <w:trPr>
          <w:trHeight w:val="454"/>
        </w:trPr>
        <w:tc>
          <w:tcPr>
            <w:tcW w:w="4139" w:type="dxa"/>
            <w:vAlign w:val="center"/>
          </w:tcPr>
          <w:p w:rsidR="00A85DCA" w:rsidRPr="00A93B99" w:rsidRDefault="009D56AF" w:rsidP="00A531C8">
            <w:pPr>
              <w:jc w:val="center"/>
              <w:rPr>
                <w:rFonts w:ascii="PT Astra Serif" w:eastAsia="PT Astra Serif" w:hAnsi="PT Astra Serif"/>
                <w:sz w:val="26"/>
                <w:szCs w:val="26"/>
              </w:rPr>
            </w:pPr>
            <w:r w:rsidRPr="00A93B99">
              <w:rPr>
                <w:rFonts w:ascii="PT Astra Serif" w:eastAsia="PT Astra Serif" w:hAnsi="PT Astra Serif"/>
                <w:sz w:val="26"/>
                <w:szCs w:val="26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A93B99" w:rsidRDefault="00A85DCA" w:rsidP="00A531C8">
            <w:pPr>
              <w:jc w:val="center"/>
              <w:rPr>
                <w:rFonts w:ascii="PT Astra Serif" w:eastAsia="PT Astra Serif" w:hAnsi="PT Astra Serif"/>
                <w:sz w:val="26"/>
                <w:szCs w:val="26"/>
              </w:rPr>
            </w:pPr>
          </w:p>
        </w:tc>
        <w:tc>
          <w:tcPr>
            <w:tcW w:w="3128" w:type="dxa"/>
            <w:vAlign w:val="center"/>
          </w:tcPr>
          <w:p w:rsidR="00A85DCA" w:rsidRPr="00A93B99" w:rsidRDefault="00A85DCA" w:rsidP="00A531C8">
            <w:pPr>
              <w:jc w:val="center"/>
              <w:rPr>
                <w:rFonts w:ascii="PT Astra Serif" w:eastAsia="PT Astra Serif" w:hAnsi="PT Astra Serif"/>
                <w:sz w:val="26"/>
                <w:szCs w:val="26"/>
              </w:rPr>
            </w:pPr>
          </w:p>
          <w:p w:rsidR="00A85DCA" w:rsidRPr="00A93B99" w:rsidRDefault="009D56AF" w:rsidP="00A531C8">
            <w:pPr>
              <w:jc w:val="center"/>
              <w:rPr>
                <w:rFonts w:ascii="PT Astra Serif" w:eastAsia="PT Astra Serif" w:hAnsi="PT Astra Serif"/>
                <w:sz w:val="26"/>
                <w:szCs w:val="26"/>
              </w:rPr>
            </w:pPr>
            <w:r w:rsidRPr="00A93B99">
              <w:rPr>
                <w:rFonts w:ascii="PT Astra Serif" w:eastAsia="PT Astra Serif" w:hAnsi="PT Astra Serif"/>
                <w:sz w:val="26"/>
                <w:szCs w:val="26"/>
              </w:rPr>
              <w:t xml:space="preserve">Е.В. Перетягина </w:t>
            </w:r>
          </w:p>
        </w:tc>
      </w:tr>
      <w:tr w:rsidR="00E05516" w:rsidTr="00A531C8">
        <w:tc>
          <w:tcPr>
            <w:tcW w:w="4139" w:type="dxa"/>
            <w:vAlign w:val="center"/>
          </w:tcPr>
          <w:p w:rsidR="00A85DCA" w:rsidRPr="00EA7755" w:rsidRDefault="009D56AF" w:rsidP="00A531C8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9D56AF" w:rsidP="00A531C8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9D56AF" w:rsidP="00A531C8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 xml:space="preserve">инициалы, </w:t>
            </w: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3"/>
        <w:gridCol w:w="4651"/>
      </w:tblGrid>
      <w:tr w:rsidR="00E05516" w:rsidTr="00A531C8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A93B99" w:rsidRDefault="00A85DCA" w:rsidP="00A531C8">
            <w:pPr>
              <w:rPr>
                <w:rFonts w:ascii="PT Astra Serif" w:eastAsia="PT Astra Serif" w:hAnsi="PT Astra Serif"/>
                <w:sz w:val="26"/>
                <w:szCs w:val="26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E05516" w:rsidTr="00A531C8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A93B99" w:rsidRDefault="009D56AF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A93B99" w:rsidRDefault="009D56AF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A93B99" w:rsidRDefault="009D56AF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 w:rsidRPr="00A93B99"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A93B99" w:rsidRDefault="009D56AF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 w:rsidRPr="00A93B99"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A93B99" w:rsidRDefault="009D56AF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A93B99" w:rsidRDefault="009D56AF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 w:rsidRPr="00A93B99"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A93B99" w:rsidRDefault="009D56AF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 w:rsidRPr="00A93B99"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A93B99" w:rsidRDefault="009D56AF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 w:rsidRPr="00A93B99"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A93B99" w:rsidRDefault="009D56AF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 w:rsidRPr="00A93B99"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A93B99" w:rsidRDefault="009D56AF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 w:rsidRPr="00A93B99"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5</w:t>
                  </w:r>
                </w:p>
              </w:tc>
            </w:tr>
          </w:tbl>
          <w:p w:rsidR="00A85DCA" w:rsidRPr="00671163" w:rsidRDefault="009D56AF" w:rsidP="00A531C8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A531C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A531C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A531C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9D56AF" w:rsidP="00A531C8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1"/>
      <w:headerReference w:type="first" r:id="rId12"/>
      <w:footerReference w:type="first" r:id="rId13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D56AF">
      <w:r>
        <w:separator/>
      </w:r>
    </w:p>
  </w:endnote>
  <w:endnote w:type="continuationSeparator" w:id="0">
    <w:p w:rsidR="00000000" w:rsidRDefault="009D5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1C8" w:rsidRPr="00433CBC" w:rsidRDefault="009D56AF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93A" w:rsidRDefault="009D56AF">
      <w:r>
        <w:separator/>
      </w:r>
    </w:p>
  </w:footnote>
  <w:footnote w:type="continuationSeparator" w:id="0">
    <w:p w:rsidR="009A693A" w:rsidRDefault="009D56AF">
      <w:r>
        <w:continuationSeparator/>
      </w:r>
    </w:p>
  </w:footnote>
  <w:footnote w:id="1">
    <w:p w:rsidR="00A531C8" w:rsidRDefault="009D56AF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531C8" w:rsidRPr="00EC25E3" w:rsidRDefault="009D56AF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531C8" w:rsidRPr="00EC25E3" w:rsidRDefault="009D56AF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531C8" w:rsidRPr="00EC25E3" w:rsidRDefault="009D56AF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</w:t>
      </w:r>
      <w:r w:rsidRPr="00EC25E3">
        <w:rPr>
          <w:rFonts w:ascii="PT Astra Serif" w:hAnsi="PT Astra Serif"/>
        </w:rPr>
        <w:t>ельца объекта культурного наследия.</w:t>
      </w:r>
    </w:p>
  </w:footnote>
  <w:footnote w:id="5">
    <w:p w:rsidR="00A531C8" w:rsidRPr="00EC25E3" w:rsidRDefault="009D56AF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наследия.</w:t>
      </w:r>
    </w:p>
  </w:footnote>
  <w:footnote w:id="6">
    <w:p w:rsidR="00A531C8" w:rsidRDefault="009D56AF" w:rsidP="00A85DCA">
      <w:pPr>
        <w:pStyle w:val="af3"/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 религиозного назначения и иные сведения, предусмотренные разделом V Порядка подготовки и утверждения охранного обязательства собст</w:t>
      </w:r>
      <w:r w:rsidRPr="00EC25E3">
        <w:rPr>
          <w:rFonts w:ascii="PT Astra Serif" w:hAnsi="PT Astra Serif"/>
        </w:rPr>
        <w:t>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A531C8" w:rsidRPr="0022694C" w:rsidRDefault="009D56AF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A531C8" w:rsidRDefault="00A531C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1C8" w:rsidRDefault="009D56AF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31C8" w:rsidRPr="0076399D" w:rsidRDefault="009D56AF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A531C8" w:rsidRPr="00433CBC" w:rsidRDefault="009D56AF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33C46"/>
    <w:multiLevelType w:val="hybridMultilevel"/>
    <w:tmpl w:val="0E88DEE8"/>
    <w:lvl w:ilvl="0" w:tplc="09E052B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942A78C8">
      <w:start w:val="1"/>
      <w:numFmt w:val="lowerLetter"/>
      <w:lvlText w:val="%2."/>
      <w:lvlJc w:val="left"/>
      <w:pPr>
        <w:ind w:left="1440" w:hanging="360"/>
      </w:pPr>
    </w:lvl>
    <w:lvl w:ilvl="2" w:tplc="12BAE4EA">
      <w:start w:val="1"/>
      <w:numFmt w:val="lowerRoman"/>
      <w:lvlText w:val="%3."/>
      <w:lvlJc w:val="right"/>
      <w:pPr>
        <w:ind w:left="2160" w:hanging="180"/>
      </w:pPr>
    </w:lvl>
    <w:lvl w:ilvl="3" w:tplc="95FC48D8">
      <w:start w:val="1"/>
      <w:numFmt w:val="decimal"/>
      <w:lvlText w:val="%4."/>
      <w:lvlJc w:val="left"/>
      <w:pPr>
        <w:ind w:left="2880" w:hanging="360"/>
      </w:pPr>
    </w:lvl>
    <w:lvl w:ilvl="4" w:tplc="08DACFEE">
      <w:start w:val="1"/>
      <w:numFmt w:val="lowerLetter"/>
      <w:lvlText w:val="%5."/>
      <w:lvlJc w:val="left"/>
      <w:pPr>
        <w:ind w:left="3600" w:hanging="360"/>
      </w:pPr>
    </w:lvl>
    <w:lvl w:ilvl="5" w:tplc="845A1676">
      <w:start w:val="1"/>
      <w:numFmt w:val="lowerRoman"/>
      <w:lvlText w:val="%6."/>
      <w:lvlJc w:val="right"/>
      <w:pPr>
        <w:ind w:left="4320" w:hanging="180"/>
      </w:pPr>
    </w:lvl>
    <w:lvl w:ilvl="6" w:tplc="F8902D4A">
      <w:start w:val="1"/>
      <w:numFmt w:val="decimal"/>
      <w:lvlText w:val="%7."/>
      <w:lvlJc w:val="left"/>
      <w:pPr>
        <w:ind w:left="5040" w:hanging="360"/>
      </w:pPr>
    </w:lvl>
    <w:lvl w:ilvl="7" w:tplc="C4DA73A0">
      <w:start w:val="1"/>
      <w:numFmt w:val="lowerLetter"/>
      <w:lvlText w:val="%8."/>
      <w:lvlJc w:val="left"/>
      <w:pPr>
        <w:ind w:left="5760" w:hanging="360"/>
      </w:pPr>
    </w:lvl>
    <w:lvl w:ilvl="8" w:tplc="372873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0225D"/>
    <w:multiLevelType w:val="hybridMultilevel"/>
    <w:tmpl w:val="B2B6719A"/>
    <w:lvl w:ilvl="0" w:tplc="304E9D3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AB209770">
      <w:start w:val="1"/>
      <w:numFmt w:val="lowerLetter"/>
      <w:lvlText w:val="%2."/>
      <w:lvlJc w:val="left"/>
      <w:pPr>
        <w:ind w:left="1440" w:hanging="360"/>
      </w:pPr>
    </w:lvl>
    <w:lvl w:ilvl="2" w:tplc="297E3246">
      <w:start w:val="1"/>
      <w:numFmt w:val="lowerRoman"/>
      <w:lvlText w:val="%3."/>
      <w:lvlJc w:val="right"/>
      <w:pPr>
        <w:ind w:left="2160" w:hanging="180"/>
      </w:pPr>
    </w:lvl>
    <w:lvl w:ilvl="3" w:tplc="F51CB83E">
      <w:start w:val="1"/>
      <w:numFmt w:val="decimal"/>
      <w:lvlText w:val="%4."/>
      <w:lvlJc w:val="left"/>
      <w:pPr>
        <w:ind w:left="2880" w:hanging="360"/>
      </w:pPr>
    </w:lvl>
    <w:lvl w:ilvl="4" w:tplc="A7D40D56">
      <w:start w:val="1"/>
      <w:numFmt w:val="lowerLetter"/>
      <w:lvlText w:val="%5."/>
      <w:lvlJc w:val="left"/>
      <w:pPr>
        <w:ind w:left="3600" w:hanging="360"/>
      </w:pPr>
    </w:lvl>
    <w:lvl w:ilvl="5" w:tplc="DDE06708">
      <w:start w:val="1"/>
      <w:numFmt w:val="lowerRoman"/>
      <w:lvlText w:val="%6."/>
      <w:lvlJc w:val="right"/>
      <w:pPr>
        <w:ind w:left="4320" w:hanging="180"/>
      </w:pPr>
    </w:lvl>
    <w:lvl w:ilvl="6" w:tplc="14F668B2">
      <w:start w:val="1"/>
      <w:numFmt w:val="decimal"/>
      <w:lvlText w:val="%7."/>
      <w:lvlJc w:val="left"/>
      <w:pPr>
        <w:ind w:left="5040" w:hanging="360"/>
      </w:pPr>
    </w:lvl>
    <w:lvl w:ilvl="7" w:tplc="E826A5D6">
      <w:start w:val="1"/>
      <w:numFmt w:val="lowerLetter"/>
      <w:lvlText w:val="%8."/>
      <w:lvlJc w:val="left"/>
      <w:pPr>
        <w:ind w:left="5760" w:hanging="360"/>
      </w:pPr>
    </w:lvl>
    <w:lvl w:ilvl="8" w:tplc="8A86A66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938C5"/>
    <w:multiLevelType w:val="multilevel"/>
    <w:tmpl w:val="BCB622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4" w15:restartNumberingAfterBreak="0">
    <w:nsid w:val="1F4F60BA"/>
    <w:multiLevelType w:val="hybridMultilevel"/>
    <w:tmpl w:val="5F2E006A"/>
    <w:lvl w:ilvl="0" w:tplc="0AA255A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279E444C">
      <w:numFmt w:val="none"/>
      <w:lvlText w:val=""/>
      <w:lvlJc w:val="left"/>
      <w:pPr>
        <w:tabs>
          <w:tab w:val="num" w:pos="360"/>
        </w:tabs>
      </w:pPr>
    </w:lvl>
    <w:lvl w:ilvl="2" w:tplc="7D5A5272">
      <w:numFmt w:val="none"/>
      <w:lvlText w:val=""/>
      <w:lvlJc w:val="left"/>
      <w:pPr>
        <w:tabs>
          <w:tab w:val="num" w:pos="360"/>
        </w:tabs>
      </w:pPr>
    </w:lvl>
    <w:lvl w:ilvl="3" w:tplc="502064BE">
      <w:numFmt w:val="none"/>
      <w:lvlText w:val=""/>
      <w:lvlJc w:val="left"/>
      <w:pPr>
        <w:tabs>
          <w:tab w:val="num" w:pos="360"/>
        </w:tabs>
      </w:pPr>
    </w:lvl>
    <w:lvl w:ilvl="4" w:tplc="2F80C92C">
      <w:numFmt w:val="none"/>
      <w:lvlText w:val=""/>
      <w:lvlJc w:val="left"/>
      <w:pPr>
        <w:tabs>
          <w:tab w:val="num" w:pos="360"/>
        </w:tabs>
      </w:pPr>
    </w:lvl>
    <w:lvl w:ilvl="5" w:tplc="295AA59C">
      <w:numFmt w:val="none"/>
      <w:lvlText w:val=""/>
      <w:lvlJc w:val="left"/>
      <w:pPr>
        <w:tabs>
          <w:tab w:val="num" w:pos="360"/>
        </w:tabs>
      </w:pPr>
    </w:lvl>
    <w:lvl w:ilvl="6" w:tplc="036CADEE">
      <w:numFmt w:val="none"/>
      <w:lvlText w:val=""/>
      <w:lvlJc w:val="left"/>
      <w:pPr>
        <w:tabs>
          <w:tab w:val="num" w:pos="360"/>
        </w:tabs>
      </w:pPr>
    </w:lvl>
    <w:lvl w:ilvl="7" w:tplc="39A0F78A">
      <w:numFmt w:val="none"/>
      <w:lvlText w:val=""/>
      <w:lvlJc w:val="left"/>
      <w:pPr>
        <w:tabs>
          <w:tab w:val="num" w:pos="360"/>
        </w:tabs>
      </w:pPr>
    </w:lvl>
    <w:lvl w:ilvl="8" w:tplc="EDE6422E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43A008F"/>
    <w:multiLevelType w:val="multilevel"/>
    <w:tmpl w:val="2D56984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i/>
      </w:rPr>
    </w:lvl>
  </w:abstractNum>
  <w:abstractNum w:abstractNumId="6" w15:restartNumberingAfterBreak="0">
    <w:nsid w:val="33655610"/>
    <w:multiLevelType w:val="hybridMultilevel"/>
    <w:tmpl w:val="155E3EAE"/>
    <w:lvl w:ilvl="0" w:tplc="7F34940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3E2A2272">
      <w:start w:val="1"/>
      <w:numFmt w:val="lowerLetter"/>
      <w:lvlText w:val="%2."/>
      <w:lvlJc w:val="left"/>
      <w:pPr>
        <w:ind w:left="1440" w:hanging="360"/>
      </w:pPr>
    </w:lvl>
    <w:lvl w:ilvl="2" w:tplc="C966DCBE">
      <w:start w:val="1"/>
      <w:numFmt w:val="lowerRoman"/>
      <w:lvlText w:val="%3."/>
      <w:lvlJc w:val="right"/>
      <w:pPr>
        <w:ind w:left="2160" w:hanging="180"/>
      </w:pPr>
    </w:lvl>
    <w:lvl w:ilvl="3" w:tplc="17AC9AB8">
      <w:start w:val="1"/>
      <w:numFmt w:val="decimal"/>
      <w:lvlText w:val="%4."/>
      <w:lvlJc w:val="left"/>
      <w:pPr>
        <w:ind w:left="2880" w:hanging="360"/>
      </w:pPr>
    </w:lvl>
    <w:lvl w:ilvl="4" w:tplc="30C07DE0">
      <w:start w:val="1"/>
      <w:numFmt w:val="lowerLetter"/>
      <w:lvlText w:val="%5."/>
      <w:lvlJc w:val="left"/>
      <w:pPr>
        <w:ind w:left="3600" w:hanging="360"/>
      </w:pPr>
    </w:lvl>
    <w:lvl w:ilvl="5" w:tplc="94201270">
      <w:start w:val="1"/>
      <w:numFmt w:val="lowerRoman"/>
      <w:lvlText w:val="%6."/>
      <w:lvlJc w:val="right"/>
      <w:pPr>
        <w:ind w:left="4320" w:hanging="180"/>
      </w:pPr>
    </w:lvl>
    <w:lvl w:ilvl="6" w:tplc="D10A2458">
      <w:start w:val="1"/>
      <w:numFmt w:val="decimal"/>
      <w:lvlText w:val="%7."/>
      <w:lvlJc w:val="left"/>
      <w:pPr>
        <w:ind w:left="5040" w:hanging="360"/>
      </w:pPr>
    </w:lvl>
    <w:lvl w:ilvl="7" w:tplc="A59AA43C">
      <w:start w:val="1"/>
      <w:numFmt w:val="lowerLetter"/>
      <w:lvlText w:val="%8."/>
      <w:lvlJc w:val="left"/>
      <w:pPr>
        <w:ind w:left="5760" w:hanging="360"/>
      </w:pPr>
    </w:lvl>
    <w:lvl w:ilvl="8" w:tplc="449C84C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AF2A40"/>
    <w:multiLevelType w:val="hybridMultilevel"/>
    <w:tmpl w:val="AFA01E8E"/>
    <w:lvl w:ilvl="0" w:tplc="28D6F5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D7489F6C" w:tentative="1">
      <w:start w:val="1"/>
      <w:numFmt w:val="lowerLetter"/>
      <w:lvlText w:val="%2."/>
      <w:lvlJc w:val="left"/>
      <w:pPr>
        <w:ind w:left="1788" w:hanging="360"/>
      </w:pPr>
    </w:lvl>
    <w:lvl w:ilvl="2" w:tplc="5A26FFEA" w:tentative="1">
      <w:start w:val="1"/>
      <w:numFmt w:val="lowerRoman"/>
      <w:lvlText w:val="%3."/>
      <w:lvlJc w:val="right"/>
      <w:pPr>
        <w:ind w:left="2508" w:hanging="180"/>
      </w:pPr>
    </w:lvl>
    <w:lvl w:ilvl="3" w:tplc="535C50AA" w:tentative="1">
      <w:start w:val="1"/>
      <w:numFmt w:val="decimal"/>
      <w:lvlText w:val="%4."/>
      <w:lvlJc w:val="left"/>
      <w:pPr>
        <w:ind w:left="3228" w:hanging="360"/>
      </w:pPr>
    </w:lvl>
    <w:lvl w:ilvl="4" w:tplc="FDB487F2" w:tentative="1">
      <w:start w:val="1"/>
      <w:numFmt w:val="lowerLetter"/>
      <w:lvlText w:val="%5."/>
      <w:lvlJc w:val="left"/>
      <w:pPr>
        <w:ind w:left="3948" w:hanging="360"/>
      </w:pPr>
    </w:lvl>
    <w:lvl w:ilvl="5" w:tplc="D1DC5B1A" w:tentative="1">
      <w:start w:val="1"/>
      <w:numFmt w:val="lowerRoman"/>
      <w:lvlText w:val="%6."/>
      <w:lvlJc w:val="right"/>
      <w:pPr>
        <w:ind w:left="4668" w:hanging="180"/>
      </w:pPr>
    </w:lvl>
    <w:lvl w:ilvl="6" w:tplc="667E6162" w:tentative="1">
      <w:start w:val="1"/>
      <w:numFmt w:val="decimal"/>
      <w:lvlText w:val="%7."/>
      <w:lvlJc w:val="left"/>
      <w:pPr>
        <w:ind w:left="5388" w:hanging="360"/>
      </w:pPr>
    </w:lvl>
    <w:lvl w:ilvl="7" w:tplc="6C823400" w:tentative="1">
      <w:start w:val="1"/>
      <w:numFmt w:val="lowerLetter"/>
      <w:lvlText w:val="%8."/>
      <w:lvlJc w:val="left"/>
      <w:pPr>
        <w:ind w:left="6108" w:hanging="360"/>
      </w:pPr>
    </w:lvl>
    <w:lvl w:ilvl="8" w:tplc="43EE7FEC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CDA0915"/>
    <w:multiLevelType w:val="hybridMultilevel"/>
    <w:tmpl w:val="5A7CD5D8"/>
    <w:lvl w:ilvl="0" w:tplc="0EC270BA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61470EE" w:tentative="1">
      <w:start w:val="1"/>
      <w:numFmt w:val="lowerLetter"/>
      <w:lvlText w:val="%2."/>
      <w:lvlJc w:val="left"/>
      <w:pPr>
        <w:ind w:left="1114" w:hanging="360"/>
      </w:pPr>
    </w:lvl>
    <w:lvl w:ilvl="2" w:tplc="F662A32A" w:tentative="1">
      <w:start w:val="1"/>
      <w:numFmt w:val="lowerRoman"/>
      <w:lvlText w:val="%3."/>
      <w:lvlJc w:val="right"/>
      <w:pPr>
        <w:ind w:left="1834" w:hanging="180"/>
      </w:pPr>
    </w:lvl>
    <w:lvl w:ilvl="3" w:tplc="2DFC84F0" w:tentative="1">
      <w:start w:val="1"/>
      <w:numFmt w:val="decimal"/>
      <w:lvlText w:val="%4."/>
      <w:lvlJc w:val="left"/>
      <w:pPr>
        <w:ind w:left="2554" w:hanging="360"/>
      </w:pPr>
    </w:lvl>
    <w:lvl w:ilvl="4" w:tplc="8C6215D8" w:tentative="1">
      <w:start w:val="1"/>
      <w:numFmt w:val="lowerLetter"/>
      <w:lvlText w:val="%5."/>
      <w:lvlJc w:val="left"/>
      <w:pPr>
        <w:ind w:left="3274" w:hanging="360"/>
      </w:pPr>
    </w:lvl>
    <w:lvl w:ilvl="5" w:tplc="844CC708" w:tentative="1">
      <w:start w:val="1"/>
      <w:numFmt w:val="lowerRoman"/>
      <w:lvlText w:val="%6."/>
      <w:lvlJc w:val="right"/>
      <w:pPr>
        <w:ind w:left="3994" w:hanging="180"/>
      </w:pPr>
    </w:lvl>
    <w:lvl w:ilvl="6" w:tplc="24AA1666" w:tentative="1">
      <w:start w:val="1"/>
      <w:numFmt w:val="decimal"/>
      <w:lvlText w:val="%7."/>
      <w:lvlJc w:val="left"/>
      <w:pPr>
        <w:ind w:left="4714" w:hanging="360"/>
      </w:pPr>
    </w:lvl>
    <w:lvl w:ilvl="7" w:tplc="AF4C63E6" w:tentative="1">
      <w:start w:val="1"/>
      <w:numFmt w:val="lowerLetter"/>
      <w:lvlText w:val="%8."/>
      <w:lvlJc w:val="left"/>
      <w:pPr>
        <w:ind w:left="5434" w:hanging="360"/>
      </w:pPr>
    </w:lvl>
    <w:lvl w:ilvl="8" w:tplc="C5E6B642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 w15:restartNumberingAfterBreak="0">
    <w:nsid w:val="4DDD5FF0"/>
    <w:multiLevelType w:val="multilevel"/>
    <w:tmpl w:val="8864D27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4DF1612F"/>
    <w:multiLevelType w:val="hybridMultilevel"/>
    <w:tmpl w:val="3ED6F820"/>
    <w:lvl w:ilvl="0" w:tplc="28D0413C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FFCE47DC">
      <w:start w:val="1"/>
      <w:numFmt w:val="lowerLetter"/>
      <w:lvlText w:val="%2."/>
      <w:lvlJc w:val="left"/>
      <w:pPr>
        <w:ind w:left="7885" w:hanging="360"/>
      </w:pPr>
    </w:lvl>
    <w:lvl w:ilvl="2" w:tplc="4F46BDC4">
      <w:start w:val="1"/>
      <w:numFmt w:val="lowerRoman"/>
      <w:lvlText w:val="%3."/>
      <w:lvlJc w:val="right"/>
      <w:pPr>
        <w:ind w:left="8605" w:hanging="180"/>
      </w:pPr>
    </w:lvl>
    <w:lvl w:ilvl="3" w:tplc="844616C8">
      <w:start w:val="1"/>
      <w:numFmt w:val="decimal"/>
      <w:lvlText w:val="%4."/>
      <w:lvlJc w:val="left"/>
      <w:pPr>
        <w:ind w:left="9325" w:hanging="360"/>
      </w:pPr>
    </w:lvl>
    <w:lvl w:ilvl="4" w:tplc="34227764">
      <w:start w:val="1"/>
      <w:numFmt w:val="lowerLetter"/>
      <w:lvlText w:val="%5."/>
      <w:lvlJc w:val="left"/>
      <w:pPr>
        <w:ind w:left="10045" w:hanging="360"/>
      </w:pPr>
    </w:lvl>
    <w:lvl w:ilvl="5" w:tplc="91ACF584">
      <w:start w:val="1"/>
      <w:numFmt w:val="lowerRoman"/>
      <w:lvlText w:val="%6."/>
      <w:lvlJc w:val="right"/>
      <w:pPr>
        <w:ind w:left="10765" w:hanging="180"/>
      </w:pPr>
    </w:lvl>
    <w:lvl w:ilvl="6" w:tplc="731456D6">
      <w:start w:val="1"/>
      <w:numFmt w:val="decimal"/>
      <w:lvlText w:val="%7."/>
      <w:lvlJc w:val="left"/>
      <w:pPr>
        <w:ind w:left="11485" w:hanging="360"/>
      </w:pPr>
    </w:lvl>
    <w:lvl w:ilvl="7" w:tplc="D80A9FE2">
      <w:start w:val="1"/>
      <w:numFmt w:val="lowerLetter"/>
      <w:lvlText w:val="%8."/>
      <w:lvlJc w:val="left"/>
      <w:pPr>
        <w:ind w:left="12205" w:hanging="360"/>
      </w:pPr>
    </w:lvl>
    <w:lvl w:ilvl="8" w:tplc="350C68A0">
      <w:start w:val="1"/>
      <w:numFmt w:val="lowerRoman"/>
      <w:lvlText w:val="%9."/>
      <w:lvlJc w:val="right"/>
      <w:pPr>
        <w:ind w:left="12925" w:hanging="180"/>
      </w:pPr>
    </w:lvl>
  </w:abstractNum>
  <w:abstractNum w:abstractNumId="11" w15:restartNumberingAfterBreak="0">
    <w:nsid w:val="4F42549E"/>
    <w:multiLevelType w:val="multilevel"/>
    <w:tmpl w:val="F2C062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5A3C09D0"/>
    <w:multiLevelType w:val="hybridMultilevel"/>
    <w:tmpl w:val="27CAF0AC"/>
    <w:lvl w:ilvl="0" w:tplc="492A459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EFA2A36E">
      <w:start w:val="1"/>
      <w:numFmt w:val="lowerLetter"/>
      <w:lvlText w:val="%2."/>
      <w:lvlJc w:val="left"/>
      <w:pPr>
        <w:ind w:left="1440" w:hanging="360"/>
      </w:pPr>
    </w:lvl>
    <w:lvl w:ilvl="2" w:tplc="54DA8628">
      <w:start w:val="1"/>
      <w:numFmt w:val="lowerRoman"/>
      <w:lvlText w:val="%3."/>
      <w:lvlJc w:val="right"/>
      <w:pPr>
        <w:ind w:left="2160" w:hanging="180"/>
      </w:pPr>
    </w:lvl>
    <w:lvl w:ilvl="3" w:tplc="479C82C2">
      <w:start w:val="1"/>
      <w:numFmt w:val="decimal"/>
      <w:lvlText w:val="%4."/>
      <w:lvlJc w:val="left"/>
      <w:pPr>
        <w:ind w:left="2880" w:hanging="360"/>
      </w:pPr>
    </w:lvl>
    <w:lvl w:ilvl="4" w:tplc="D95E6502">
      <w:start w:val="1"/>
      <w:numFmt w:val="lowerLetter"/>
      <w:lvlText w:val="%5."/>
      <w:lvlJc w:val="left"/>
      <w:pPr>
        <w:ind w:left="3600" w:hanging="360"/>
      </w:pPr>
    </w:lvl>
    <w:lvl w:ilvl="5" w:tplc="5AB0AC4A">
      <w:start w:val="1"/>
      <w:numFmt w:val="lowerRoman"/>
      <w:lvlText w:val="%6."/>
      <w:lvlJc w:val="right"/>
      <w:pPr>
        <w:ind w:left="4320" w:hanging="180"/>
      </w:pPr>
    </w:lvl>
    <w:lvl w:ilvl="6" w:tplc="29680508">
      <w:start w:val="1"/>
      <w:numFmt w:val="decimal"/>
      <w:lvlText w:val="%7."/>
      <w:lvlJc w:val="left"/>
      <w:pPr>
        <w:ind w:left="5040" w:hanging="360"/>
      </w:pPr>
    </w:lvl>
    <w:lvl w:ilvl="7" w:tplc="4C166208">
      <w:start w:val="1"/>
      <w:numFmt w:val="lowerLetter"/>
      <w:lvlText w:val="%8."/>
      <w:lvlJc w:val="left"/>
      <w:pPr>
        <w:ind w:left="5760" w:hanging="360"/>
      </w:pPr>
    </w:lvl>
    <w:lvl w:ilvl="8" w:tplc="3372F7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2668B7"/>
    <w:multiLevelType w:val="multilevel"/>
    <w:tmpl w:val="A9B8A3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5" w15:restartNumberingAfterBreak="0">
    <w:nsid w:val="60B11F58"/>
    <w:multiLevelType w:val="hybridMultilevel"/>
    <w:tmpl w:val="41D04956"/>
    <w:lvl w:ilvl="0" w:tplc="7C18447A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58CE644A" w:tentative="1">
      <w:start w:val="1"/>
      <w:numFmt w:val="lowerLetter"/>
      <w:lvlText w:val="%2."/>
      <w:lvlJc w:val="left"/>
      <w:pPr>
        <w:ind w:left="1800" w:hanging="360"/>
      </w:pPr>
    </w:lvl>
    <w:lvl w:ilvl="2" w:tplc="FDA2E672" w:tentative="1">
      <w:start w:val="1"/>
      <w:numFmt w:val="lowerRoman"/>
      <w:lvlText w:val="%3."/>
      <w:lvlJc w:val="right"/>
      <w:pPr>
        <w:ind w:left="2520" w:hanging="180"/>
      </w:pPr>
    </w:lvl>
    <w:lvl w:ilvl="3" w:tplc="3ADA518A" w:tentative="1">
      <w:start w:val="1"/>
      <w:numFmt w:val="decimal"/>
      <w:lvlText w:val="%4."/>
      <w:lvlJc w:val="left"/>
      <w:pPr>
        <w:ind w:left="3240" w:hanging="360"/>
      </w:pPr>
    </w:lvl>
    <w:lvl w:ilvl="4" w:tplc="A31E52BE" w:tentative="1">
      <w:start w:val="1"/>
      <w:numFmt w:val="lowerLetter"/>
      <w:lvlText w:val="%5."/>
      <w:lvlJc w:val="left"/>
      <w:pPr>
        <w:ind w:left="3960" w:hanging="360"/>
      </w:pPr>
    </w:lvl>
    <w:lvl w:ilvl="5" w:tplc="C75813F2" w:tentative="1">
      <w:start w:val="1"/>
      <w:numFmt w:val="lowerRoman"/>
      <w:lvlText w:val="%6."/>
      <w:lvlJc w:val="right"/>
      <w:pPr>
        <w:ind w:left="4680" w:hanging="180"/>
      </w:pPr>
    </w:lvl>
    <w:lvl w:ilvl="6" w:tplc="7BC0D62A" w:tentative="1">
      <w:start w:val="1"/>
      <w:numFmt w:val="decimal"/>
      <w:lvlText w:val="%7."/>
      <w:lvlJc w:val="left"/>
      <w:pPr>
        <w:ind w:left="5400" w:hanging="360"/>
      </w:pPr>
    </w:lvl>
    <w:lvl w:ilvl="7" w:tplc="BE821DB4" w:tentative="1">
      <w:start w:val="1"/>
      <w:numFmt w:val="lowerLetter"/>
      <w:lvlText w:val="%8."/>
      <w:lvlJc w:val="left"/>
      <w:pPr>
        <w:ind w:left="6120" w:hanging="360"/>
      </w:pPr>
    </w:lvl>
    <w:lvl w:ilvl="8" w:tplc="FA9603B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1857439"/>
    <w:multiLevelType w:val="multilevel"/>
    <w:tmpl w:val="6D32B7FE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4"/>
        </w:tabs>
        <w:ind w:left="1094" w:hanging="384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17" w15:restartNumberingAfterBreak="0">
    <w:nsid w:val="718D1177"/>
    <w:multiLevelType w:val="multilevel"/>
    <w:tmpl w:val="054C82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9" w15:restartNumberingAfterBreak="0">
    <w:nsid w:val="74B874F2"/>
    <w:multiLevelType w:val="hybridMultilevel"/>
    <w:tmpl w:val="B2B6719A"/>
    <w:lvl w:ilvl="0" w:tplc="099050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E245A">
      <w:start w:val="1"/>
      <w:numFmt w:val="lowerLetter"/>
      <w:lvlText w:val="%2."/>
      <w:lvlJc w:val="left"/>
      <w:pPr>
        <w:ind w:left="1440" w:hanging="360"/>
      </w:pPr>
    </w:lvl>
    <w:lvl w:ilvl="2" w:tplc="D7183DF8">
      <w:start w:val="1"/>
      <w:numFmt w:val="lowerRoman"/>
      <w:lvlText w:val="%3."/>
      <w:lvlJc w:val="right"/>
      <w:pPr>
        <w:ind w:left="2160" w:hanging="180"/>
      </w:pPr>
    </w:lvl>
    <w:lvl w:ilvl="3" w:tplc="BC7C7818">
      <w:start w:val="1"/>
      <w:numFmt w:val="decimal"/>
      <w:lvlText w:val="%4."/>
      <w:lvlJc w:val="left"/>
      <w:pPr>
        <w:ind w:left="2880" w:hanging="360"/>
      </w:pPr>
    </w:lvl>
    <w:lvl w:ilvl="4" w:tplc="C87499A8">
      <w:start w:val="1"/>
      <w:numFmt w:val="lowerLetter"/>
      <w:lvlText w:val="%5."/>
      <w:lvlJc w:val="left"/>
      <w:pPr>
        <w:ind w:left="3600" w:hanging="360"/>
      </w:pPr>
    </w:lvl>
    <w:lvl w:ilvl="5" w:tplc="71F2E576">
      <w:start w:val="1"/>
      <w:numFmt w:val="lowerRoman"/>
      <w:lvlText w:val="%6."/>
      <w:lvlJc w:val="right"/>
      <w:pPr>
        <w:ind w:left="4320" w:hanging="180"/>
      </w:pPr>
    </w:lvl>
    <w:lvl w:ilvl="6" w:tplc="7756A04C">
      <w:start w:val="1"/>
      <w:numFmt w:val="decimal"/>
      <w:lvlText w:val="%7."/>
      <w:lvlJc w:val="left"/>
      <w:pPr>
        <w:ind w:left="5040" w:hanging="360"/>
      </w:pPr>
    </w:lvl>
    <w:lvl w:ilvl="7" w:tplc="0C2C4758">
      <w:start w:val="1"/>
      <w:numFmt w:val="lowerLetter"/>
      <w:lvlText w:val="%8."/>
      <w:lvlJc w:val="left"/>
      <w:pPr>
        <w:ind w:left="5760" w:hanging="360"/>
      </w:pPr>
    </w:lvl>
    <w:lvl w:ilvl="8" w:tplc="53869702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2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19"/>
  </w:num>
  <w:num w:numId="5">
    <w:abstractNumId w:val="15"/>
  </w:num>
  <w:num w:numId="6">
    <w:abstractNumId w:val="3"/>
  </w:num>
  <w:num w:numId="7">
    <w:abstractNumId w:val="21"/>
  </w:num>
  <w:num w:numId="8">
    <w:abstractNumId w:val="14"/>
  </w:num>
  <w:num w:numId="9">
    <w:abstractNumId w:val="18"/>
  </w:num>
  <w:num w:numId="10">
    <w:abstractNumId w:val="20"/>
  </w:num>
  <w:num w:numId="11">
    <w:abstractNumId w:val="9"/>
  </w:num>
  <w:num w:numId="12">
    <w:abstractNumId w:val="13"/>
  </w:num>
  <w:num w:numId="13">
    <w:abstractNumId w:val="17"/>
  </w:num>
  <w:num w:numId="14">
    <w:abstractNumId w:val="4"/>
  </w:num>
  <w:num w:numId="15">
    <w:abstractNumId w:val="11"/>
  </w:num>
  <w:num w:numId="16">
    <w:abstractNumId w:val="1"/>
  </w:num>
  <w:num w:numId="17">
    <w:abstractNumId w:val="0"/>
  </w:num>
  <w:num w:numId="18">
    <w:abstractNumId w:val="12"/>
  </w:num>
  <w:num w:numId="19">
    <w:abstractNumId w:val="16"/>
  </w:num>
  <w:num w:numId="20">
    <w:abstractNumId w:val="2"/>
  </w:num>
  <w:num w:numId="21">
    <w:abstractNumId w:val="5"/>
  </w:num>
  <w:num w:numId="22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02BA1"/>
    <w:rsid w:val="00011CC5"/>
    <w:rsid w:val="00023714"/>
    <w:rsid w:val="00040F10"/>
    <w:rsid w:val="0004127C"/>
    <w:rsid w:val="00083AEC"/>
    <w:rsid w:val="000842CE"/>
    <w:rsid w:val="000A42BD"/>
    <w:rsid w:val="000C07B9"/>
    <w:rsid w:val="000C409A"/>
    <w:rsid w:val="000C54CD"/>
    <w:rsid w:val="000D670C"/>
    <w:rsid w:val="000E4A1F"/>
    <w:rsid w:val="00116E26"/>
    <w:rsid w:val="001247BB"/>
    <w:rsid w:val="00124847"/>
    <w:rsid w:val="0016234B"/>
    <w:rsid w:val="001B2CC6"/>
    <w:rsid w:val="001C06E1"/>
    <w:rsid w:val="001C33D4"/>
    <w:rsid w:val="001D10FC"/>
    <w:rsid w:val="001D2307"/>
    <w:rsid w:val="001F4BFD"/>
    <w:rsid w:val="001F6EFE"/>
    <w:rsid w:val="00217DC6"/>
    <w:rsid w:val="0022694C"/>
    <w:rsid w:val="002449F2"/>
    <w:rsid w:val="00246782"/>
    <w:rsid w:val="002624F1"/>
    <w:rsid w:val="002731CC"/>
    <w:rsid w:val="00281694"/>
    <w:rsid w:val="0028586B"/>
    <w:rsid w:val="0029441E"/>
    <w:rsid w:val="002949A7"/>
    <w:rsid w:val="002B10BB"/>
    <w:rsid w:val="002C30D1"/>
    <w:rsid w:val="002D22FF"/>
    <w:rsid w:val="002D76D0"/>
    <w:rsid w:val="002E40EB"/>
    <w:rsid w:val="002F490F"/>
    <w:rsid w:val="003022C1"/>
    <w:rsid w:val="003169EC"/>
    <w:rsid w:val="00323CA1"/>
    <w:rsid w:val="00337CBE"/>
    <w:rsid w:val="00345814"/>
    <w:rsid w:val="003547E4"/>
    <w:rsid w:val="00366438"/>
    <w:rsid w:val="00382EFB"/>
    <w:rsid w:val="003A5973"/>
    <w:rsid w:val="003B2F80"/>
    <w:rsid w:val="003B4EF1"/>
    <w:rsid w:val="003B646B"/>
    <w:rsid w:val="003E7439"/>
    <w:rsid w:val="003F1F7A"/>
    <w:rsid w:val="003F6D44"/>
    <w:rsid w:val="00422BE7"/>
    <w:rsid w:val="00424D0C"/>
    <w:rsid w:val="00433CBC"/>
    <w:rsid w:val="00442324"/>
    <w:rsid w:val="00443159"/>
    <w:rsid w:val="00445391"/>
    <w:rsid w:val="00447AA6"/>
    <w:rsid w:val="0045287D"/>
    <w:rsid w:val="00462D49"/>
    <w:rsid w:val="004737FC"/>
    <w:rsid w:val="004740A3"/>
    <w:rsid w:val="00484EB9"/>
    <w:rsid w:val="004B5666"/>
    <w:rsid w:val="004C1384"/>
    <w:rsid w:val="004C1B47"/>
    <w:rsid w:val="004D75DC"/>
    <w:rsid w:val="004F181B"/>
    <w:rsid w:val="00520725"/>
    <w:rsid w:val="00525F82"/>
    <w:rsid w:val="00543E39"/>
    <w:rsid w:val="00580EB8"/>
    <w:rsid w:val="0058694F"/>
    <w:rsid w:val="0059551D"/>
    <w:rsid w:val="00596201"/>
    <w:rsid w:val="005B49ED"/>
    <w:rsid w:val="005C759F"/>
    <w:rsid w:val="005D7DAD"/>
    <w:rsid w:val="005E1DD5"/>
    <w:rsid w:val="005E3075"/>
    <w:rsid w:val="005F1703"/>
    <w:rsid w:val="005F1A84"/>
    <w:rsid w:val="00603DC7"/>
    <w:rsid w:val="00650C28"/>
    <w:rsid w:val="00656FE3"/>
    <w:rsid w:val="00670E6E"/>
    <w:rsid w:val="00671163"/>
    <w:rsid w:val="00674E34"/>
    <w:rsid w:val="00677619"/>
    <w:rsid w:val="00683C71"/>
    <w:rsid w:val="006858AF"/>
    <w:rsid w:val="006869EC"/>
    <w:rsid w:val="006940A8"/>
    <w:rsid w:val="006A190A"/>
    <w:rsid w:val="006C5A69"/>
    <w:rsid w:val="006F45C9"/>
    <w:rsid w:val="00716AB9"/>
    <w:rsid w:val="00717899"/>
    <w:rsid w:val="00724800"/>
    <w:rsid w:val="00730BE4"/>
    <w:rsid w:val="00752000"/>
    <w:rsid w:val="007533E3"/>
    <w:rsid w:val="0076399D"/>
    <w:rsid w:val="00766DEF"/>
    <w:rsid w:val="00771485"/>
    <w:rsid w:val="007775DC"/>
    <w:rsid w:val="007B0434"/>
    <w:rsid w:val="007B6F52"/>
    <w:rsid w:val="007C17D9"/>
    <w:rsid w:val="007C584C"/>
    <w:rsid w:val="007D71C3"/>
    <w:rsid w:val="007E71A2"/>
    <w:rsid w:val="008165B5"/>
    <w:rsid w:val="00826460"/>
    <w:rsid w:val="00840D96"/>
    <w:rsid w:val="00850C8C"/>
    <w:rsid w:val="008B56A2"/>
    <w:rsid w:val="008C4EF2"/>
    <w:rsid w:val="008C79FD"/>
    <w:rsid w:val="008D6C9E"/>
    <w:rsid w:val="008F411D"/>
    <w:rsid w:val="00910DBE"/>
    <w:rsid w:val="00915FEC"/>
    <w:rsid w:val="009A3C82"/>
    <w:rsid w:val="009A693A"/>
    <w:rsid w:val="009C0E02"/>
    <w:rsid w:val="009C247E"/>
    <w:rsid w:val="009D153D"/>
    <w:rsid w:val="009D56AF"/>
    <w:rsid w:val="009D6255"/>
    <w:rsid w:val="009E3AAC"/>
    <w:rsid w:val="009E67F0"/>
    <w:rsid w:val="009F1425"/>
    <w:rsid w:val="009F2262"/>
    <w:rsid w:val="00A165ED"/>
    <w:rsid w:val="00A531C8"/>
    <w:rsid w:val="00A85DCA"/>
    <w:rsid w:val="00A866E4"/>
    <w:rsid w:val="00A93B99"/>
    <w:rsid w:val="00AA0E49"/>
    <w:rsid w:val="00AA66E5"/>
    <w:rsid w:val="00AB6A34"/>
    <w:rsid w:val="00AD1C49"/>
    <w:rsid w:val="00AF28C6"/>
    <w:rsid w:val="00AF3857"/>
    <w:rsid w:val="00B0004D"/>
    <w:rsid w:val="00B01A4C"/>
    <w:rsid w:val="00B132CE"/>
    <w:rsid w:val="00B22895"/>
    <w:rsid w:val="00B229ED"/>
    <w:rsid w:val="00B77426"/>
    <w:rsid w:val="00B92666"/>
    <w:rsid w:val="00BA100A"/>
    <w:rsid w:val="00BB6040"/>
    <w:rsid w:val="00BD48E9"/>
    <w:rsid w:val="00BD49A7"/>
    <w:rsid w:val="00BD67FA"/>
    <w:rsid w:val="00BE0D49"/>
    <w:rsid w:val="00C01CA5"/>
    <w:rsid w:val="00C03D0A"/>
    <w:rsid w:val="00C16D8E"/>
    <w:rsid w:val="00C25845"/>
    <w:rsid w:val="00C54954"/>
    <w:rsid w:val="00C672DC"/>
    <w:rsid w:val="00C75F87"/>
    <w:rsid w:val="00CB0D01"/>
    <w:rsid w:val="00CB3236"/>
    <w:rsid w:val="00CC0247"/>
    <w:rsid w:val="00CF0773"/>
    <w:rsid w:val="00CF3C49"/>
    <w:rsid w:val="00CF6682"/>
    <w:rsid w:val="00CF6801"/>
    <w:rsid w:val="00D22A50"/>
    <w:rsid w:val="00D23DED"/>
    <w:rsid w:val="00D3251E"/>
    <w:rsid w:val="00D61E22"/>
    <w:rsid w:val="00D93F51"/>
    <w:rsid w:val="00D979AF"/>
    <w:rsid w:val="00DA07BD"/>
    <w:rsid w:val="00DB08D2"/>
    <w:rsid w:val="00DC48E7"/>
    <w:rsid w:val="00DC65BB"/>
    <w:rsid w:val="00DC69FA"/>
    <w:rsid w:val="00DF78C5"/>
    <w:rsid w:val="00E0155F"/>
    <w:rsid w:val="00E05516"/>
    <w:rsid w:val="00E14C75"/>
    <w:rsid w:val="00E251AE"/>
    <w:rsid w:val="00E50261"/>
    <w:rsid w:val="00E53BD4"/>
    <w:rsid w:val="00E82AAA"/>
    <w:rsid w:val="00E83132"/>
    <w:rsid w:val="00E8385F"/>
    <w:rsid w:val="00E85CE5"/>
    <w:rsid w:val="00E97ACB"/>
    <w:rsid w:val="00EA7755"/>
    <w:rsid w:val="00EC25E3"/>
    <w:rsid w:val="00EC2663"/>
    <w:rsid w:val="00ED55EE"/>
    <w:rsid w:val="00ED5904"/>
    <w:rsid w:val="00EE2571"/>
    <w:rsid w:val="00F06C74"/>
    <w:rsid w:val="00F42625"/>
    <w:rsid w:val="00F65C15"/>
    <w:rsid w:val="00F81367"/>
    <w:rsid w:val="00FA0990"/>
    <w:rsid w:val="00FA6438"/>
    <w:rsid w:val="00FB07AF"/>
    <w:rsid w:val="00FD39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uiPriority w:val="99"/>
    <w:qFormat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uiPriority w:val="99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aliases w:val="таблица12"/>
    <w:uiPriority w:val="99"/>
    <w:qFormat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8B37EE2-B855-47C3-BB07-32D52CD5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4018</Words>
  <Characters>22909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2024-11-22T08:45:00Z</cp:lastPrinted>
  <dcterms:created xsi:type="dcterms:W3CDTF">2025-08-20T07:10:00Z</dcterms:created>
  <dcterms:modified xsi:type="dcterms:W3CDTF">2025-08-20T07:10:00Z</dcterms:modified>
</cp:coreProperties>
</file>