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EF163E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26.01.2026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0017/01-07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153548" w:rsidRPr="00030963" w:rsidP="00153548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>включении объекта культурного на</w:t>
      </w:r>
      <w:r w:rsidR="00323727">
        <w:rPr>
          <w:rFonts w:ascii="PT Astra Serif" w:hAnsi="PT Astra Serif"/>
          <w:sz w:val="26"/>
          <w:szCs w:val="26"/>
        </w:rPr>
        <w:t xml:space="preserve">следия </w:t>
      </w:r>
      <w:r w:rsidR="00FD525F">
        <w:rPr>
          <w:rFonts w:ascii="PT Astra Serif" w:hAnsi="PT Astra Serif"/>
          <w:sz w:val="26"/>
          <w:szCs w:val="26"/>
        </w:rPr>
        <w:t>регионального</w:t>
      </w:r>
      <w:r w:rsidR="00323727">
        <w:rPr>
          <w:rFonts w:ascii="PT Astra Serif" w:hAnsi="PT Astra Serif"/>
          <w:sz w:val="26"/>
          <w:szCs w:val="26"/>
        </w:rPr>
        <w:t xml:space="preserve"> значения «</w:t>
      </w:r>
      <w:r w:rsidR="00483DA1">
        <w:rPr>
          <w:rFonts w:ascii="PT Astra Serif" w:hAnsi="PT Astra Serif"/>
          <w:sz w:val="26"/>
          <w:szCs w:val="26"/>
        </w:rPr>
        <w:t>Причтовый дом Сретенской церкви</w:t>
      </w:r>
      <w:r>
        <w:rPr>
          <w:rFonts w:ascii="PT Astra Serif" w:hAnsi="PT Astra Serif"/>
          <w:sz w:val="26"/>
          <w:szCs w:val="26"/>
        </w:rPr>
        <w:t>»</w:t>
      </w:r>
      <w:r w:rsidR="00AE4ADA">
        <w:rPr>
          <w:rFonts w:ascii="PT Astra Serif" w:hAnsi="PT Astra Serif"/>
          <w:sz w:val="26"/>
          <w:szCs w:val="26"/>
        </w:rPr>
        <w:t>, 1</w:t>
      </w:r>
      <w:r w:rsidR="00A64DE2">
        <w:rPr>
          <w:rFonts w:ascii="PT Astra Serif" w:hAnsi="PT Astra Serif"/>
          <w:sz w:val="26"/>
          <w:szCs w:val="26"/>
        </w:rPr>
        <w:t>9</w:t>
      </w:r>
      <w:r w:rsidR="00483DA1">
        <w:rPr>
          <w:rFonts w:ascii="PT Astra Serif" w:hAnsi="PT Astra Serif"/>
          <w:sz w:val="26"/>
          <w:szCs w:val="26"/>
        </w:rPr>
        <w:t>14</w:t>
      </w:r>
      <w:r w:rsidR="00A64DE2">
        <w:rPr>
          <w:rFonts w:ascii="PT Astra Serif" w:hAnsi="PT Astra Serif"/>
          <w:sz w:val="26"/>
          <w:szCs w:val="26"/>
        </w:rPr>
        <w:t xml:space="preserve"> г.</w:t>
      </w:r>
      <w:r w:rsidR="00E17593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в</w:t>
      </w:r>
      <w:r w:rsidR="004B7A81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единый государственный реестр объектов культурного наследия (памятников истории и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культуры) народов Российской Федерации, </w:t>
      </w:r>
      <w:r w:rsidR="00357009">
        <w:rPr>
          <w:rFonts w:ascii="PT Astra Serif" w:hAnsi="PT Astra Serif"/>
          <w:sz w:val="26"/>
          <w:szCs w:val="26"/>
        </w:rPr>
        <w:t xml:space="preserve">об </w:t>
      </w:r>
      <w:r>
        <w:rPr>
          <w:rFonts w:ascii="PT Astra Serif" w:hAnsi="PT Astra Serif"/>
          <w:sz w:val="26"/>
          <w:szCs w:val="26"/>
        </w:rPr>
        <w:t>утверждении границ его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территории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и предмета охраны </w:t>
      </w:r>
      <w:r w:rsidR="00483DA1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(г. Томск, </w:t>
      </w:r>
      <w:r w:rsidR="007F599A">
        <w:rPr>
          <w:rFonts w:ascii="PT Astra Serif" w:hAnsi="PT Astra Serif"/>
          <w:sz w:val="26"/>
          <w:szCs w:val="26"/>
        </w:rPr>
        <w:t xml:space="preserve">ул. </w:t>
      </w:r>
      <w:r w:rsidR="00483DA1">
        <w:rPr>
          <w:rFonts w:ascii="PT Astra Serif" w:hAnsi="PT Astra Serif"/>
          <w:sz w:val="26"/>
          <w:szCs w:val="26"/>
        </w:rPr>
        <w:t>Розы Люксембург</w:t>
      </w:r>
      <w:r w:rsidR="007F599A">
        <w:rPr>
          <w:rFonts w:ascii="PT Astra Serif" w:hAnsi="PT Astra Serif"/>
          <w:sz w:val="26"/>
          <w:szCs w:val="26"/>
        </w:rPr>
        <w:t xml:space="preserve">, </w:t>
      </w:r>
      <w:r w:rsidR="00483DA1">
        <w:rPr>
          <w:rFonts w:ascii="PT Astra Serif" w:hAnsi="PT Astra Serif"/>
          <w:sz w:val="26"/>
          <w:szCs w:val="26"/>
        </w:rPr>
        <w:t>48а</w:t>
      </w:r>
      <w:r w:rsidR="00EE6923">
        <w:rPr>
          <w:rFonts w:ascii="PT Astra Serif" w:hAnsi="PT Astra Serif"/>
          <w:sz w:val="26"/>
          <w:szCs w:val="26"/>
        </w:rPr>
        <w:t>)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E4ADA" w:rsidRPr="00AE4ADA" w:rsidP="00357009">
      <w:pPr>
        <w:pBdr>
          <w:top w:val="nil"/>
          <w:left w:val="nil"/>
          <w:bottom w:val="nil"/>
          <w:right w:val="nil"/>
          <w:between w:val="nil"/>
        </w:pBdr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В соответствии с пунктом 5 </w:t>
      </w:r>
      <w:r w:rsidRPr="00AE4ADA">
        <w:rPr>
          <w:sz w:val="26"/>
          <w:lang w:eastAsia="ru-RU" w:bidi="ar-SA"/>
        </w:rPr>
        <w:t xml:space="preserve">статьи 3.1. и статьей 18 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Федерального закона от 25.06.2002 № 73-ФЗ </w:t>
      </w:r>
      <w:bookmarkStart w:id="2" w:name="undefined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«Об объектах культурного наследия (памятниках истории и культуры) народов Российской Федерации», статьей 9 Закона Томской области от 06.09.2016 № 98-ОЗ «Об объектах культурного наследия (памятника истории и культуры) Томской области», </w:t>
      </w:r>
      <w:bookmarkEnd w:id="2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подпунктом «ц» подпункта 8 пункта 9 Положения о Комитете по охране объектов культурного наследия Томской области, утвержденного постановлением Губернатора Томской области от 29.04.2016 № 37, на основании положительного заключения государственной историко-культурной экспертизы документов, обосновывающих включение выявленн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ого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объект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культурного наследия в единый государственного реестр объектов культурного наследия (памятников истории и культуры) народов Российской Федерации 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от </w:t>
      </w:r>
      <w:r w:rsidRPr="00262A05" w:rsidR="00C10067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</w:t>
      </w:r>
      <w:r w:rsidR="00483DA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5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</w:t>
      </w:r>
      <w:r w:rsidR="00483DA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12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.2025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, в целях обеспечения сохранности объект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</w:p>
    <w:p w:rsidR="00E1000E" w:rsidRPr="00B4628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AE4ADA" w:rsidRPr="00AE4AD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Включить выявленный объект культурного наследия «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>Каменный дом Сретенской церкви</w:t>
      </w:r>
      <w:r w:rsidR="007F599A">
        <w:rPr>
          <w:rFonts w:ascii="PT Astra Serif" w:hAnsi="PT Astra Serif"/>
          <w:sz w:val="26"/>
          <w:szCs w:val="26"/>
        </w:rPr>
        <w:t>», 19</w:t>
      </w:r>
      <w:r w:rsidR="00483DA1">
        <w:rPr>
          <w:rFonts w:ascii="PT Astra Serif" w:hAnsi="PT Astra Serif"/>
          <w:sz w:val="26"/>
          <w:szCs w:val="26"/>
        </w:rPr>
        <w:t>14</w:t>
      </w:r>
      <w:r w:rsidR="007F599A">
        <w:rPr>
          <w:rFonts w:ascii="PT Astra Serif" w:hAnsi="PT Astra Serif"/>
          <w:sz w:val="26"/>
          <w:szCs w:val="26"/>
        </w:rPr>
        <w:t xml:space="preserve"> г.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расположенный по адресу: Томская область, г. Томск, 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>ул.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> Розы Люксембург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>48а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в 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="004C531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4A27C0">
        <w:rPr>
          <w:rFonts w:ascii="PT Astra Serif" w:eastAsia="Andale Sans UI" w:hAnsi="PT Astra Serif"/>
          <w:kern w:val="1"/>
          <w:sz w:val="26"/>
          <w:szCs w:val="26"/>
          <w:lang w:bidi="ar-SA"/>
        </w:rPr>
        <w:t>под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наименованием «Причтовый дом Сретенской церкви», 1914 г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AE4ADA" w:rsidRPr="00AE4AD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Утвердить границы территории объект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а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культурного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AE4ADA" w:rsidRPr="00AE4ADA" w:rsidP="00A12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E4ADA">
        <w:rPr>
          <w:rFonts w:ascii="PT Astra Serif" w:eastAsia="PT Astra Serif" w:hAnsi="PT Astra Serif" w:cs="PT Astra Serif"/>
          <w:sz w:val="26"/>
          <w:szCs w:val="26"/>
        </w:rPr>
        <w:t>Установить особый режим использования земельн</w:t>
      </w:r>
      <w:r w:rsidR="00C37FC1">
        <w:rPr>
          <w:rFonts w:ascii="PT Astra Serif" w:eastAsia="PT Astra Serif" w:hAnsi="PT Astra Serif" w:cs="PT Astra Serif"/>
          <w:sz w:val="26"/>
          <w:szCs w:val="26"/>
        </w:rPr>
        <w:t>ых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участк</w:t>
      </w:r>
      <w:r w:rsidR="00C37FC1">
        <w:rPr>
          <w:rFonts w:ascii="PT Astra Serif" w:eastAsia="PT Astra Serif" w:hAnsi="PT Astra Serif" w:cs="PT Astra Serif"/>
          <w:sz w:val="26"/>
          <w:szCs w:val="26"/>
        </w:rPr>
        <w:t>ов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в границах территории 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>бъект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культурного наследия </w:t>
      </w:r>
      <w:r w:rsidR="00FD525F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значения в соответствии со статьей 5.1 Федерального закона от 25.06.2002 № 73-ФЗ «Об объектах культурного наследия (памятниках истории и культуры) народов Российской Федерации».</w:t>
      </w:r>
    </w:p>
    <w:p w:rsidR="00AE4AD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предмет охраны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объекта 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культурно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2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C37FC1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Исключить из списка выявленных объектов культурного наследия, расположенных на территории Томской области, объект, включенный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приказом Комитета по охране объектов культурного наследия Томской области от 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>17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>12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.202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>4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</w:t>
      </w:r>
      <w:r w:rsidR="004C5316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00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>85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/01-07 «О включении в перечень выявленных объектов культурного наследия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объекта «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>Каменный дом Сретенской церкви</w:t>
      </w:r>
      <w:r w:rsidR="003A4986">
        <w:rPr>
          <w:rFonts w:ascii="PT Astra Serif" w:hAnsi="PT Astra Serif"/>
          <w:sz w:val="26"/>
          <w:szCs w:val="26"/>
        </w:rPr>
        <w:t xml:space="preserve">»,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19</w:t>
      </w:r>
      <w:r w:rsidR="00404E01">
        <w:rPr>
          <w:rFonts w:ascii="PT Astra Serif" w:eastAsia="Andale Sans UI" w:hAnsi="PT Astra Serif"/>
          <w:kern w:val="1"/>
          <w:sz w:val="26"/>
          <w:szCs w:val="26"/>
          <w:lang w:bidi="ar-SA"/>
        </w:rPr>
        <w:t>14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г., расположенного </w:t>
      </w:r>
      <w:r w:rsidR="003A4986">
        <w:rPr>
          <w:rFonts w:ascii="PT Astra Serif" w:eastAsia="Andale Sans UI" w:hAnsi="PT Astra Serif"/>
          <w:kern w:val="1"/>
          <w:sz w:val="26"/>
          <w:szCs w:val="26"/>
          <w:lang w:bidi="ar-SA"/>
        </w:rPr>
        <w:t>на территории г. Томска»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37FC1" w:rsidRPr="00C10067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Контроль за </w:t>
      </w:r>
      <w:r w:rsidRPr="00C10067">
        <w:rPr>
          <w:rFonts w:ascii="PT Astra Serif" w:eastAsia="PT Astra Serif" w:hAnsi="PT Astra Serif" w:cs="PT Astra Serif"/>
          <w:sz w:val="26"/>
          <w:szCs w:val="26"/>
        </w:rPr>
        <w:t>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416362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CF7E86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269FA" w:rsidP="00C37FC1">
      <w:pPr>
        <w:pStyle w:val="Footer"/>
        <w:rPr>
          <w:rFonts w:ascii="PT Astra Serif" w:eastAsia="PT Astra Serif" w:hAnsi="PT Astra Serif" w:cs="PT Astra Serif"/>
          <w:sz w:val="28"/>
          <w:szCs w:val="28"/>
        </w:rPr>
      </w:pPr>
      <w:r>
        <w:rPr>
          <w:sz w:val="18"/>
          <w:szCs w:val="18"/>
        </w:rPr>
        <w:t>Ю.С. Матвеева</w:t>
      </w: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077509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26.01.2026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0017/01-07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P="0042582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37FC1" w:rsidP="00C37FC1">
      <w:pPr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/>
          <w:sz w:val="24"/>
          <w:szCs w:val="24"/>
        </w:rPr>
        <w:t xml:space="preserve">Графическое описание местоположения границ территории </w:t>
      </w:r>
    </w:p>
    <w:p w:rsidR="00C37FC1" w:rsidP="00C37FC1">
      <w:pP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/>
          <w:sz w:val="24"/>
          <w:szCs w:val="24"/>
        </w:rPr>
        <w:t xml:space="preserve">объекта культурного наследия </w:t>
      </w:r>
      <w:r w:rsidR="00FD525F">
        <w:rPr>
          <w:rFonts w:ascii="PT Astra Serif" w:eastAsia="PT Astra Serif" w:hAnsi="PT Astra Serif" w:cs="PT Astra Serif"/>
          <w:b/>
          <w:sz w:val="24"/>
          <w:szCs w:val="24"/>
        </w:rPr>
        <w:t>регионального</w:t>
      </w:r>
      <w:r>
        <w:rPr>
          <w:rFonts w:ascii="PT Astra Serif" w:eastAsia="PT Astra Serif" w:hAnsi="PT Astra Serif" w:cs="PT Astra Serif"/>
          <w:b/>
          <w:sz w:val="24"/>
          <w:szCs w:val="24"/>
        </w:rPr>
        <w:t xml:space="preserve"> значения</w:t>
      </w:r>
    </w:p>
    <w:p w:rsidR="00C37FC1" w:rsidP="00C37FC1">
      <w:pPr>
        <w:tabs>
          <w:tab w:val="left" w:pos="9214"/>
        </w:tabs>
        <w:ind w:right="52"/>
        <w:rPr>
          <w:rFonts w:ascii="PT Astra Serif" w:eastAsia="PT Astra Serif" w:hAnsi="PT Astra Serif" w:cs="PT Astra Serif"/>
          <w:b/>
          <w:sz w:val="24"/>
        </w:rPr>
      </w:pPr>
    </w:p>
    <w:p w:rsidR="00C37FC1" w:rsidP="00C37FC1">
      <w:pPr>
        <w:pBdr>
          <w:bottom w:val="single" w:sz="4" w:space="0" w:color="000000"/>
        </w:pBdr>
        <w:ind w:right="52"/>
        <w:jc w:val="center"/>
        <w:rPr>
          <w:rFonts w:ascii="PT Astra Serif" w:eastAsia="PT Astra Serif" w:hAnsi="PT Astra Serif" w:cs="PT Astra Serif"/>
        </w:rPr>
      </w:pPr>
      <w:r w:rsidRPr="003A4986">
        <w:rPr>
          <w:rFonts w:ascii="PT Astra Serif" w:eastAsia="PT Astra Serif" w:hAnsi="PT Astra Serif" w:cs="PT Astra Serif"/>
          <w:bCs/>
          <w:sz w:val="24"/>
          <w:szCs w:val="24"/>
        </w:rPr>
        <w:t>«</w:t>
      </w:r>
      <w:r w:rsidRPr="003A4986" w:rsidR="003A4986">
        <w:rPr>
          <w:rFonts w:ascii="PT Astra Serif" w:hAnsi="PT Astra Serif"/>
          <w:sz w:val="24"/>
          <w:szCs w:val="24"/>
        </w:rPr>
        <w:t>П</w:t>
      </w:r>
      <w:r w:rsidR="00404E01">
        <w:rPr>
          <w:rFonts w:ascii="PT Astra Serif" w:hAnsi="PT Astra Serif"/>
          <w:sz w:val="24"/>
          <w:szCs w:val="24"/>
        </w:rPr>
        <w:t>ричтовый дом Сретенской церкви</w:t>
      </w:r>
      <w:r w:rsidRPr="003A4986" w:rsidR="003A4986">
        <w:rPr>
          <w:rFonts w:ascii="PT Astra Serif" w:hAnsi="PT Astra Serif"/>
          <w:sz w:val="24"/>
          <w:szCs w:val="24"/>
        </w:rPr>
        <w:t>»,</w:t>
      </w:r>
      <w:r w:rsidR="00323727">
        <w:rPr>
          <w:rFonts w:ascii="PT Astra Serif" w:eastAsia="PT Astra Serif" w:hAnsi="PT Astra Serif" w:cs="PT Astra Serif"/>
          <w:bCs/>
          <w:sz w:val="24"/>
          <w:szCs w:val="24"/>
        </w:rPr>
        <w:t>1</w:t>
      </w:r>
      <w:r w:rsidR="003216A3">
        <w:rPr>
          <w:rFonts w:ascii="PT Astra Serif" w:eastAsia="PT Astra Serif" w:hAnsi="PT Astra Serif" w:cs="PT Astra Serif"/>
          <w:bCs/>
          <w:sz w:val="24"/>
          <w:szCs w:val="24"/>
        </w:rPr>
        <w:t>9</w:t>
      </w:r>
      <w:r w:rsidR="00404E01">
        <w:rPr>
          <w:rFonts w:ascii="PT Astra Serif" w:eastAsia="PT Astra Serif" w:hAnsi="PT Astra Serif" w:cs="PT Astra Serif"/>
          <w:bCs/>
          <w:sz w:val="24"/>
          <w:szCs w:val="24"/>
        </w:rPr>
        <w:t>14</w:t>
      </w:r>
      <w:r w:rsidR="00323727">
        <w:rPr>
          <w:rFonts w:ascii="PT Astra Serif" w:eastAsia="PT Astra Serif" w:hAnsi="PT Astra Serif" w:cs="PT Astra Serif"/>
          <w:bCs/>
          <w:sz w:val="24"/>
          <w:szCs w:val="24"/>
        </w:rPr>
        <w:t xml:space="preserve"> г.</w:t>
      </w:r>
    </w:p>
    <w:p w:rsidR="00C37FC1" w:rsidP="00C37FC1">
      <w:pP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Cs/>
          <w:sz w:val="20"/>
        </w:rPr>
        <w:t>(наименование объекта, местоположение границы которого описано (далее - объект))</w:t>
      </w:r>
    </w:p>
    <w:p w:rsidR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P="00C37FC1">
      <w:pPr>
        <w:rPr>
          <w:rFonts w:ascii="PT Astra Serif" w:eastAsia="PT Astra Serif" w:hAnsi="PT Astra Serif" w:cs="PT Astra Serif"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434"/>
        <w:gridCol w:w="4860"/>
      </w:tblGrid>
      <w:tr w:rsidTr="00BE6502">
        <w:tblPrEx>
          <w:tblW w:w="982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828" w:type="dxa"/>
            <w:gridSpan w:val="3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9828" w:type="dxa"/>
            <w:gridSpan w:val="3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860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860" w:type="dxa"/>
          </w:tcPr>
          <w:p w:rsidR="00C37FC1" w:rsidP="00BE6502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860" w:type="dxa"/>
          </w:tcPr>
          <w:p w:rsidR="00C37FC1" w:rsidP="00404E01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CA2D71">
              <w:rPr>
                <w:sz w:val="24"/>
                <w:szCs w:val="24"/>
              </w:rPr>
              <w:t xml:space="preserve">Томская область, г. Томск, </w:t>
            </w:r>
            <w:r w:rsidR="003A4986">
              <w:rPr>
                <w:sz w:val="24"/>
                <w:szCs w:val="24"/>
              </w:rPr>
              <w:br/>
              <w:t xml:space="preserve">ул. </w:t>
            </w:r>
            <w:r w:rsidR="00404E01">
              <w:rPr>
                <w:sz w:val="24"/>
                <w:szCs w:val="24"/>
              </w:rPr>
              <w:t>Розы Люксембург</w:t>
            </w:r>
            <w:r w:rsidR="003A4986">
              <w:rPr>
                <w:sz w:val="24"/>
                <w:szCs w:val="24"/>
              </w:rPr>
              <w:t xml:space="preserve">, </w:t>
            </w:r>
            <w:r w:rsidR="00404E01">
              <w:rPr>
                <w:sz w:val="24"/>
                <w:szCs w:val="24"/>
              </w:rPr>
              <w:t>48а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C37FC1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860" w:type="dxa"/>
          </w:tcPr>
          <w:p w:rsidR="00323727" w:rsidP="00BE6502">
            <w:pPr>
              <w:spacing w:line="230" w:lineRule="atLeast"/>
              <w:rPr>
                <w:sz w:val="24"/>
                <w:szCs w:val="24"/>
              </w:rPr>
            </w:pPr>
          </w:p>
          <w:p w:rsidR="00C37FC1" w:rsidP="00404E01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>
              <w:rPr>
                <w:sz w:val="24"/>
                <w:szCs w:val="24"/>
              </w:rPr>
              <w:t>604</w:t>
            </w:r>
            <w:r w:rsidRPr="00513B97" w:rsidR="00323727">
              <w:rPr>
                <w:b/>
                <w:sz w:val="24"/>
                <w:szCs w:val="24"/>
              </w:rPr>
              <w:t xml:space="preserve"> </w:t>
            </w:r>
            <w:r w:rsidRPr="00513B97" w:rsidR="00323727">
              <w:rPr>
                <w:sz w:val="24"/>
                <w:szCs w:val="24"/>
              </w:rPr>
              <w:t>± 1 кв. м.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860" w:type="dxa"/>
          </w:tcPr>
          <w:p w:rsidR="00C37FC1" w:rsidP="00BE6502">
            <w:pPr>
              <w:rPr>
                <w:rFonts w:ascii="PT Astra Serif" w:eastAsia="PT Astra Serif" w:hAnsi="PT Astra Serif" w:cs="PT Astra Serif"/>
              </w:rPr>
            </w:pPr>
          </w:p>
        </w:tc>
      </w:tr>
    </w:tbl>
    <w:p w:rsidR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53"/>
        <w:gridCol w:w="1249"/>
        <w:gridCol w:w="1403"/>
        <w:gridCol w:w="2154"/>
        <w:gridCol w:w="1901"/>
        <w:gridCol w:w="1568"/>
      </w:tblGrid>
      <w:tr w:rsidTr="00BE6502">
        <w:tblPrEx>
          <w:tblW w:w="982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828" w:type="dxa"/>
            <w:gridSpan w:val="6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9828" w:type="dxa"/>
            <w:gridSpan w:val="6"/>
          </w:tcPr>
          <w:p w:rsidR="00C37FC1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    МСК-70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u w:val="single"/>
                <w:shd w:val="clear" w:color="auto" w:fill="FFFFFF"/>
              </w:rPr>
              <w:t xml:space="preserve">           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9828" w:type="dxa"/>
            <w:gridSpan w:val="6"/>
          </w:tcPr>
          <w:p w:rsidR="00C37FC1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Tr="006D1655">
        <w:tblPrEx>
          <w:tblW w:w="9828" w:type="dxa"/>
          <w:tblLook w:val="04A0"/>
        </w:tblPrEx>
        <w:trPr>
          <w:cantSplit/>
        </w:trPr>
        <w:tc>
          <w:tcPr>
            <w:tcW w:w="1553" w:type="dxa"/>
            <w:vMerge w:val="restart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Обозначение характерных точек границ</w:t>
            </w:r>
          </w:p>
        </w:tc>
        <w:tc>
          <w:tcPr>
            <w:tcW w:w="2652" w:type="dxa"/>
            <w:gridSpan w:val="2"/>
          </w:tcPr>
          <w:p w:rsidR="00C37FC1" w:rsidP="00BE6502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54" w:type="dxa"/>
            <w:vMerge w:val="restart"/>
          </w:tcPr>
          <w:p w:rsidR="00C37FC1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</w:tc>
        <w:tc>
          <w:tcPr>
            <w:tcW w:w="1901" w:type="dxa"/>
            <w:vMerge w:val="restart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Средняя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квадратическая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погрешность положения характерной точки (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Mt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), м</w:t>
            </w:r>
          </w:p>
        </w:tc>
        <w:tc>
          <w:tcPr>
            <w:tcW w:w="1568" w:type="dxa"/>
            <w:vMerge w:val="restart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</w:p>
        </w:tc>
      </w:tr>
      <w:tr w:rsidTr="006D1655">
        <w:tblPrEx>
          <w:tblW w:w="9828" w:type="dxa"/>
          <w:tblLook w:val="04A0"/>
        </w:tblPrEx>
        <w:trPr>
          <w:cantSplit/>
        </w:trPr>
        <w:tc>
          <w:tcPr>
            <w:tcW w:w="1553" w:type="dxa"/>
            <w:vMerge/>
          </w:tcPr>
          <w:p w:rsidR="00C37FC1" w:rsidP="00BE6502">
            <w:pPr>
              <w:spacing w:line="22" w:lineRule="atLeast"/>
              <w:jc w:val="center"/>
            </w:pPr>
          </w:p>
        </w:tc>
        <w:tc>
          <w:tcPr>
            <w:tcW w:w="1249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03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54" w:type="dxa"/>
            <w:vMerge/>
          </w:tcPr>
          <w:p w:rsidR="00C37FC1" w:rsidP="00BE6502">
            <w:pPr>
              <w:spacing w:line="22" w:lineRule="atLeast"/>
              <w:ind w:right="-108"/>
              <w:jc w:val="center"/>
            </w:pPr>
          </w:p>
        </w:tc>
        <w:tc>
          <w:tcPr>
            <w:tcW w:w="1901" w:type="dxa"/>
            <w:vMerge/>
          </w:tcPr>
          <w:p w:rsidR="00C37FC1" w:rsidP="00BE6502">
            <w:pPr>
              <w:spacing w:line="22" w:lineRule="atLeast"/>
              <w:jc w:val="center"/>
            </w:pPr>
          </w:p>
        </w:tc>
        <w:tc>
          <w:tcPr>
            <w:tcW w:w="1568" w:type="dxa"/>
            <w:vMerge/>
          </w:tcPr>
          <w:p w:rsidR="00C37FC1" w:rsidP="00BE6502">
            <w:pPr>
              <w:spacing w:line="22" w:lineRule="atLeast"/>
              <w:jc w:val="center"/>
            </w:pPr>
          </w:p>
        </w:tc>
      </w:tr>
      <w:tr w:rsidTr="006D1655">
        <w:tblPrEx>
          <w:tblW w:w="9828" w:type="dxa"/>
          <w:tblLook w:val="04A0"/>
        </w:tblPrEx>
        <w:tc>
          <w:tcPr>
            <w:tcW w:w="1553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49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03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2154" w:type="dxa"/>
          </w:tcPr>
          <w:p w:rsidR="00C37FC1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901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568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</w:tr>
      <w:tr w:rsidTr="00EE7600">
        <w:tblPrEx>
          <w:tblW w:w="9828" w:type="dxa"/>
          <w:tblLook w:val="04A0"/>
        </w:tblPrEx>
        <w:tc>
          <w:tcPr>
            <w:tcW w:w="1553" w:type="dxa"/>
          </w:tcPr>
          <w:p w:rsidR="00404E01" w:rsidP="00404E01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  <w:vAlign w:val="center"/>
          </w:tcPr>
          <w:p w:rsidR="00404E01" w:rsidRPr="00404E01" w:rsidP="00404E01">
            <w:pPr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351838.60</w:t>
            </w:r>
          </w:p>
        </w:tc>
        <w:tc>
          <w:tcPr>
            <w:tcW w:w="1403" w:type="dxa"/>
            <w:vAlign w:val="center"/>
          </w:tcPr>
          <w:p w:rsidR="00404E01" w:rsidRPr="00404E01" w:rsidP="00404E01">
            <w:pPr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4325020.37</w:t>
            </w:r>
          </w:p>
        </w:tc>
        <w:tc>
          <w:tcPr>
            <w:tcW w:w="2154" w:type="dxa"/>
          </w:tcPr>
          <w:p w:rsidR="00404E01" w:rsidRPr="00404E01" w:rsidP="00404E01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404E01" w:rsidRPr="00404E01" w:rsidP="00404E01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404E01" w:rsidRPr="00404E01" w:rsidP="00404E01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EE7600">
        <w:tblPrEx>
          <w:tblW w:w="9828" w:type="dxa"/>
          <w:tblLook w:val="04A0"/>
        </w:tblPrEx>
        <w:tc>
          <w:tcPr>
            <w:tcW w:w="1553" w:type="dxa"/>
          </w:tcPr>
          <w:p w:rsidR="00404E01" w:rsidP="00404E01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49" w:type="dxa"/>
            <w:vAlign w:val="center"/>
          </w:tcPr>
          <w:p w:rsidR="00404E01" w:rsidRPr="00404E01" w:rsidP="00404E01">
            <w:pPr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351813.36</w:t>
            </w:r>
          </w:p>
        </w:tc>
        <w:tc>
          <w:tcPr>
            <w:tcW w:w="1403" w:type="dxa"/>
            <w:vAlign w:val="center"/>
          </w:tcPr>
          <w:p w:rsidR="00404E01" w:rsidRPr="00404E01" w:rsidP="00404E01">
            <w:pPr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4325020.36</w:t>
            </w:r>
          </w:p>
        </w:tc>
        <w:tc>
          <w:tcPr>
            <w:tcW w:w="2154" w:type="dxa"/>
          </w:tcPr>
          <w:p w:rsidR="00404E01" w:rsidRPr="00404E01" w:rsidP="00404E01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404E01" w:rsidRPr="00404E01" w:rsidP="00404E01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404E01" w:rsidRPr="00404E01" w:rsidP="00404E01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EE7600">
        <w:tblPrEx>
          <w:tblW w:w="9828" w:type="dxa"/>
          <w:tblLook w:val="04A0"/>
        </w:tblPrEx>
        <w:tc>
          <w:tcPr>
            <w:tcW w:w="1553" w:type="dxa"/>
          </w:tcPr>
          <w:p w:rsidR="00404E01" w:rsidP="00404E01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49" w:type="dxa"/>
            <w:vAlign w:val="center"/>
          </w:tcPr>
          <w:p w:rsidR="00404E01" w:rsidRPr="00404E01" w:rsidP="00404E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351813.43</w:t>
            </w:r>
          </w:p>
        </w:tc>
        <w:tc>
          <w:tcPr>
            <w:tcW w:w="1403" w:type="dxa"/>
            <w:vAlign w:val="center"/>
          </w:tcPr>
          <w:p w:rsidR="00404E01" w:rsidRPr="00404E01" w:rsidP="00404E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4324996.33</w:t>
            </w:r>
          </w:p>
        </w:tc>
        <w:tc>
          <w:tcPr>
            <w:tcW w:w="2154" w:type="dxa"/>
          </w:tcPr>
          <w:p w:rsidR="00404E01" w:rsidRPr="00404E01" w:rsidP="00404E01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404E01" w:rsidRPr="00404E01" w:rsidP="00404E01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404E01" w:rsidRPr="00404E01" w:rsidP="00404E01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EE7600">
        <w:tblPrEx>
          <w:tblW w:w="9828" w:type="dxa"/>
          <w:tblLook w:val="04A0"/>
        </w:tblPrEx>
        <w:tc>
          <w:tcPr>
            <w:tcW w:w="1553" w:type="dxa"/>
          </w:tcPr>
          <w:p w:rsidR="00404E01" w:rsidP="00404E01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9" w:type="dxa"/>
            <w:vAlign w:val="center"/>
          </w:tcPr>
          <w:p w:rsidR="00404E01" w:rsidRPr="00404E01" w:rsidP="00404E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351838.49</w:t>
            </w:r>
          </w:p>
        </w:tc>
        <w:tc>
          <w:tcPr>
            <w:tcW w:w="1403" w:type="dxa"/>
            <w:vAlign w:val="center"/>
          </w:tcPr>
          <w:p w:rsidR="00404E01" w:rsidRPr="00404E01" w:rsidP="00404E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4324996.33</w:t>
            </w:r>
          </w:p>
        </w:tc>
        <w:tc>
          <w:tcPr>
            <w:tcW w:w="2154" w:type="dxa"/>
          </w:tcPr>
          <w:p w:rsidR="00404E01" w:rsidRPr="00404E01" w:rsidP="00404E01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404E01" w:rsidRPr="00404E01" w:rsidP="00404E01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404E01" w:rsidRPr="00404E01" w:rsidP="00404E01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EE7600">
        <w:tblPrEx>
          <w:tblW w:w="9828" w:type="dxa"/>
          <w:tblLook w:val="04A0"/>
        </w:tblPrEx>
        <w:tc>
          <w:tcPr>
            <w:tcW w:w="1553" w:type="dxa"/>
          </w:tcPr>
          <w:p w:rsidR="00404E01" w:rsidRPr="00404E01" w:rsidP="00404E01"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  <w:vAlign w:val="center"/>
          </w:tcPr>
          <w:p w:rsidR="00404E01" w:rsidRPr="00404E01" w:rsidP="00404E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351838.60</w:t>
            </w:r>
          </w:p>
        </w:tc>
        <w:tc>
          <w:tcPr>
            <w:tcW w:w="1403" w:type="dxa"/>
            <w:vAlign w:val="center"/>
          </w:tcPr>
          <w:p w:rsidR="00404E01" w:rsidRPr="00404E01" w:rsidP="00404E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4325020.37</w:t>
            </w:r>
          </w:p>
        </w:tc>
        <w:tc>
          <w:tcPr>
            <w:tcW w:w="2154" w:type="dxa"/>
          </w:tcPr>
          <w:p w:rsidR="00404E01" w:rsidRPr="00404E01" w:rsidP="00404E01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404E01" w:rsidRPr="00404E01" w:rsidP="00404E01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404E01" w:rsidRPr="00404E01" w:rsidP="00404E01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C37FC1" w:rsidP="00C37FC1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P="00C37FC1">
      <w:pPr>
        <w:rPr>
          <w:rFonts w:ascii="PT Astra Serif" w:eastAsia="PT Astra Serif" w:hAnsi="PT Astra Serif" w:cs="PT Astra Serif"/>
        </w:rPr>
      </w:pPr>
    </w:p>
    <w:p w:rsidR="00C37FC1" w:rsidP="00C37FC1">
      <w:pPr>
        <w:spacing w:line="276" w:lineRule="auto"/>
        <w:jc w:val="center"/>
        <w:rPr>
          <w:rFonts w:ascii="PT Astra Serif" w:eastAsia="PT Astra Serif" w:hAnsi="PT Astra Serif" w:cs="PT Astra Serif"/>
        </w:rPr>
      </w:pPr>
      <w:r w:rsidRPr="00391D7B">
        <w:rPr>
          <w:noProof/>
          <w:lang w:eastAsia="ru-RU" w:bidi="ar-SA"/>
        </w:rPr>
        <w:drawing>
          <wp:inline distT="0" distB="0" distL="0" distR="0">
            <wp:extent cx="5338158" cy="6288310"/>
            <wp:effectExtent l="0" t="0" r="0" b="0"/>
            <wp:docPr id="2" name="Рисунок 2" descr="Описание Г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Описание ГТ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5" t="16653" r="1323" b="8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600" cy="6292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7FC1" w:rsidP="00C37FC1">
      <w:pPr>
        <w:rPr>
          <w:rFonts w:ascii="PT Astra Serif" w:eastAsia="PT Astra Serif" w:hAnsi="PT Astra Serif" w:cs="PT Astra Serif"/>
        </w:rPr>
      </w:pPr>
    </w:p>
    <w:p w:rsidR="00C37FC1" w:rsidRPr="00404E01" w:rsidP="00C37FC1">
      <w:pPr>
        <w:jc w:val="center"/>
        <w:rPr>
          <w:rFonts w:ascii="PT Astra Serif" w:eastAsia="PT Astra Serif" w:hAnsi="PT Astra Serif" w:cs="PT Astra Serif"/>
          <w:b/>
        </w:rPr>
      </w:pPr>
      <w:r w:rsidRPr="00404E01">
        <w:rPr>
          <w:rFonts w:ascii="PT Astra Serif" w:eastAsia="PT Astra Serif" w:hAnsi="PT Astra Serif" w:cs="PT Astra Serif"/>
          <w:b/>
          <w:sz w:val="24"/>
          <w:szCs w:val="24"/>
        </w:rPr>
        <w:t>Текстовое описание местоположения границ территории объекта</w:t>
      </w:r>
    </w:p>
    <w:p w:rsidR="00C37FC1" w:rsidP="00C37FC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862" w:type="dxa"/>
        <w:tblInd w:w="-1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3"/>
        <w:gridCol w:w="1284"/>
        <w:gridCol w:w="7295"/>
      </w:tblGrid>
      <w:tr w:rsidTr="00BE6502">
        <w:tblPrEx>
          <w:tblW w:w="9862" w:type="dxa"/>
          <w:tblInd w:w="-127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Прохождение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7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Описание прохождения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</w:tr>
      <w:tr w:rsidTr="00BE6502">
        <w:tblPrEx>
          <w:tblW w:w="9862" w:type="dxa"/>
          <w:tblInd w:w="-127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до точки</w:t>
            </w:r>
          </w:p>
        </w:tc>
        <w:tc>
          <w:tcPr>
            <w:tcW w:w="72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C37FC1" w:rsidP="00BE6502">
            <w:pPr>
              <w:spacing w:line="360" w:lineRule="auto"/>
            </w:pPr>
          </w:p>
        </w:tc>
      </w:tr>
      <w:tr w:rsidTr="00BE6502">
        <w:tblPrEx>
          <w:tblW w:w="9862" w:type="dxa"/>
          <w:tblInd w:w="-127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</w:t>
            </w:r>
          </w:p>
        </w:tc>
      </w:tr>
      <w:tr w:rsidTr="008429DE">
        <w:tblPrEx>
          <w:tblW w:w="9862" w:type="dxa"/>
          <w:tblInd w:w="-127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4E01" w:rsidP="00404E01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4E01" w:rsidP="00404E01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04E01" w:rsidRPr="00404E01" w:rsidP="00404E01">
            <w:pPr>
              <w:pStyle w:val="empty"/>
              <w:spacing w:before="0" w:beforeAutospacing="0" w:after="0" w:afterAutospacing="0" w:line="312" w:lineRule="auto"/>
              <w:ind w:left="80"/>
              <w:jc w:val="both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</w:rPr>
              <w:t>в направлении на юг на расстоянии 25,24 м</w:t>
            </w:r>
          </w:p>
        </w:tc>
      </w:tr>
      <w:tr w:rsidTr="008429DE">
        <w:tblPrEx>
          <w:tblW w:w="9862" w:type="dxa"/>
          <w:tblInd w:w="-127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4E01" w:rsidP="00404E01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4E01" w:rsidP="00404E01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04E01" w:rsidRPr="00404E01" w:rsidP="00404E01">
            <w:pPr>
              <w:pStyle w:val="empty"/>
              <w:spacing w:before="0" w:beforeAutospacing="0" w:after="0" w:afterAutospacing="0" w:line="312" w:lineRule="auto"/>
              <w:ind w:left="80"/>
              <w:jc w:val="both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</w:rPr>
              <w:t>в направлении на запад на расстоянии 24,03 м</w:t>
            </w:r>
          </w:p>
        </w:tc>
      </w:tr>
      <w:tr w:rsidTr="008429DE">
        <w:tblPrEx>
          <w:tblW w:w="9862" w:type="dxa"/>
          <w:tblInd w:w="-127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4E01" w:rsidP="00404E01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4E01" w:rsidP="00404E01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04E01" w:rsidRPr="00404E01" w:rsidP="00404E01">
            <w:pPr>
              <w:pStyle w:val="empty"/>
              <w:spacing w:before="0" w:beforeAutospacing="0" w:after="0" w:afterAutospacing="0" w:line="312" w:lineRule="auto"/>
              <w:ind w:left="80"/>
              <w:jc w:val="both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</w:rPr>
              <w:t>в направлении на север на расстоянии 25,06 м</w:t>
            </w:r>
          </w:p>
        </w:tc>
      </w:tr>
      <w:tr w:rsidTr="008429DE">
        <w:tblPrEx>
          <w:tblW w:w="9862" w:type="dxa"/>
          <w:tblInd w:w="-127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4E01" w:rsidP="00404E01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4E01" w:rsidP="00404E01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04E01" w:rsidRPr="00404E01" w:rsidP="00404E01">
            <w:pPr>
              <w:ind w:left="80"/>
              <w:rPr>
                <w:rFonts w:ascii="PT Astra Serif" w:hAnsi="PT Astra Serif"/>
                <w:sz w:val="24"/>
                <w:szCs w:val="24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в направлении на восток на расстоянии 24,04 м</w:t>
            </w:r>
          </w:p>
        </w:tc>
      </w:tr>
    </w:tbl>
    <w:p w:rsidR="00404E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0D02C2" w:rsidRPr="00DC69FA" w:rsidP="000D02C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2</w:t>
      </w:r>
    </w:p>
    <w:p w:rsidR="000D02C2" w:rsidP="000D02C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D02C2" w:rsidRPr="009E3AAC" w:rsidP="000D02C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26.01.2026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0017/01-07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P="000D02C2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0D02C2" w:rsidRPr="000D02C2" w:rsidP="000D02C2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</w:t>
      </w:r>
      <w:r w:rsidR="00FD525F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 значения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br/>
        <w:t>«</w:t>
      </w:r>
      <w:r w:rsidR="006D6332">
        <w:rPr>
          <w:rFonts w:ascii="PT Astra Serif" w:eastAsia="PT Astra Serif" w:hAnsi="PT Astra Serif" w:cs="PT Astra Serif"/>
          <w:sz w:val="26"/>
          <w:szCs w:val="26"/>
        </w:rPr>
        <w:t>П</w:t>
      </w:r>
      <w:r w:rsidR="004940DB">
        <w:rPr>
          <w:rFonts w:ascii="PT Astra Serif" w:eastAsia="PT Astra Serif" w:hAnsi="PT Astra Serif" w:cs="PT Astra Serif"/>
          <w:sz w:val="26"/>
          <w:szCs w:val="26"/>
        </w:rPr>
        <w:t>ричтовый дом Сретенской церкви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>», 1</w:t>
      </w:r>
      <w:r w:rsidR="003216A3">
        <w:rPr>
          <w:rFonts w:ascii="PT Astra Serif" w:eastAsia="PT Astra Serif" w:hAnsi="PT Astra Serif" w:cs="PT Astra Serif"/>
          <w:sz w:val="26"/>
          <w:szCs w:val="26"/>
        </w:rPr>
        <w:t>9</w:t>
      </w:r>
      <w:r w:rsidR="004940DB">
        <w:rPr>
          <w:rFonts w:ascii="PT Astra Serif" w:eastAsia="PT Astra Serif" w:hAnsi="PT Astra Serif" w:cs="PT Astra Serif"/>
          <w:sz w:val="26"/>
          <w:szCs w:val="26"/>
        </w:rPr>
        <w:t>14</w:t>
      </w:r>
      <w:r w:rsidR="003216A3">
        <w:rPr>
          <w:rFonts w:ascii="PT Astra Serif" w:eastAsia="PT Astra Serif" w:hAnsi="PT Astra Serif" w:cs="PT Astra Serif"/>
          <w:sz w:val="26"/>
          <w:szCs w:val="26"/>
        </w:rPr>
        <w:t xml:space="preserve"> г.,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 по адресу: Томская область,</w:t>
      </w:r>
      <w:r w:rsidR="00720BE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г. Томск, </w:t>
      </w:r>
      <w:r w:rsidR="006D6332">
        <w:rPr>
          <w:rFonts w:ascii="PT Astra Serif" w:eastAsia="PT Astra Serif" w:hAnsi="PT Astra Serif" w:cs="PT Astra Serif"/>
          <w:sz w:val="26"/>
          <w:szCs w:val="26"/>
        </w:rPr>
        <w:t xml:space="preserve">ул. </w:t>
      </w:r>
      <w:r w:rsidR="004940DB">
        <w:rPr>
          <w:rFonts w:ascii="PT Astra Serif" w:eastAsia="PT Astra Serif" w:hAnsi="PT Astra Serif" w:cs="PT Astra Serif"/>
          <w:sz w:val="26"/>
          <w:szCs w:val="26"/>
        </w:rPr>
        <w:t>Розы Люксембург</w:t>
      </w:r>
      <w:r w:rsidR="006D6332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4940DB">
        <w:rPr>
          <w:rFonts w:ascii="PT Astra Serif" w:eastAsia="PT Astra Serif" w:hAnsi="PT Astra Serif" w:cs="PT Astra Serif"/>
          <w:sz w:val="26"/>
          <w:szCs w:val="26"/>
        </w:rPr>
        <w:t>48а</w:t>
      </w:r>
    </w:p>
    <w:p w:rsidR="003216A3" w:rsidP="004258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6D6332" w:rsidRPr="006D6332" w:rsidP="006D6332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Градостроительные характеристики:</w:t>
      </w:r>
    </w:p>
    <w:p w:rsidR="004940DB" w:rsidP="004A27C0">
      <w:pPr>
        <w:pStyle w:val="13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940DB">
        <w:rPr>
          <w:rStyle w:val="FontStyle21"/>
          <w:rFonts w:ascii="PT Astra Serif" w:eastAsia="Arial" w:hAnsi="PT Astra Serif"/>
        </w:rPr>
        <w:t>Расположение</w:t>
      </w:r>
      <w:r w:rsidRPr="004940DB">
        <w:rPr>
          <w:rFonts w:ascii="PT Astra Serif" w:hAnsi="PT Astra Serif"/>
          <w:sz w:val="26"/>
          <w:szCs w:val="26"/>
        </w:rPr>
        <w:t xml:space="preserve"> здания </w:t>
      </w:r>
      <w:r w:rsidRPr="004940DB">
        <w:rPr>
          <w:rFonts w:ascii="PT Astra Serif" w:hAnsi="PT Astra Serif"/>
          <w:sz w:val="26"/>
          <w:szCs w:val="26"/>
        </w:rPr>
        <w:t xml:space="preserve">в строчке застройки квартала, главным восточным фасадом по красной линии улицы Розы Люксембург. Формирует строчку застройки улицы. </w:t>
      </w:r>
    </w:p>
    <w:p w:rsidR="004940DB" w:rsidP="004A27C0">
      <w:pPr>
        <w:pStyle w:val="13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940DB">
        <w:rPr>
          <w:rFonts w:ascii="PT Astra Serif" w:hAnsi="PT Astra Serif"/>
          <w:sz w:val="26"/>
          <w:szCs w:val="26"/>
        </w:rPr>
        <w:t>Габаритные размеры здания и его силуэт</w:t>
      </w:r>
      <w:r>
        <w:rPr>
          <w:rFonts w:ascii="PT Astra Serif" w:hAnsi="PT Astra Serif"/>
          <w:sz w:val="26"/>
          <w:szCs w:val="26"/>
        </w:rPr>
        <w:t xml:space="preserve"> на дату строительства 1914 г.</w:t>
      </w:r>
    </w:p>
    <w:p w:rsidR="006D6332" w:rsidRPr="004940DB" w:rsidP="004A27C0">
      <w:pPr>
        <w:pStyle w:val="13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940DB">
        <w:rPr>
          <w:rFonts w:ascii="PT Astra Serif" w:hAnsi="PT Astra Serif"/>
          <w:sz w:val="26"/>
          <w:szCs w:val="26"/>
        </w:rPr>
        <w:t xml:space="preserve">Секторы и направления видовых раскрытий здания при его восприятии с улицы </w:t>
      </w:r>
      <w:r w:rsidR="004940DB">
        <w:rPr>
          <w:rFonts w:ascii="PT Astra Serif" w:hAnsi="PT Astra Serif"/>
          <w:sz w:val="26"/>
          <w:szCs w:val="26"/>
        </w:rPr>
        <w:t>Розы Люксембург и</w:t>
      </w:r>
      <w:r w:rsidRPr="004940DB">
        <w:rPr>
          <w:rFonts w:ascii="PT Astra Serif" w:hAnsi="PT Astra Serif"/>
          <w:sz w:val="26"/>
          <w:szCs w:val="26"/>
        </w:rPr>
        <w:t xml:space="preserve"> с дворовой территории.</w:t>
      </w:r>
    </w:p>
    <w:p w:rsidR="006D6332" w:rsidRPr="006D6332" w:rsidP="006D6332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 xml:space="preserve">Объёмно-пространственная композиция здания </w:t>
      </w:r>
      <w:r w:rsidRPr="006D6332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на дату строительства 19</w:t>
      </w:r>
      <w:r w:rsidR="004940DB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14</w:t>
      </w:r>
      <w:r w:rsidRPr="006D6332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 xml:space="preserve"> г.</w:t>
      </w:r>
      <w:r w:rsidR="004940DB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 xml:space="preserve"> </w:t>
      </w:r>
      <w:r w:rsidRPr="004940DB" w:rsidR="004940DB">
        <w:rPr>
          <w:rFonts w:ascii="PT Astra Serif" w:hAnsi="PT Astra Serif"/>
          <w:sz w:val="26"/>
          <w:szCs w:val="26"/>
        </w:rPr>
        <w:t>(без поздних пристроек):</w:t>
      </w:r>
      <w:r w:rsidRPr="004940DB" w:rsidR="004940DB">
        <w:rPr>
          <w:rFonts w:ascii="PT Astra Serif" w:hAnsi="PT Astra Serif"/>
          <w:b/>
          <w:sz w:val="26"/>
          <w:szCs w:val="26"/>
        </w:rPr>
        <w:t xml:space="preserve"> </w:t>
      </w:r>
      <w:r w:rsidRPr="004940DB" w:rsidR="004940DB">
        <w:rPr>
          <w:rFonts w:ascii="PT Astra Serif" w:hAnsi="PT Astra Serif"/>
          <w:sz w:val="26"/>
          <w:szCs w:val="26"/>
        </w:rPr>
        <w:t>двухэтажное каменное здание с Г-образной формой плана и подвалом под западной частью здания. Высотные отметки по карнизу здания и щипцу ризалита главного фасада</w:t>
      </w:r>
      <w:r w:rsidR="004940DB">
        <w:rPr>
          <w:rFonts w:ascii="PT Astra Serif" w:hAnsi="PT Astra Serif"/>
          <w:sz w:val="26"/>
          <w:szCs w:val="26"/>
        </w:rPr>
        <w:t>.</w:t>
      </w:r>
    </w:p>
    <w:p w:rsidR="004940DB" w:rsidP="00B16E5F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4940DB">
        <w:rPr>
          <w:rFonts w:ascii="PT Astra Serif" w:hAnsi="PT Astra Serif"/>
          <w:sz w:val="26"/>
          <w:szCs w:val="26"/>
        </w:rPr>
        <w:t>Крыша</w:t>
      </w:r>
      <w:r w:rsidRPr="004940DB">
        <w:rPr>
          <w:rFonts w:ascii="PT Astra Serif" w:hAnsi="PT Astra Serif"/>
          <w:sz w:val="26"/>
          <w:szCs w:val="26"/>
        </w:rPr>
        <w:t xml:space="preserve"> здания на дату сохранившихся элементов: её конфигурация (</w:t>
      </w:r>
      <w:r w:rsidRPr="004940DB">
        <w:rPr>
          <w:rFonts w:ascii="PT Astra Serif" w:hAnsi="PT Astra Serif"/>
          <w:sz w:val="26"/>
          <w:szCs w:val="26"/>
        </w:rPr>
        <w:t>многоскатная</w:t>
      </w:r>
      <w:r w:rsidRPr="004940DB">
        <w:rPr>
          <w:rFonts w:ascii="PT Astra Serif" w:hAnsi="PT Astra Serif"/>
          <w:sz w:val="26"/>
          <w:szCs w:val="26"/>
        </w:rPr>
        <w:t>), габаритные размеры и высотные отметки по коньку всех объёмов. Исторический вид покрытия крыши (из листового железа с фальцовкой и окраской). Местоположение водосточных труб. Три слуховых окна треугольной формы.</w:t>
      </w:r>
    </w:p>
    <w:p w:rsidR="006D6332" w:rsidRPr="004940DB" w:rsidP="00B16E5F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4940DB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</w:t>
      </w:r>
      <w:r w:rsidRPr="004940DB">
        <w:rPr>
          <w:rFonts w:ascii="PT Astra Serif" w:hAnsi="PT Astra Serif"/>
          <w:b/>
          <w:sz w:val="26"/>
          <w:szCs w:val="26"/>
        </w:rPr>
        <w:t xml:space="preserve"> </w:t>
      </w:r>
      <w:r w:rsidRPr="004940DB">
        <w:rPr>
          <w:rFonts w:ascii="PT Astra Serif" w:hAnsi="PT Astra Serif"/>
          <w:sz w:val="26"/>
          <w:szCs w:val="26"/>
        </w:rPr>
        <w:t>здания</w:t>
      </w:r>
      <w:r w:rsidR="004940DB">
        <w:rPr>
          <w:rFonts w:ascii="PT Astra Serif" w:hAnsi="PT Astra Serif"/>
          <w:b/>
          <w:sz w:val="26"/>
          <w:szCs w:val="26"/>
        </w:rPr>
        <w:t xml:space="preserve"> </w:t>
      </w:r>
      <w:r w:rsidRPr="004940DB" w:rsidR="004940DB">
        <w:rPr>
          <w:rFonts w:ascii="PT Astra Serif" w:hAnsi="PT Astra Serif"/>
          <w:sz w:val="26"/>
          <w:szCs w:val="26"/>
        </w:rPr>
        <w:t>в стиле эклектика</w:t>
      </w:r>
      <w:r w:rsidR="004940DB">
        <w:rPr>
          <w:rFonts w:ascii="PT Astra Serif" w:hAnsi="PT Astra Serif"/>
          <w:b/>
          <w:sz w:val="26"/>
          <w:szCs w:val="26"/>
        </w:rPr>
        <w:t xml:space="preserve"> </w:t>
      </w:r>
      <w:r w:rsidRPr="004940DB">
        <w:rPr>
          <w:rFonts w:ascii="PT Astra Serif" w:hAnsi="PT Astra Serif"/>
          <w:sz w:val="26"/>
          <w:szCs w:val="26"/>
        </w:rPr>
        <w:t xml:space="preserve">на дату </w:t>
      </w:r>
      <w:r w:rsidRPr="004940DB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строительства</w:t>
      </w:r>
      <w:r w:rsidRPr="004940DB">
        <w:rPr>
          <w:rFonts w:ascii="PT Astra Serif" w:hAnsi="PT Astra Serif"/>
          <w:sz w:val="26"/>
          <w:szCs w:val="26"/>
        </w:rPr>
        <w:t xml:space="preserve"> </w:t>
      </w:r>
      <w:r w:rsidRPr="004940DB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19</w:t>
      </w:r>
      <w:r w:rsidR="004940DB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14</w:t>
      </w:r>
      <w:r w:rsidRPr="004940DB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 xml:space="preserve"> г.:</w:t>
      </w:r>
    </w:p>
    <w:p w:rsidR="006D6332" w:rsidRPr="006D6332" w:rsidP="006D6332">
      <w:pPr>
        <w:pStyle w:val="40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 xml:space="preserve">Главный </w:t>
      </w:r>
      <w:r w:rsidRPr="001B4321" w:rsidR="001B4321">
        <w:rPr>
          <w:rFonts w:ascii="PT Astra Serif" w:hAnsi="PT Astra Serif"/>
          <w:sz w:val="26"/>
          <w:szCs w:val="26"/>
        </w:rPr>
        <w:t>восточный фасад асимметричной композиции в 4 оси оконных проёмов, крайняя левая ось акцентирована ризалитом с щипцовым завершением. Южный фасад фронтальной композиции в 5 осей оконных проёмов. Дворовый северный фасад асимметричной композиции с выступающим объёмом лестничного блока, решён в 7 осей проёмов (включая заложенные проёмы). Западный фасад в 4 оси оконных проёмов</w:t>
      </w:r>
      <w:r w:rsidR="001B4321">
        <w:rPr>
          <w:rFonts w:ascii="PT Astra Serif" w:hAnsi="PT Astra Serif"/>
          <w:sz w:val="26"/>
          <w:szCs w:val="26"/>
        </w:rPr>
        <w:t>.</w:t>
      </w:r>
    </w:p>
    <w:p w:rsidR="001B4321" w:rsidP="001B4321">
      <w:pPr>
        <w:pStyle w:val="40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 xml:space="preserve">Местоположение, </w:t>
      </w:r>
      <w:r w:rsidRPr="001B4321">
        <w:rPr>
          <w:rFonts w:ascii="PT Astra Serif" w:hAnsi="PT Astra Serif"/>
          <w:sz w:val="26"/>
          <w:szCs w:val="26"/>
        </w:rPr>
        <w:t>габаритные размеры и форма основных входов (включая заложенные и перестроенные проёмы): дверной проём входа на первый этаж с арочной перемычкой, расположенный по 3 оси главного восточного фасада, дверной проём входа на лестницу с арочной перемычкой, расположенный по оси ризалита восточного фасада, боковой проём с лучковой перемычкой входа на лестницу, расположенный со стороны северного фасада ризалита и дверной проём дворового входа, расположенный по крайней левой оси западного фасада</w:t>
      </w:r>
      <w:r w:rsidRPr="006D6332">
        <w:rPr>
          <w:rFonts w:ascii="PT Astra Serif" w:hAnsi="PT Astra Serif"/>
          <w:sz w:val="26"/>
          <w:szCs w:val="26"/>
        </w:rPr>
        <w:t>.</w:t>
      </w:r>
    </w:p>
    <w:p w:rsidR="006D6332" w:rsidRPr="001B4321" w:rsidP="001B4321">
      <w:pPr>
        <w:pStyle w:val="40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1B4321">
        <w:rPr>
          <w:rFonts w:ascii="PT Astra Serif" w:hAnsi="PT Astra Serif"/>
          <w:sz w:val="26"/>
          <w:szCs w:val="26"/>
        </w:rPr>
        <w:t xml:space="preserve">Местоположение, габаритные размеры и форма </w:t>
      </w:r>
      <w:r w:rsidRPr="001B4321" w:rsidR="001B4321">
        <w:rPr>
          <w:rFonts w:ascii="PT Astra Serif" w:hAnsi="PT Astra Serif"/>
          <w:sz w:val="26"/>
          <w:szCs w:val="26"/>
        </w:rPr>
        <w:t>оконных проёмов: оконные проёмы с полукруглыми арочными перемычками (в уровне второго этажа более высокие).</w:t>
      </w:r>
    </w:p>
    <w:p w:rsidR="006D6332" w:rsidRPr="001B4321" w:rsidP="006D6332">
      <w:pPr>
        <w:pStyle w:val="40"/>
        <w:numPr>
          <w:ilvl w:val="1"/>
          <w:numId w:val="8"/>
        </w:numPr>
        <w:tabs>
          <w:tab w:val="left" w:pos="0"/>
          <w:tab w:val="left" w:pos="360"/>
          <w:tab w:val="left" w:pos="72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 xml:space="preserve">Подлинные элементы декоративного оформления фасадов, </w:t>
      </w:r>
      <w:r w:rsidRPr="001B4321" w:rsidR="001B4321">
        <w:rPr>
          <w:rFonts w:ascii="PT Astra Serif" w:hAnsi="PT Astra Serif"/>
          <w:sz w:val="26"/>
          <w:szCs w:val="26"/>
        </w:rPr>
        <w:t xml:space="preserve">выполненные с применением фигурного и тёсанного кирпича. Декоративное оформление главного восточного фасада: </w:t>
      </w:r>
      <w:r w:rsidRPr="001B4321" w:rsidR="001B4321">
        <w:rPr>
          <w:rFonts w:ascii="PT Astra Serif" w:hAnsi="PT Astra Serif"/>
          <w:sz w:val="26"/>
          <w:szCs w:val="26"/>
          <w:shd w:val="clear" w:color="auto" w:fill="FFFFFF"/>
        </w:rPr>
        <w:t>профильный к</w:t>
      </w:r>
      <w:r w:rsidRPr="001B4321" w:rsidR="001B4321">
        <w:rPr>
          <w:rFonts w:ascii="PT Astra Serif" w:hAnsi="PT Astra Serif"/>
          <w:sz w:val="26"/>
          <w:szCs w:val="26"/>
        </w:rPr>
        <w:t xml:space="preserve">арниз с фризом, стилизованным под </w:t>
      </w:r>
      <w:r w:rsidRPr="001B4321" w:rsidR="001B4321">
        <w:rPr>
          <w:rFonts w:ascii="PT Astra Serif" w:hAnsi="PT Astra Serif"/>
          <w:sz w:val="26"/>
          <w:szCs w:val="26"/>
        </w:rPr>
        <w:t>аркатурный</w:t>
      </w:r>
      <w:r w:rsidRPr="001B4321" w:rsidR="001B4321">
        <w:rPr>
          <w:rFonts w:ascii="PT Astra Serif" w:hAnsi="PT Astra Serif"/>
          <w:sz w:val="26"/>
          <w:szCs w:val="26"/>
        </w:rPr>
        <w:t xml:space="preserve"> пояс, орнаментальная кирпичная кладка на щипце ризалита (ниши, </w:t>
      </w:r>
      <w:r w:rsidRPr="001B4321" w:rsidR="001B4321">
        <w:rPr>
          <w:rFonts w:ascii="PT Astra Serif" w:hAnsi="PT Astra Serif"/>
          <w:sz w:val="26"/>
          <w:szCs w:val="26"/>
        </w:rPr>
        <w:t>бегунец</w:t>
      </w:r>
      <w:r w:rsidRPr="001B4321" w:rsidR="001B4321">
        <w:rPr>
          <w:rFonts w:ascii="PT Astra Serif" w:hAnsi="PT Astra Serif"/>
          <w:sz w:val="26"/>
          <w:szCs w:val="26"/>
        </w:rPr>
        <w:t xml:space="preserve">, арки), </w:t>
      </w:r>
      <w:r w:rsidRPr="001B4321" w:rsidR="001B4321">
        <w:rPr>
          <w:rFonts w:ascii="PT Astra Serif" w:hAnsi="PT Astra Serif"/>
          <w:sz w:val="26"/>
          <w:szCs w:val="26"/>
          <w:shd w:val="clear" w:color="auto" w:fill="FFFFFF"/>
        </w:rPr>
        <w:t xml:space="preserve">обрамление </w:t>
      </w:r>
      <w:r w:rsidRPr="001B4321" w:rsidR="001B4321">
        <w:rPr>
          <w:rFonts w:ascii="PT Astra Serif" w:hAnsi="PT Astra Serif"/>
          <w:sz w:val="26"/>
          <w:szCs w:val="26"/>
          <w:shd w:val="clear" w:color="auto" w:fill="FFFFFF"/>
        </w:rPr>
        <w:t>килевидной</w:t>
      </w:r>
      <w:r w:rsidRPr="001B4321" w:rsidR="001B4321">
        <w:rPr>
          <w:rFonts w:ascii="PT Astra Serif" w:hAnsi="PT Astra Serif"/>
          <w:sz w:val="26"/>
          <w:szCs w:val="26"/>
          <w:shd w:val="clear" w:color="auto" w:fill="FFFFFF"/>
        </w:rPr>
        <w:t xml:space="preserve"> формы на окнах второго этажа и дверного проёма первого </w:t>
      </w:r>
      <w:r w:rsidRPr="001B4321" w:rsidR="001B4321">
        <w:rPr>
          <w:rFonts w:ascii="PT Astra Serif" w:hAnsi="PT Astra Serif"/>
          <w:sz w:val="26"/>
          <w:szCs w:val="26"/>
          <w:shd w:val="clear" w:color="auto" w:fill="FFFFFF"/>
        </w:rPr>
        <w:t xml:space="preserve">этажа, прямоугольные ниши окон, </w:t>
      </w:r>
      <w:r w:rsidRPr="001B4321" w:rsidR="001B4321">
        <w:rPr>
          <w:rFonts w:ascii="PT Astra Serif" w:hAnsi="PT Astra Serif"/>
          <w:sz w:val="26"/>
          <w:szCs w:val="26"/>
        </w:rPr>
        <w:t xml:space="preserve">ширинки над оконными простенками второго этажа, декор проёма исторического входа ризалита в виде </w:t>
      </w:r>
      <w:r w:rsidRPr="001B4321" w:rsidR="001B4321">
        <w:rPr>
          <w:rFonts w:ascii="PT Astra Serif" w:hAnsi="PT Astra Serif"/>
          <w:sz w:val="26"/>
          <w:szCs w:val="26"/>
          <w:shd w:val="clear" w:color="auto" w:fill="FFFFFF"/>
        </w:rPr>
        <w:t xml:space="preserve">массивного полукруглого обрамления на стилизованных колонках и рамочное обрамление </w:t>
      </w:r>
      <w:r w:rsidRPr="001B4321" w:rsidR="001B4321">
        <w:rPr>
          <w:rFonts w:ascii="PT Astra Serif" w:hAnsi="PT Astra Serif"/>
          <w:sz w:val="26"/>
          <w:szCs w:val="26"/>
          <w:shd w:val="clear" w:color="auto" w:fill="FFFFFF"/>
        </w:rPr>
        <w:t>килевидной</w:t>
      </w:r>
      <w:r w:rsidRPr="001B4321" w:rsidR="001B4321">
        <w:rPr>
          <w:rFonts w:ascii="PT Astra Serif" w:hAnsi="PT Astra Serif"/>
          <w:sz w:val="26"/>
          <w:szCs w:val="26"/>
          <w:shd w:val="clear" w:color="auto" w:fill="FFFFFF"/>
        </w:rPr>
        <w:t xml:space="preserve"> формы окна второго этажа</w:t>
      </w:r>
    </w:p>
    <w:p w:rsidR="006D6332" w:rsidRPr="006D6332" w:rsidP="006D6332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 xml:space="preserve">Виды отделки фасадной поверхности на дату строительства здания </w:t>
      </w:r>
      <w:r w:rsidRPr="006D6332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19</w:t>
      </w:r>
      <w:r w:rsidR="001B4321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14</w:t>
      </w:r>
      <w:r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 </w:t>
      </w:r>
      <w:r w:rsidRPr="006D6332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г.</w:t>
      </w:r>
      <w:r w:rsidRPr="006D6332">
        <w:rPr>
          <w:rFonts w:ascii="PT Astra Serif" w:hAnsi="PT Astra Serif"/>
          <w:sz w:val="26"/>
          <w:szCs w:val="26"/>
        </w:rPr>
        <w:t xml:space="preserve">: </w:t>
      </w:r>
      <w:r w:rsidRPr="001B4321" w:rsidR="001B4321">
        <w:rPr>
          <w:rFonts w:ascii="PT Astra Serif" w:hAnsi="PT Astra Serif"/>
          <w:sz w:val="26"/>
          <w:szCs w:val="26"/>
        </w:rPr>
        <w:t>кирпичная кладка из красного глиняного кирпича с расшивкой швов без окраски и штукатурная отделка с окраской обрамлений двух основных входов главного фасада и откосов всех проёмов</w:t>
      </w:r>
      <w:r w:rsidRPr="001B4321">
        <w:rPr>
          <w:rFonts w:ascii="PT Astra Serif" w:hAnsi="PT Astra Serif"/>
          <w:sz w:val="26"/>
          <w:szCs w:val="26"/>
        </w:rPr>
        <w:t>.</w:t>
      </w:r>
      <w:r w:rsidRPr="006D6332">
        <w:rPr>
          <w:rFonts w:ascii="PT Astra Serif" w:hAnsi="PT Astra Serif"/>
          <w:sz w:val="26"/>
          <w:szCs w:val="26"/>
        </w:rPr>
        <w:t xml:space="preserve"> </w:t>
      </w:r>
    </w:p>
    <w:p w:rsidR="006D6332" w:rsidP="006D6332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Колористическое </w:t>
      </w:r>
      <w:r w:rsidRPr="001B4321">
        <w:rPr>
          <w:rFonts w:ascii="PT Astra Serif" w:hAnsi="PT Astra Serif"/>
          <w:sz w:val="26"/>
          <w:szCs w:val="26"/>
        </w:rPr>
        <w:t>решение на дату строительства 1914 г.: окраска оштукатуренных элементов фасадного декора окрасочным составом белого цвета</w:t>
      </w:r>
      <w:r>
        <w:rPr>
          <w:rFonts w:ascii="PT Astra Serif" w:hAnsi="PT Astra Serif"/>
          <w:sz w:val="26"/>
          <w:szCs w:val="26"/>
        </w:rPr>
        <w:t>.</w:t>
      </w:r>
    </w:p>
    <w:p w:rsidR="001B4321" w:rsidRPr="006D6332" w:rsidP="006D6332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Заполнения </w:t>
      </w:r>
      <w:r w:rsidRPr="001B4321">
        <w:rPr>
          <w:rFonts w:ascii="PT Astra Serif" w:hAnsi="PT Astra Serif"/>
          <w:sz w:val="26"/>
          <w:szCs w:val="26"/>
        </w:rPr>
        <w:t xml:space="preserve">дверных и оконных проёмов на дату сохранившихся элементов: их материал (дерево), оконные коробки, профильный подоконник и наружные рамы, рисунок </w:t>
      </w:r>
      <w:r w:rsidRPr="001B4321">
        <w:rPr>
          <w:rFonts w:ascii="PT Astra Serif" w:hAnsi="PT Astra Serif"/>
          <w:sz w:val="26"/>
          <w:szCs w:val="26"/>
        </w:rPr>
        <w:t>расстекловки</w:t>
      </w:r>
      <w:r w:rsidRPr="001B4321">
        <w:rPr>
          <w:rFonts w:ascii="PT Astra Serif" w:hAnsi="PT Astra Serif"/>
          <w:sz w:val="26"/>
          <w:szCs w:val="26"/>
        </w:rPr>
        <w:t xml:space="preserve"> рам и фрамуг. Скобяная фурнитура (ручки). Деревянная двупольная филёнчатая дверь входа в помещение второго этажа лестницы</w:t>
      </w:r>
      <w:r>
        <w:rPr>
          <w:rFonts w:ascii="PT Astra Serif" w:hAnsi="PT Astra Serif"/>
          <w:sz w:val="26"/>
          <w:szCs w:val="26"/>
        </w:rPr>
        <w:t>.</w:t>
      </w:r>
    </w:p>
    <w:p w:rsidR="006D6332" w:rsidRPr="006D6332" w:rsidP="006D6332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Пространственно-планировочная структура интерьеров здания</w:t>
      </w:r>
      <w:r w:rsidRPr="006D6332">
        <w:rPr>
          <w:rFonts w:ascii="PT Astra Serif" w:hAnsi="PT Astra Serif"/>
          <w:b/>
          <w:sz w:val="26"/>
          <w:szCs w:val="26"/>
        </w:rPr>
        <w:t xml:space="preserve"> </w:t>
      </w:r>
      <w:r w:rsidRPr="006D6332">
        <w:rPr>
          <w:rFonts w:ascii="PT Astra Serif" w:hAnsi="PT Astra Serif"/>
          <w:sz w:val="26"/>
          <w:szCs w:val="26"/>
        </w:rPr>
        <w:t xml:space="preserve">в габаритах капитальных конструкций стен и перекрытий на дату строительства </w:t>
      </w:r>
      <w:r w:rsidRPr="006D6332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19</w:t>
      </w:r>
      <w:r w:rsidR="001B4321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14</w:t>
      </w:r>
      <w:r w:rsidRPr="006D6332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 xml:space="preserve"> г.</w:t>
      </w:r>
      <w:r w:rsidRPr="006D6332">
        <w:rPr>
          <w:rFonts w:ascii="PT Astra Serif" w:hAnsi="PT Astra Serif"/>
          <w:sz w:val="26"/>
          <w:szCs w:val="26"/>
        </w:rPr>
        <w:t xml:space="preserve">, </w:t>
      </w:r>
      <w:r w:rsidRPr="001B4321" w:rsidR="001B4321">
        <w:rPr>
          <w:rFonts w:ascii="PT Astra Serif" w:hAnsi="PT Astra Serif"/>
          <w:sz w:val="26"/>
          <w:szCs w:val="26"/>
        </w:rPr>
        <w:t>включая местоположение, габаритные размеры и форму (арочные, лучковые) исторических дверных проёмов всех помещений здания, крупные полукруглые арочные проёмы и лучковые проёмы в местах расположения утраченных печей. Пространственно-планировочная структура здания анфиладная. Пространство входного узла и парадной лестницы в уровне первого и второго этажей, сформированное крупными полукруглыми арочными проёмами</w:t>
      </w:r>
      <w:r w:rsidRPr="001B4321">
        <w:rPr>
          <w:rFonts w:ascii="PT Astra Serif" w:hAnsi="PT Astra Serif"/>
          <w:sz w:val="26"/>
          <w:szCs w:val="26"/>
        </w:rPr>
        <w:t>.</w:t>
      </w:r>
    </w:p>
    <w:p w:rsidR="006D6332" w:rsidP="006D6332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Конструктивные элементы</w:t>
      </w:r>
      <w:r w:rsidRPr="006D6332">
        <w:rPr>
          <w:rFonts w:ascii="PT Astra Serif" w:hAnsi="PT Astra Serif"/>
          <w:b/>
          <w:sz w:val="26"/>
          <w:szCs w:val="26"/>
        </w:rPr>
        <w:t xml:space="preserve"> </w:t>
      </w:r>
      <w:r w:rsidRPr="001B4321" w:rsidR="001B4321">
        <w:rPr>
          <w:rFonts w:ascii="PT Astra Serif" w:hAnsi="PT Astra Serif"/>
          <w:sz w:val="26"/>
          <w:szCs w:val="26"/>
        </w:rPr>
        <w:t>здания</w:t>
      </w:r>
      <w:r w:rsidRPr="001B4321" w:rsidR="001B4321">
        <w:rPr>
          <w:rFonts w:ascii="PT Astra Serif" w:hAnsi="PT Astra Serif"/>
          <w:b/>
          <w:sz w:val="26"/>
          <w:szCs w:val="26"/>
        </w:rPr>
        <w:t xml:space="preserve"> </w:t>
      </w:r>
      <w:r w:rsidRPr="001B4321" w:rsidR="001B4321">
        <w:rPr>
          <w:rFonts w:ascii="PT Astra Serif" w:hAnsi="PT Astra Serif"/>
          <w:sz w:val="26"/>
          <w:szCs w:val="26"/>
        </w:rPr>
        <w:t>на дату его строительства 1914 г., бутовый ленточный фундамент, кирпичные капитальные стены, кирпичные перемычки оконных и дверных проёмов (арочные полукруглые, лучковые), кирпичные своды по металлическим балкам</w:t>
      </w:r>
      <w:r w:rsidR="001B4321">
        <w:rPr>
          <w:rFonts w:ascii="PT Astra Serif" w:hAnsi="PT Astra Serif"/>
          <w:sz w:val="26"/>
          <w:szCs w:val="26"/>
        </w:rPr>
        <w:t>.</w:t>
      </w:r>
    </w:p>
    <w:p w:rsidR="001B4321" w:rsidRPr="001B4321" w:rsidP="006D6332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Лестницы на </w:t>
      </w:r>
      <w:r w:rsidRPr="001B4321">
        <w:rPr>
          <w:rFonts w:ascii="PT Astra Serif" w:hAnsi="PT Astra Serif"/>
          <w:sz w:val="26"/>
          <w:szCs w:val="26"/>
        </w:rPr>
        <w:t>дату сохранившихся элементов:</w:t>
      </w:r>
      <w:r w:rsidRPr="001B4321">
        <w:rPr>
          <w:rFonts w:ascii="PT Astra Serif" w:hAnsi="PT Astra Serif"/>
          <w:b/>
          <w:sz w:val="26"/>
          <w:szCs w:val="26"/>
        </w:rPr>
        <w:t xml:space="preserve"> </w:t>
      </w:r>
      <w:r w:rsidRPr="001B4321">
        <w:rPr>
          <w:rFonts w:ascii="PT Astra Serif" w:hAnsi="PT Astra Serif"/>
          <w:sz w:val="26"/>
          <w:szCs w:val="26"/>
        </w:rPr>
        <w:t>двухмаршевая</w:t>
      </w:r>
      <w:r w:rsidRPr="001B4321">
        <w:rPr>
          <w:rFonts w:ascii="PT Astra Serif" w:hAnsi="PT Astra Serif"/>
          <w:sz w:val="26"/>
          <w:szCs w:val="26"/>
        </w:rPr>
        <w:t xml:space="preserve"> лестница с бетонными ступенями и лестничными площадками, расположенная в выступающем объёме северной части здания. Местоположение исторической лестницы в угловой юго-западной части здания.</w:t>
      </w:r>
    </w:p>
    <w:p w:rsidR="006D6332" w:rsidRPr="006D6332" w:rsidP="006D6332">
      <w:pPr>
        <w:pStyle w:val="40"/>
        <w:numPr>
          <w:ilvl w:val="0"/>
          <w:numId w:val="8"/>
        </w:numPr>
        <w:tabs>
          <w:tab w:val="left" w:pos="360"/>
          <w:tab w:val="left" w:pos="90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Элементы </w:t>
      </w:r>
      <w:r w:rsidRPr="001B4321">
        <w:rPr>
          <w:rFonts w:ascii="PT Astra Serif" w:hAnsi="PT Astra Serif"/>
          <w:sz w:val="26"/>
          <w:szCs w:val="26"/>
        </w:rPr>
        <w:t>вентиляционной системы несущих конструкций здания</w:t>
      </w:r>
      <w:r w:rsidRPr="001B4321">
        <w:rPr>
          <w:rFonts w:ascii="PT Astra Serif" w:hAnsi="PT Astra Serif"/>
          <w:b/>
          <w:sz w:val="26"/>
          <w:szCs w:val="26"/>
        </w:rPr>
        <w:t xml:space="preserve"> </w:t>
      </w:r>
      <w:r w:rsidRPr="001B4321">
        <w:rPr>
          <w:rFonts w:ascii="PT Astra Serif" w:hAnsi="PT Astra Serif"/>
          <w:sz w:val="26"/>
          <w:szCs w:val="26"/>
        </w:rPr>
        <w:t>(перекрытий)</w:t>
      </w:r>
      <w:r w:rsidRPr="001B4321">
        <w:rPr>
          <w:rFonts w:ascii="PT Astra Serif" w:hAnsi="PT Astra Serif"/>
          <w:b/>
          <w:sz w:val="26"/>
          <w:szCs w:val="26"/>
        </w:rPr>
        <w:t xml:space="preserve"> – </w:t>
      </w:r>
      <w:r w:rsidRPr="001B4321">
        <w:rPr>
          <w:rFonts w:ascii="PT Astra Serif" w:hAnsi="PT Astra Serif"/>
          <w:sz w:val="26"/>
          <w:szCs w:val="26"/>
        </w:rPr>
        <w:t>продухи, расположенные в оконных простенках наружных стен, их габаритные размеры, конструкция и металлический выпуск в виде трубы с решёткой</w:t>
      </w:r>
      <w:r>
        <w:rPr>
          <w:rFonts w:ascii="PT Astra Serif" w:hAnsi="PT Astra Serif"/>
          <w:sz w:val="26"/>
          <w:szCs w:val="26"/>
        </w:rPr>
        <w:t>.</w:t>
      </w:r>
    </w:p>
    <w:p w:rsidR="003216A3" w:rsidRPr="003216A3" w:rsidP="006D6332">
      <w:pPr>
        <w:pStyle w:val="30"/>
        <w:tabs>
          <w:tab w:val="left" w:pos="0"/>
          <w:tab w:val="left" w:pos="360"/>
          <w:tab w:val="left" w:pos="900"/>
        </w:tabs>
        <w:spacing w:after="0"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</w:p>
    <w:p w:rsidR="00B370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B370E7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814" w:type="dxa"/>
          </w:tcPr>
          <w:p w:rsidR="00B370E7" w:rsidP="004258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</w:p>
        </w:tc>
        <w:tc>
          <w:tcPr>
            <w:tcW w:w="4814" w:type="dxa"/>
          </w:tcPr>
          <w:p w:rsidR="00B370E7" w:rsidP="00B370E7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Приложение </w:t>
            </w:r>
          </w:p>
          <w:p w:rsidR="00B370E7" w:rsidRPr="00B370E7" w:rsidP="008D70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 Предмету охраны объекта культурного наследия </w:t>
            </w:r>
            <w:r w:rsidR="00FD525F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значения, «</w:t>
            </w:r>
            <w:r w:rsidRPr="008D706E" w:rsidR="008D706E">
              <w:rPr>
                <w:rFonts w:ascii="PT Astra Serif" w:eastAsia="PT Astra Serif" w:hAnsi="PT Astra Serif" w:cs="PT Astra Serif"/>
                <w:sz w:val="24"/>
                <w:szCs w:val="24"/>
              </w:rPr>
              <w:t>Причтовый дом Сретенской церкви», 1914</w:t>
            </w:r>
            <w:r w:rsidR="008D706E"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  <w:r w:rsidRPr="008D706E" w:rsidR="008D706E">
              <w:rPr>
                <w:rFonts w:ascii="PT Astra Serif" w:eastAsia="PT Astra Serif" w:hAnsi="PT Astra Serif" w:cs="PT Astra Serif"/>
                <w:sz w:val="24"/>
                <w:szCs w:val="24"/>
              </w:rPr>
              <w:t>г., по адресу: Томская область, г. Томск, ул. Розы Люксембург, 48а</w:t>
            </w:r>
          </w:p>
        </w:tc>
      </w:tr>
    </w:tbl>
    <w:p w:rsidR="005F2A3E" w:rsidRPr="008D706E" w:rsidP="00B370E7">
      <w:pPr>
        <w:spacing w:after="60"/>
        <w:jc w:val="center"/>
        <w:rPr>
          <w:sz w:val="24"/>
          <w:szCs w:val="24"/>
        </w:rPr>
      </w:pPr>
    </w:p>
    <w:p w:rsidR="00C36465" w:rsidRPr="008D706E" w:rsidP="005F2A3E">
      <w:pPr>
        <w:spacing w:after="60"/>
        <w:jc w:val="center"/>
        <w:rPr>
          <w:rFonts w:ascii="PT Astra Serif" w:hAnsi="PT Astra Serif"/>
          <w:b/>
          <w:sz w:val="24"/>
          <w:szCs w:val="24"/>
        </w:rPr>
      </w:pPr>
      <w:r w:rsidRPr="008D706E">
        <w:rPr>
          <w:rFonts w:ascii="PT Astra Serif" w:hAnsi="PT Astra Serif"/>
          <w:b/>
          <w:sz w:val="24"/>
          <w:szCs w:val="24"/>
        </w:rPr>
        <w:t>Фотографические изображения</w:t>
      </w:r>
      <w:r>
        <w:rPr>
          <w:rFonts w:ascii="PT Astra Serif" w:hAnsi="PT Astra Serif"/>
          <w:b/>
          <w:sz w:val="24"/>
          <w:szCs w:val="24"/>
        </w:rPr>
        <w:t xml:space="preserve"> объекта культурного наследия</w:t>
      </w:r>
    </w:p>
    <w:p w:rsidR="008D706E" w:rsidP="008D706E">
      <w:pPr>
        <w:ind w:left="-180"/>
        <w:jc w:val="center"/>
      </w:pPr>
      <w:r>
        <w:t>Автор снимков: начальник отдела научного учёта объектов культурного наследия ОГАУК</w:t>
      </w:r>
    </w:p>
    <w:p w:rsidR="008D706E" w:rsidP="008D706E">
      <w:pPr>
        <w:ind w:left="-180"/>
        <w:jc w:val="center"/>
      </w:pPr>
      <w:r>
        <w:t xml:space="preserve"> «Центр по охране памятников» Яблонская М.А., дата съёмки: 05.11.2025 г.</w:t>
      </w:r>
    </w:p>
    <w:p w:rsidR="008D706E" w:rsidP="005F2A3E">
      <w:pPr>
        <w:spacing w:after="60"/>
        <w:jc w:val="center"/>
        <w:rPr>
          <w:rFonts w:ascii="PT Astra Serif" w:hAnsi="PT Astra Serif"/>
          <w:b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4921885" cy="3283585"/>
            <wp:effectExtent l="0" t="0" r="0" b="0"/>
            <wp:docPr id="3" name="Рисунок 3" descr="IMG_3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G_376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885" cy="328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6E" w:rsidP="008D706E">
      <w:pPr>
        <w:spacing w:line="22" w:lineRule="atLeast"/>
        <w:ind w:left="-180"/>
        <w:jc w:val="center"/>
        <w:rPr>
          <w:rFonts w:ascii="PT Astra Serif" w:hAnsi="PT Astra Serif"/>
        </w:rPr>
      </w:pPr>
      <w:r w:rsidRPr="008D706E">
        <w:rPr>
          <w:rFonts w:ascii="PT Astra Serif" w:hAnsi="PT Astra Serif"/>
        </w:rPr>
        <w:t xml:space="preserve">Видовая точка № 1. Главный восточный фасад здания </w:t>
      </w:r>
    </w:p>
    <w:p w:rsidR="008D706E" w:rsidRPr="008D706E" w:rsidP="008D706E">
      <w:pPr>
        <w:spacing w:line="22" w:lineRule="atLeast"/>
        <w:ind w:left="-180"/>
        <w:jc w:val="center"/>
        <w:rPr>
          <w:rFonts w:ascii="PT Astra Serif" w:hAnsi="PT Astra Serif"/>
        </w:rPr>
      </w:pPr>
    </w:p>
    <w:p w:rsidR="008D706E" w:rsidP="005F2A3E">
      <w:pPr>
        <w:spacing w:after="60"/>
        <w:jc w:val="center"/>
        <w:rPr>
          <w:rFonts w:ascii="PT Astra Serif" w:hAnsi="PT Astra Serif"/>
          <w:b/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4921885" cy="3283585"/>
            <wp:effectExtent l="0" t="0" r="0" b="0"/>
            <wp:docPr id="4" name="Рисунок 4" descr="IMG_3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IMG_375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885" cy="328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6E" w:rsidP="005F2A3E">
      <w:pPr>
        <w:spacing w:after="60"/>
        <w:jc w:val="center"/>
        <w:rPr>
          <w:rFonts w:ascii="PT Astra Serif" w:hAnsi="PT Astra Serif"/>
        </w:rPr>
      </w:pPr>
      <w:r w:rsidRPr="008D706E">
        <w:rPr>
          <w:rFonts w:ascii="PT Astra Serif" w:hAnsi="PT Astra Serif"/>
        </w:rPr>
        <w:t>Видовая точка № 2. Общий вид здания с юго-восточной стороны</w:t>
      </w:r>
    </w:p>
    <w:p w:rsidR="008D706E" w:rsidP="005F2A3E">
      <w:pPr>
        <w:spacing w:after="60"/>
        <w:jc w:val="center"/>
        <w:rPr>
          <w:rFonts w:ascii="PT Astra Serif" w:hAnsi="PT Astra Serif"/>
          <w:b/>
        </w:rPr>
      </w:pPr>
    </w:p>
    <w:tbl>
      <w:tblPr>
        <w:tblW w:w="9648" w:type="dxa"/>
        <w:tblLayout w:type="fixed"/>
        <w:tblLook w:val="00A0"/>
      </w:tblPr>
      <w:tblGrid>
        <w:gridCol w:w="9648"/>
      </w:tblGrid>
      <w:tr w:rsidTr="0093785B">
        <w:tblPrEx>
          <w:tblW w:w="9648" w:type="dxa"/>
          <w:tblLayout w:type="fixed"/>
          <w:tblLook w:val="00A0"/>
        </w:tblPrEx>
        <w:trPr>
          <w:trHeight w:val="417"/>
        </w:trPr>
        <w:tc>
          <w:tcPr>
            <w:tcW w:w="9648" w:type="dxa"/>
            <w:vAlign w:val="center"/>
          </w:tcPr>
          <w:tbl>
            <w:tblPr>
              <w:tblW w:w="0" w:type="auto"/>
              <w:tblLayout w:type="fixed"/>
              <w:tblLook w:val="00A0"/>
            </w:tblPr>
            <w:tblGrid>
              <w:gridCol w:w="4708"/>
              <w:gridCol w:w="4709"/>
            </w:tblGrid>
            <w:tr w:rsidTr="0093785B">
              <w:tblPrEx>
                <w:tblW w:w="0" w:type="auto"/>
                <w:tblLayout w:type="fixed"/>
                <w:tblLook w:val="00A0"/>
              </w:tblPrEx>
              <w:tc>
                <w:tcPr>
                  <w:tcW w:w="4708" w:type="dxa"/>
                </w:tcPr>
                <w:p w:rsidR="008D706E" w:rsidRPr="004A27C0" w:rsidP="0093785B">
                  <w:pPr>
                    <w:spacing w:line="22" w:lineRule="atLeast"/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b/>
                      <w:noProof/>
                      <w:sz w:val="24"/>
                      <w:szCs w:val="24"/>
                      <w:lang w:eastAsia="ru-RU" w:bidi="ar-SA"/>
                    </w:rPr>
                    <w:drawing>
                      <wp:inline distT="0" distB="0" distL="0" distR="0">
                        <wp:extent cx="2695575" cy="3967480"/>
                        <wp:effectExtent l="0" t="0" r="9525" b="0"/>
                        <wp:docPr id="23" name="Рисунок 23" descr="IMG_11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3" name="Picture 7" descr="IMG_11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xmlns:r="http://schemas.openxmlformats.org/officeDocument/2006/relationships" r:embed="rId9" cstate="print">
                                  <a:extLst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7921" t="13477" r="16742" b="2421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95575" cy="3967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C3517">
                    <w:rPr>
                      <w:b/>
                      <w:noProof/>
                      <w:sz w:val="24"/>
                      <w:szCs w:val="24"/>
                    </w:rPr>
                    <w:t xml:space="preserve"> </w:t>
                  </w:r>
                  <w:r w:rsidRPr="004A27C0">
                    <w:rPr>
                      <w:rFonts w:ascii="PT Astra Serif" w:hAnsi="PT Astra Serif"/>
                    </w:rPr>
                    <w:t>Видовая точка № 3.</w:t>
                  </w:r>
                </w:p>
                <w:p w:rsidR="008D706E" w:rsidRPr="004A27C0" w:rsidP="0093785B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4A27C0">
                    <w:rPr>
                      <w:rFonts w:ascii="PT Astra Serif" w:hAnsi="PT Astra Serif"/>
                    </w:rPr>
                    <w:t>Ризалит главного восточного</w:t>
                  </w:r>
                </w:p>
                <w:p w:rsidR="008D706E" w:rsidRPr="004A27C0" w:rsidP="004A27C0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4A27C0">
                    <w:rPr>
                      <w:rFonts w:ascii="PT Astra Serif" w:hAnsi="PT Astra Serif"/>
                    </w:rPr>
                    <w:t xml:space="preserve"> фасада здания (15.10.2025)</w:t>
                  </w:r>
                </w:p>
              </w:tc>
              <w:tc>
                <w:tcPr>
                  <w:tcW w:w="4709" w:type="dxa"/>
                </w:tcPr>
                <w:p w:rsidR="008D706E" w:rsidRPr="001C3517" w:rsidP="0093785B">
                  <w:pPr>
                    <w:spacing w:line="22" w:lineRule="atLeast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  <w:lang w:eastAsia="ru-RU" w:bidi="ar-SA"/>
                    </w:rPr>
                    <w:drawing>
                      <wp:inline distT="0" distB="0" distL="0" distR="0">
                        <wp:extent cx="2655570" cy="3983355"/>
                        <wp:effectExtent l="0" t="0" r="0" b="0"/>
                        <wp:docPr id="22" name="Рисунок 22" descr="IMG_39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Picture 8" descr="IMG_39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xmlns:r="http://schemas.openxmlformats.org/officeDocument/2006/relationships" r:embed="rId10" cstate="print">
                                  <a:extLst>
                                    <a:ext xmlns:a="http://schemas.openxmlformats.org/drawingml/2006/main"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55570" cy="39833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D706E" w:rsidRPr="004A27C0" w:rsidP="0093785B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4A27C0">
                    <w:rPr>
                      <w:rFonts w:ascii="PT Astra Serif" w:hAnsi="PT Astra Serif"/>
                    </w:rPr>
                    <w:t>Видовая точка № 4.</w:t>
                  </w:r>
                </w:p>
                <w:p w:rsidR="008D706E" w:rsidRPr="004A27C0" w:rsidP="004A27C0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4A27C0">
                    <w:rPr>
                      <w:rFonts w:ascii="PT Astra Serif" w:hAnsi="PT Astra Serif"/>
                    </w:rPr>
                    <w:t>Обрамление дверного проёма парадного входа восточного фасада</w:t>
                  </w:r>
                </w:p>
              </w:tc>
            </w:tr>
          </w:tbl>
          <w:p w:rsidR="008D706E" w:rsidRPr="001C3517" w:rsidP="0093785B">
            <w:pPr>
              <w:spacing w:line="22" w:lineRule="atLeast"/>
              <w:ind w:left="-180"/>
              <w:jc w:val="center"/>
              <w:rPr>
                <w:sz w:val="24"/>
                <w:szCs w:val="24"/>
              </w:rPr>
            </w:pPr>
          </w:p>
        </w:tc>
      </w:tr>
    </w:tbl>
    <w:p w:rsidR="008D706E" w:rsidP="008D706E"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noProof/>
          <w:sz w:val="20"/>
          <w:lang w:eastAsia="ru-RU" w:bidi="ar-SA"/>
        </w:rPr>
        <w:drawing>
          <wp:inline distT="0" distB="0" distL="0" distR="0">
            <wp:extent cx="2719070" cy="3991610"/>
            <wp:effectExtent l="0" t="0" r="5080" b="8890"/>
            <wp:docPr id="21" name="Рисунок 21" descr="IMG_1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9" descr="IMG_119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38" r="8618" b="29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399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</w:rPr>
        <w:t xml:space="preserve">         </w:t>
      </w: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2647950" cy="3967480"/>
            <wp:effectExtent l="0" t="0" r="0" b="0"/>
            <wp:docPr id="20" name="Рисунок 20" descr="IMG_3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0" descr="IMG_374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96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</w:t>
      </w:r>
    </w:p>
    <w:tbl>
      <w:tblPr>
        <w:tblW w:w="0" w:type="auto"/>
        <w:tblInd w:w="-180" w:type="dxa"/>
        <w:tblLook w:val="00A0"/>
      </w:tblPr>
      <w:tblGrid>
        <w:gridCol w:w="4824"/>
        <w:gridCol w:w="4927"/>
      </w:tblGrid>
      <w:tr w:rsidTr="0093785B">
        <w:tblPrEx>
          <w:tblW w:w="0" w:type="auto"/>
          <w:tblInd w:w="-180" w:type="dxa"/>
          <w:tblLook w:val="00A0"/>
        </w:tblPrEx>
        <w:tc>
          <w:tcPr>
            <w:tcW w:w="4824" w:type="dxa"/>
            <w:shd w:val="clear" w:color="auto" w:fill="FFFFFF"/>
          </w:tcPr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 xml:space="preserve">Видовая точка № 5. </w:t>
            </w:r>
          </w:p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 xml:space="preserve">Окно 2 этажа южного фасада </w:t>
            </w:r>
          </w:p>
          <w:p w:rsidR="008D706E" w:rsidRPr="001C3517" w:rsidP="0093785B">
            <w:pPr>
              <w:spacing w:line="22" w:lineRule="atLeast"/>
              <w:ind w:left="-180"/>
              <w:jc w:val="center"/>
              <w:rPr>
                <w:sz w:val="24"/>
                <w:szCs w:val="24"/>
              </w:rPr>
            </w:pPr>
            <w:r w:rsidRPr="004A27C0">
              <w:rPr>
                <w:rFonts w:ascii="PT Astra Serif" w:hAnsi="PT Astra Serif"/>
              </w:rPr>
              <w:t>с декором перемычки</w:t>
            </w:r>
            <w:r w:rsidRPr="001C3517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27" w:type="dxa"/>
            <w:shd w:val="clear" w:color="auto" w:fill="FFFFFF"/>
          </w:tcPr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>Видовая точка № 6.</w:t>
            </w:r>
          </w:p>
          <w:p w:rsidR="008D706E" w:rsidRPr="001C3517" w:rsidP="0093785B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4A27C0">
              <w:rPr>
                <w:rFonts w:ascii="PT Astra Serif" w:hAnsi="PT Astra Serif"/>
              </w:rPr>
              <w:t>Окно 2 этажа северного фасада с обрамлением в виде ниши</w:t>
            </w:r>
          </w:p>
        </w:tc>
      </w:tr>
    </w:tbl>
    <w:p w:rsidR="008D706E" w:rsidP="008D706E">
      <w:pPr>
        <w:spacing w:line="22" w:lineRule="atLeast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843905" cy="3888105"/>
            <wp:effectExtent l="0" t="0" r="4445" b="0"/>
            <wp:docPr id="19" name="Рисунок 19" descr="IMG_3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1" descr="IMG_369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905" cy="388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6E" w:rsidRPr="004A27C0" w:rsidP="008D706E">
      <w:pPr>
        <w:spacing w:line="22" w:lineRule="atLeast"/>
        <w:ind w:left="-180"/>
        <w:jc w:val="center"/>
        <w:rPr>
          <w:rFonts w:ascii="PT Astra Serif" w:hAnsi="PT Astra Serif"/>
        </w:rPr>
      </w:pPr>
      <w:r w:rsidRPr="004A27C0">
        <w:rPr>
          <w:rFonts w:ascii="PT Astra Serif" w:hAnsi="PT Astra Serif"/>
        </w:rPr>
        <w:t>Видовая точка № 7</w:t>
      </w:r>
      <w:r w:rsidR="004A27C0">
        <w:rPr>
          <w:rFonts w:ascii="PT Astra Serif" w:hAnsi="PT Astra Serif"/>
        </w:rPr>
        <w:t>.</w:t>
      </w:r>
      <w:r w:rsidRPr="004A27C0">
        <w:rPr>
          <w:rFonts w:ascii="PT Astra Serif" w:hAnsi="PT Astra Serif"/>
        </w:rPr>
        <w:t xml:space="preserve"> </w:t>
      </w:r>
    </w:p>
    <w:p w:rsidR="008D706E" w:rsidRPr="004A27C0" w:rsidP="008D706E">
      <w:pPr>
        <w:spacing w:line="22" w:lineRule="atLeast"/>
        <w:ind w:left="-180"/>
        <w:jc w:val="center"/>
        <w:rPr>
          <w:rFonts w:ascii="PT Astra Serif" w:hAnsi="PT Astra Serif"/>
        </w:rPr>
      </w:pPr>
      <w:r w:rsidRPr="004A27C0">
        <w:rPr>
          <w:rFonts w:ascii="PT Astra Serif" w:hAnsi="PT Astra Serif"/>
        </w:rPr>
        <w:t>Общий вид помещения 1этажа юго-восточной части здания</w:t>
      </w:r>
    </w:p>
    <w:p w:rsidR="008D706E" w:rsidRPr="001C3517" w:rsidP="008D706E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8D706E" w:rsidRPr="001C3517" w:rsidP="008D706E">
      <w:pPr>
        <w:spacing w:line="22" w:lineRule="atLeast"/>
        <w:ind w:left="-180"/>
        <w:jc w:val="center"/>
        <w:rPr>
          <w:noProof/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2926080" cy="3951605"/>
            <wp:effectExtent l="0" t="0" r="7620" b="0"/>
            <wp:docPr id="18" name="Рисунок 18" descr="photo_5469947761685293313_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2" descr="photo_5469947761685293313_y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517">
        <w:rPr>
          <w:b/>
          <w:noProof/>
          <w:sz w:val="24"/>
          <w:szCs w:val="24"/>
        </w:rPr>
        <w:t xml:space="preserve">    </w:t>
      </w:r>
      <w:r>
        <w:rPr>
          <w:b/>
          <w:noProof/>
          <w:sz w:val="24"/>
          <w:szCs w:val="24"/>
        </w:rPr>
        <w:t xml:space="preserve"> </w:t>
      </w:r>
      <w:r w:rsidRPr="001C3517">
        <w:rPr>
          <w:b/>
          <w:noProof/>
          <w:sz w:val="24"/>
          <w:szCs w:val="24"/>
        </w:rPr>
        <w:t xml:space="preserve"> </w:t>
      </w: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2600325" cy="3935730"/>
            <wp:effectExtent l="0" t="0" r="9525" b="7620"/>
            <wp:docPr id="17" name="Рисунок 17" descr="IMG_3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3" descr="IMG_358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93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517">
        <w:rPr>
          <w:b/>
          <w:noProof/>
          <w:sz w:val="24"/>
          <w:szCs w:val="24"/>
        </w:rPr>
        <w:t xml:space="preserve">      </w:t>
      </w:r>
    </w:p>
    <w:tbl>
      <w:tblPr>
        <w:tblW w:w="0" w:type="auto"/>
        <w:tblInd w:w="-180" w:type="dxa"/>
        <w:tblLook w:val="00A0"/>
      </w:tblPr>
      <w:tblGrid>
        <w:gridCol w:w="5250"/>
        <w:gridCol w:w="4501"/>
      </w:tblGrid>
      <w:tr w:rsidTr="0093785B">
        <w:tblPrEx>
          <w:tblW w:w="0" w:type="auto"/>
          <w:tblInd w:w="-180" w:type="dxa"/>
          <w:tblLook w:val="00A0"/>
        </w:tblPrEx>
        <w:tc>
          <w:tcPr>
            <w:tcW w:w="5250" w:type="dxa"/>
            <w:shd w:val="clear" w:color="auto" w:fill="FFFFFF"/>
          </w:tcPr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>Видовая точка № 8</w:t>
            </w:r>
            <w:r w:rsidR="004A27C0">
              <w:rPr>
                <w:rFonts w:ascii="PT Astra Serif" w:hAnsi="PT Astra Serif"/>
              </w:rPr>
              <w:t>.</w:t>
            </w:r>
            <w:r w:rsidRPr="004A27C0">
              <w:rPr>
                <w:rFonts w:ascii="PT Astra Serif" w:hAnsi="PT Astra Serif"/>
              </w:rPr>
              <w:t xml:space="preserve"> </w:t>
            </w:r>
          </w:p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 xml:space="preserve">Арочный проём в помещении лестницы </w:t>
            </w:r>
          </w:p>
          <w:p w:rsidR="008D706E" w:rsidRPr="001C3517" w:rsidP="0093785B">
            <w:pPr>
              <w:spacing w:line="22" w:lineRule="atLeast"/>
              <w:ind w:left="-180"/>
              <w:jc w:val="center"/>
              <w:rPr>
                <w:sz w:val="24"/>
                <w:szCs w:val="24"/>
              </w:rPr>
            </w:pPr>
            <w:r w:rsidRPr="004A27C0">
              <w:rPr>
                <w:rFonts w:ascii="PT Astra Serif" w:hAnsi="PT Astra Serif"/>
              </w:rPr>
              <w:t>(2-й этаж)</w:t>
            </w:r>
          </w:p>
        </w:tc>
        <w:tc>
          <w:tcPr>
            <w:tcW w:w="4501" w:type="dxa"/>
            <w:shd w:val="clear" w:color="auto" w:fill="FFFFFF"/>
          </w:tcPr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>Видовая точка № 9</w:t>
            </w:r>
            <w:r w:rsidR="004A27C0">
              <w:rPr>
                <w:rFonts w:ascii="PT Astra Serif" w:hAnsi="PT Astra Serif"/>
              </w:rPr>
              <w:t>.</w:t>
            </w:r>
          </w:p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 xml:space="preserve">Арочные проёмы в помещении лестницы </w:t>
            </w:r>
          </w:p>
          <w:p w:rsidR="008D706E" w:rsidRPr="001C3517" w:rsidP="0093785B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4A27C0">
              <w:rPr>
                <w:rFonts w:ascii="PT Astra Serif" w:hAnsi="PT Astra Serif"/>
              </w:rPr>
              <w:t>(2-й этаж)</w:t>
            </w:r>
          </w:p>
        </w:tc>
      </w:tr>
    </w:tbl>
    <w:p w:rsidR="008D706E" w:rsidRPr="001C3517" w:rsidP="008D706E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8D706E" w:rsidP="008D706E">
      <w:pPr>
        <w:spacing w:line="22" w:lineRule="atLeast"/>
        <w:ind w:right="-1"/>
        <w:jc w:val="center"/>
        <w:rPr>
          <w:b/>
          <w:sz w:val="24"/>
          <w:szCs w:val="24"/>
        </w:rPr>
      </w:pPr>
    </w:p>
    <w:tbl>
      <w:tblPr>
        <w:tblW w:w="0" w:type="auto"/>
        <w:tblInd w:w="-180" w:type="dxa"/>
        <w:tblLook w:val="00A0"/>
      </w:tblPr>
      <w:tblGrid>
        <w:gridCol w:w="4874"/>
        <w:gridCol w:w="4884"/>
      </w:tblGrid>
      <w:tr w:rsidTr="0093785B">
        <w:tblPrEx>
          <w:tblW w:w="0" w:type="auto"/>
          <w:tblInd w:w="-180" w:type="dxa"/>
          <w:tblLook w:val="00A0"/>
        </w:tblPrEx>
        <w:trPr>
          <w:trHeight w:val="626"/>
        </w:trPr>
        <w:tc>
          <w:tcPr>
            <w:tcW w:w="4867" w:type="dxa"/>
            <w:shd w:val="clear" w:color="auto" w:fill="FFFFFF"/>
          </w:tcPr>
          <w:p w:rsidR="008D706E" w:rsidRPr="001C3517" w:rsidP="0093785B">
            <w:pPr>
              <w:spacing w:line="22" w:lineRule="atLeast"/>
              <w:ind w:right="-1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957830" cy="3880485"/>
                  <wp:effectExtent l="0" t="0" r="0" b="571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6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830" cy="3880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3517">
              <w:rPr>
                <w:noProof/>
                <w:sz w:val="24"/>
                <w:szCs w:val="24"/>
              </w:rPr>
              <w:t xml:space="preserve">    </w:t>
            </w:r>
          </w:p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>Видовая точка № 10</w:t>
            </w:r>
            <w:r w:rsidR="004A27C0">
              <w:rPr>
                <w:rFonts w:ascii="PT Astra Serif" w:hAnsi="PT Astra Serif"/>
              </w:rPr>
              <w:t>.</w:t>
            </w:r>
            <w:r w:rsidRPr="004A27C0">
              <w:rPr>
                <w:rFonts w:ascii="PT Astra Serif" w:hAnsi="PT Astra Serif"/>
              </w:rPr>
              <w:t xml:space="preserve"> </w:t>
            </w:r>
          </w:p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>Дверной проём основного входа</w:t>
            </w:r>
          </w:p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 xml:space="preserve"> на 1-й этаж (Пчелинцева А.В., 2025)</w:t>
            </w:r>
          </w:p>
          <w:p w:rsidR="008D706E" w:rsidRPr="001C3517" w:rsidP="0093785B">
            <w:pPr>
              <w:spacing w:line="22" w:lineRule="atLeast"/>
              <w:ind w:left="-180"/>
              <w:jc w:val="center"/>
              <w:rPr>
                <w:sz w:val="24"/>
                <w:szCs w:val="24"/>
              </w:rPr>
            </w:pPr>
          </w:p>
        </w:tc>
        <w:tc>
          <w:tcPr>
            <w:tcW w:w="4884" w:type="dxa"/>
            <w:shd w:val="clear" w:color="auto" w:fill="FFFFFF"/>
          </w:tcPr>
          <w:p w:rsidR="008D706E" w:rsidRPr="001C3517" w:rsidP="0093785B">
            <w:pPr>
              <w:spacing w:line="22" w:lineRule="atLeast"/>
              <w:ind w:left="-180"/>
              <w:rPr>
                <w:sz w:val="24"/>
                <w:szCs w:val="24"/>
              </w:rPr>
            </w:pPr>
            <w:r w:rsidRPr="001C3517">
              <w:rPr>
                <w:sz w:val="24"/>
                <w:szCs w:val="24"/>
              </w:rPr>
              <w:t xml:space="preserve"> </w:t>
            </w:r>
            <w:r w:rsidRPr="001C3517">
              <w:rPr>
                <w:noProof/>
                <w:sz w:val="24"/>
                <w:szCs w:val="24"/>
              </w:rPr>
              <w:t xml:space="preserve">    </w:t>
            </w:r>
            <w:r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00325" cy="3888105"/>
                  <wp:effectExtent l="0" t="0" r="9525" b="0"/>
                  <wp:docPr id="13" name="Рисунок 13" descr="IMG_37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5" descr="IMG_37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7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388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3517">
              <w:rPr>
                <w:sz w:val="24"/>
                <w:szCs w:val="24"/>
              </w:rPr>
              <w:t xml:space="preserve">   </w:t>
            </w:r>
          </w:p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>Видовая точка № 11</w:t>
            </w:r>
            <w:r w:rsidR="004A27C0">
              <w:rPr>
                <w:rFonts w:ascii="PT Astra Serif" w:hAnsi="PT Astra Serif"/>
              </w:rPr>
              <w:t>.</w:t>
            </w:r>
          </w:p>
          <w:p w:rsidR="008D706E" w:rsidRPr="004A27C0" w:rsidP="0093785B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>Дверной проём в помещении 1 этажа</w:t>
            </w:r>
          </w:p>
          <w:p w:rsidR="008D706E" w:rsidRPr="001C3517" w:rsidP="0093785B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4A27C0">
              <w:rPr>
                <w:rFonts w:ascii="PT Astra Serif" w:hAnsi="PT Astra Serif"/>
              </w:rPr>
              <w:t>восточной части здания</w:t>
            </w:r>
          </w:p>
        </w:tc>
      </w:tr>
    </w:tbl>
    <w:p w:rsidR="008D706E" w:rsidRPr="001C3517" w:rsidP="004A27C0">
      <w:pPr>
        <w:spacing w:line="22" w:lineRule="atLeast"/>
        <w:ind w:left="-18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733675" cy="4069852"/>
            <wp:effectExtent l="0" t="0" r="0" b="6985"/>
            <wp:docPr id="12" name="Рисунок 12" descr="IMG_3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6" descr="IMG_357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493" cy="4072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7C0">
        <w:rPr>
          <w:noProof/>
          <w:sz w:val="24"/>
          <w:szCs w:val="24"/>
        </w:rPr>
        <w:t xml:space="preserve">       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724150" cy="4074515"/>
            <wp:effectExtent l="0" t="0" r="0" b="2540"/>
            <wp:docPr id="11" name="Рисунок 11" descr="IMG_3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7" descr="IMG_360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731" cy="407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180" w:type="dxa"/>
        <w:tblLook w:val="00A0"/>
      </w:tblPr>
      <w:tblGrid>
        <w:gridCol w:w="4824"/>
        <w:gridCol w:w="4927"/>
      </w:tblGrid>
      <w:tr w:rsidTr="0093785B">
        <w:tblPrEx>
          <w:tblW w:w="0" w:type="auto"/>
          <w:tblInd w:w="-180" w:type="dxa"/>
          <w:tblLook w:val="00A0"/>
        </w:tblPrEx>
        <w:trPr>
          <w:trHeight w:val="626"/>
        </w:trPr>
        <w:tc>
          <w:tcPr>
            <w:tcW w:w="4824" w:type="dxa"/>
            <w:shd w:val="clear" w:color="auto" w:fill="FFFFFF"/>
          </w:tcPr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>Видовая точка № 12</w:t>
            </w:r>
            <w:r w:rsidR="004A27C0">
              <w:rPr>
                <w:rFonts w:ascii="PT Astra Serif" w:hAnsi="PT Astra Serif"/>
              </w:rPr>
              <w:t>.</w:t>
            </w:r>
            <w:r w:rsidRPr="004A27C0">
              <w:rPr>
                <w:rFonts w:ascii="PT Astra Serif" w:hAnsi="PT Astra Serif"/>
              </w:rPr>
              <w:t xml:space="preserve"> </w:t>
            </w:r>
          </w:p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>Дверь входа в помещение лестницы</w:t>
            </w:r>
          </w:p>
          <w:p w:rsidR="008D706E" w:rsidRPr="001C3517" w:rsidP="0093785B">
            <w:pPr>
              <w:spacing w:line="22" w:lineRule="atLeast"/>
              <w:ind w:left="-180"/>
              <w:jc w:val="center"/>
              <w:rPr>
                <w:sz w:val="24"/>
                <w:szCs w:val="24"/>
              </w:rPr>
            </w:pPr>
            <w:r w:rsidRPr="004A27C0">
              <w:rPr>
                <w:rFonts w:ascii="PT Astra Serif" w:hAnsi="PT Astra Serif"/>
              </w:rPr>
              <w:t>(2 этаж)</w:t>
            </w:r>
          </w:p>
        </w:tc>
        <w:tc>
          <w:tcPr>
            <w:tcW w:w="4927" w:type="dxa"/>
            <w:shd w:val="clear" w:color="auto" w:fill="FFFFFF"/>
          </w:tcPr>
          <w:p w:rsidR="008D706E" w:rsidRPr="004A27C0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>Видовая точка № 13</w:t>
            </w:r>
            <w:r w:rsidR="006E693C">
              <w:rPr>
                <w:rFonts w:ascii="PT Astra Serif" w:hAnsi="PT Astra Serif"/>
              </w:rPr>
              <w:t>.</w:t>
            </w:r>
          </w:p>
          <w:p w:rsidR="008D706E" w:rsidRPr="004A27C0" w:rsidP="0093785B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4A27C0">
              <w:rPr>
                <w:rFonts w:ascii="PT Astra Serif" w:hAnsi="PT Astra Serif"/>
              </w:rPr>
              <w:t xml:space="preserve">Заложенное окно в стене западного фасада </w:t>
            </w:r>
          </w:p>
          <w:p w:rsidR="008D706E" w:rsidRPr="001C3517" w:rsidP="0093785B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4A27C0">
              <w:rPr>
                <w:rFonts w:ascii="PT Astra Serif" w:hAnsi="PT Astra Serif"/>
              </w:rPr>
              <w:t>(2 этаж)</w:t>
            </w:r>
          </w:p>
        </w:tc>
      </w:tr>
    </w:tbl>
    <w:p w:rsidR="008D706E" w:rsidP="008D706E"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2830830" cy="4214495"/>
            <wp:effectExtent l="0" t="0" r="7620" b="0"/>
            <wp:docPr id="10" name="Рисунок 10" descr="IMG_3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8" descr="IMG_370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830" cy="421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</w:t>
      </w: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2790825" cy="4197985"/>
            <wp:effectExtent l="0" t="0" r="9525" b="0"/>
            <wp:docPr id="9" name="Рисунок 9" descr="IMG_3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9" descr="IMG_365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419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180" w:type="dxa"/>
        <w:tblLook w:val="00A0"/>
      </w:tblPr>
      <w:tblGrid>
        <w:gridCol w:w="5108"/>
        <w:gridCol w:w="4643"/>
      </w:tblGrid>
      <w:tr w:rsidTr="0093785B">
        <w:tblPrEx>
          <w:tblW w:w="0" w:type="auto"/>
          <w:tblInd w:w="-180" w:type="dxa"/>
          <w:tblLook w:val="00A0"/>
        </w:tblPrEx>
        <w:tc>
          <w:tcPr>
            <w:tcW w:w="5108" w:type="dxa"/>
            <w:shd w:val="clear" w:color="auto" w:fill="FFFFFF"/>
          </w:tcPr>
          <w:p w:rsidR="008D706E" w:rsidRPr="006E693C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E693C">
              <w:rPr>
                <w:rFonts w:ascii="PT Astra Serif" w:hAnsi="PT Astra Serif"/>
              </w:rPr>
              <w:t>Видовая точка № 14</w:t>
            </w:r>
            <w:r w:rsidRPr="006E693C" w:rsidR="006E693C">
              <w:rPr>
                <w:rFonts w:ascii="PT Astra Serif" w:hAnsi="PT Astra Serif"/>
              </w:rPr>
              <w:t>.</w:t>
            </w:r>
            <w:r w:rsidRPr="006E693C">
              <w:rPr>
                <w:rFonts w:ascii="PT Astra Serif" w:hAnsi="PT Astra Serif"/>
              </w:rPr>
              <w:t xml:space="preserve"> </w:t>
            </w:r>
          </w:p>
          <w:p w:rsidR="008D706E" w:rsidRPr="006E693C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E693C">
              <w:rPr>
                <w:rFonts w:ascii="PT Astra Serif" w:hAnsi="PT Astra Serif"/>
              </w:rPr>
              <w:t xml:space="preserve">Бетонная </w:t>
            </w:r>
            <w:r w:rsidRPr="006E693C">
              <w:rPr>
                <w:rFonts w:ascii="PT Astra Serif" w:hAnsi="PT Astra Serif"/>
              </w:rPr>
              <w:t>двухмаршевая</w:t>
            </w:r>
            <w:r w:rsidRPr="006E693C">
              <w:rPr>
                <w:rFonts w:ascii="PT Astra Serif" w:hAnsi="PT Astra Serif"/>
              </w:rPr>
              <w:t xml:space="preserve"> лестница</w:t>
            </w:r>
          </w:p>
          <w:p w:rsidR="008D706E" w:rsidRPr="001C3517" w:rsidP="0093785B">
            <w:pPr>
              <w:spacing w:line="22" w:lineRule="atLeast"/>
              <w:ind w:left="-180"/>
              <w:jc w:val="center"/>
              <w:rPr>
                <w:sz w:val="24"/>
                <w:szCs w:val="24"/>
              </w:rPr>
            </w:pPr>
            <w:r w:rsidRPr="006E693C">
              <w:rPr>
                <w:rFonts w:ascii="PT Astra Serif" w:hAnsi="PT Astra Serif"/>
              </w:rPr>
              <w:t xml:space="preserve"> северной части здания</w:t>
            </w:r>
          </w:p>
        </w:tc>
        <w:tc>
          <w:tcPr>
            <w:tcW w:w="4643" w:type="dxa"/>
            <w:shd w:val="clear" w:color="auto" w:fill="FFFFFF"/>
          </w:tcPr>
          <w:p w:rsidR="008D706E" w:rsidRPr="006E693C" w:rsidP="0093785B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E693C">
              <w:rPr>
                <w:rFonts w:ascii="PT Astra Serif" w:hAnsi="PT Astra Serif"/>
              </w:rPr>
              <w:t>Видовая точка № 15</w:t>
            </w:r>
            <w:r w:rsidRPr="006E693C" w:rsidR="006E693C">
              <w:rPr>
                <w:rFonts w:ascii="PT Astra Serif" w:hAnsi="PT Astra Serif"/>
              </w:rPr>
              <w:t>.</w:t>
            </w:r>
          </w:p>
          <w:p w:rsidR="008D706E" w:rsidRPr="006E693C" w:rsidP="0093785B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6E693C">
              <w:rPr>
                <w:rFonts w:ascii="PT Astra Serif" w:hAnsi="PT Astra Serif"/>
              </w:rPr>
              <w:t xml:space="preserve">Оконный проём в помещении </w:t>
            </w:r>
          </w:p>
          <w:p w:rsidR="008D706E" w:rsidRPr="006E693C" w:rsidP="0093785B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6E693C">
              <w:rPr>
                <w:rFonts w:ascii="PT Astra Serif" w:hAnsi="PT Astra Serif"/>
              </w:rPr>
              <w:t>подвала</w:t>
            </w:r>
          </w:p>
          <w:p w:rsidR="008D706E" w:rsidRPr="001C3517" w:rsidP="0093785B">
            <w:pPr>
              <w:spacing w:line="22" w:lineRule="atLeast"/>
              <w:jc w:val="center"/>
              <w:rPr>
                <w:sz w:val="24"/>
                <w:szCs w:val="24"/>
              </w:rPr>
            </w:pPr>
          </w:p>
        </w:tc>
      </w:tr>
    </w:tbl>
    <w:p w:rsidR="008D706E" w:rsidRPr="001C3517" w:rsidP="008D706E"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828030" cy="3888105"/>
            <wp:effectExtent l="0" t="0" r="1270" b="0"/>
            <wp:docPr id="8" name="Рисунок 8" descr="IMG_3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0" descr="IMG_362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88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6E" w:rsidRPr="006E693C" w:rsidP="008D706E">
      <w:pPr>
        <w:spacing w:line="22" w:lineRule="atLeast"/>
        <w:ind w:left="-180"/>
        <w:jc w:val="center"/>
        <w:rPr>
          <w:rFonts w:ascii="PT Astra Serif" w:hAnsi="PT Astra Serif"/>
        </w:rPr>
      </w:pPr>
      <w:r w:rsidRPr="006E693C">
        <w:rPr>
          <w:rFonts w:ascii="PT Astra Serif" w:hAnsi="PT Astra Serif"/>
        </w:rPr>
        <w:t>Видовая точка № 16.</w:t>
      </w:r>
    </w:p>
    <w:p w:rsidR="008D706E" w:rsidRPr="006E693C" w:rsidP="008D706E">
      <w:pPr>
        <w:spacing w:line="22" w:lineRule="atLeast"/>
        <w:ind w:left="-180" w:right="-1"/>
        <w:jc w:val="center"/>
        <w:rPr>
          <w:rFonts w:ascii="PT Astra Serif" w:hAnsi="PT Astra Serif"/>
        </w:rPr>
      </w:pPr>
      <w:r w:rsidRPr="006E693C">
        <w:rPr>
          <w:rFonts w:ascii="PT Astra Serif" w:hAnsi="PT Astra Serif"/>
        </w:rPr>
        <w:t>Кирпичные своды перекрытия в помещении подвала</w:t>
      </w:r>
    </w:p>
    <w:p w:rsidR="008D706E" w:rsidP="008D706E"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ПРОСТРАНСТВЕННО-ПЛАНИРОВОЧНАЯ СХЕМА ЗДАНИЯ</w:t>
      </w:r>
    </w:p>
    <w:p w:rsidR="008D706E" w:rsidP="008D706E">
      <w:pPr>
        <w:spacing w:line="22" w:lineRule="atLeast"/>
        <w:ind w:left="-180" w:right="-1"/>
        <w:jc w:val="center"/>
        <w:rPr>
          <w:b/>
          <w:sz w:val="24"/>
          <w:szCs w:val="24"/>
        </w:rPr>
      </w:pPr>
    </w:p>
    <w:p w:rsidR="008D706E" w:rsidP="008D706E">
      <w:pPr>
        <w:spacing w:line="22" w:lineRule="atLeast"/>
        <w:ind w:left="-540" w:right="-1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811312" cy="8091170"/>
            <wp:effectExtent l="0" t="0" r="0" b="5080"/>
            <wp:docPr id="7" name="Рисунок 7" descr="План подвала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1" descr="План подвала (1)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089" cy="809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6E" w:rsidP="008D706E">
      <w:pPr>
        <w:spacing w:line="22" w:lineRule="atLeast"/>
        <w:ind w:left="-540" w:right="-1"/>
        <w:jc w:val="center"/>
        <w:rPr>
          <w:b/>
          <w:sz w:val="24"/>
          <w:szCs w:val="24"/>
        </w:rPr>
      </w:pPr>
    </w:p>
    <w:p w:rsidR="008D706E" w:rsidP="008D706E">
      <w:pPr>
        <w:spacing w:line="22" w:lineRule="atLeast"/>
        <w:ind w:left="-540" w:right="-1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542280" cy="9064625"/>
            <wp:effectExtent l="0" t="0" r="1270" b="3175"/>
            <wp:docPr id="6" name="Рисунок 6" descr="План 1 этажа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2" descr="План 1 этажа (1)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280" cy="906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6E" w:rsidP="008D706E">
      <w:pPr>
        <w:spacing w:line="22" w:lineRule="atLeast"/>
        <w:ind w:left="-540" w:right="-1"/>
        <w:jc w:val="center"/>
        <w:rPr>
          <w:b/>
          <w:sz w:val="24"/>
          <w:szCs w:val="24"/>
        </w:rPr>
      </w:pPr>
    </w:p>
    <w:p w:rsidR="008D706E" w:rsidRPr="006E693C" w:rsidP="006E693C">
      <w:pPr>
        <w:spacing w:line="22" w:lineRule="atLeast"/>
        <w:ind w:left="-540" w:right="-1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709285" cy="8945245"/>
            <wp:effectExtent l="0" t="0" r="5715" b="8255"/>
            <wp:docPr id="5" name="Рисунок 5" descr="План 2 этажа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3" descr="План 2 этажа (1)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285" cy="894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4" w:name="_GoBack"/>
      <w:bookmarkEnd w:id="4"/>
    </w:p>
    <w:sectPr>
      <w:headerReference w:type="default" r:id="rId26"/>
      <w:headerReference w:type="first" r:id="rId27"/>
      <w:footerReference w:type="first" r:id="rId2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31F3">
    <w:pPr>
      <w:pStyle w:val="Footer"/>
      <w:rPr>
        <w:sz w:val="18"/>
        <w:szCs w:val="18"/>
      </w:rPr>
    </w:pPr>
  </w:p>
  <w:p w:rsidR="00F631F3" w:rsidRPr="00C269FA">
    <w:pPr>
      <w:pStyle w:val="Foo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6E693C">
      <w:rPr>
        <w:rFonts w:ascii="PT Astra Serif" w:hAnsi="PT Astra Serif"/>
        <w:b w:val="0"/>
        <w:noProof/>
        <w:sz w:val="24"/>
        <w:szCs w:val="24"/>
      </w:rPr>
      <w:t>14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360A90"/>
    <w:multiLevelType w:val="hybridMultilevel"/>
    <w:tmpl w:val="5B683A2A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1F4F60BA"/>
    <w:multiLevelType w:val="hybridMultilevel"/>
    <w:tmpl w:val="3A52E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3">
    <w:nsid w:val="361F03DE"/>
    <w:multiLevelType w:val="hybridMultilevel"/>
    <w:tmpl w:val="0764F0C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6BE682E"/>
    <w:multiLevelType w:val="hybridMultilevel"/>
    <w:tmpl w:val="4F4470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5A2E5AFF"/>
    <w:multiLevelType w:val="hybridMultilevel"/>
    <w:tmpl w:val="C77A46B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90" w:hanging="360"/>
      </w:pPr>
    </w:lvl>
    <w:lvl w:ilvl="2" w:tentative="1">
      <w:start w:val="1"/>
      <w:numFmt w:val="lowerRoman"/>
      <w:lvlText w:val="%3."/>
      <w:lvlJc w:val="right"/>
      <w:pPr>
        <w:ind w:left="2510" w:hanging="180"/>
      </w:pPr>
    </w:lvl>
    <w:lvl w:ilvl="3" w:tentative="1">
      <w:start w:val="1"/>
      <w:numFmt w:val="decimal"/>
      <w:lvlText w:val="%4."/>
      <w:lvlJc w:val="left"/>
      <w:pPr>
        <w:ind w:left="3230" w:hanging="360"/>
      </w:pPr>
    </w:lvl>
    <w:lvl w:ilvl="4" w:tentative="1">
      <w:start w:val="1"/>
      <w:numFmt w:val="lowerLetter"/>
      <w:lvlText w:val="%5."/>
      <w:lvlJc w:val="left"/>
      <w:pPr>
        <w:ind w:left="3950" w:hanging="360"/>
      </w:pPr>
    </w:lvl>
    <w:lvl w:ilvl="5" w:tentative="1">
      <w:start w:val="1"/>
      <w:numFmt w:val="lowerRoman"/>
      <w:lvlText w:val="%6."/>
      <w:lvlJc w:val="right"/>
      <w:pPr>
        <w:ind w:left="4670" w:hanging="180"/>
      </w:pPr>
    </w:lvl>
    <w:lvl w:ilvl="6" w:tentative="1">
      <w:start w:val="1"/>
      <w:numFmt w:val="decimal"/>
      <w:lvlText w:val="%7."/>
      <w:lvlJc w:val="left"/>
      <w:pPr>
        <w:ind w:left="5390" w:hanging="360"/>
      </w:pPr>
    </w:lvl>
    <w:lvl w:ilvl="7" w:tentative="1">
      <w:start w:val="1"/>
      <w:numFmt w:val="lowerLetter"/>
      <w:lvlText w:val="%8."/>
      <w:lvlJc w:val="left"/>
      <w:pPr>
        <w:ind w:left="6110" w:hanging="360"/>
      </w:pPr>
    </w:lvl>
    <w:lvl w:ilvl="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8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8"/>
  </w:num>
  <w:num w:numId="8">
    <w:abstractNumId w:val="7"/>
  </w:num>
  <w:num w:numId="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0963"/>
    <w:rsid w:val="0004090F"/>
    <w:rsid w:val="00041238"/>
    <w:rsid w:val="00054B04"/>
    <w:rsid w:val="00057BBC"/>
    <w:rsid w:val="00067F2B"/>
    <w:rsid w:val="00077509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27282"/>
    <w:rsid w:val="00146E78"/>
    <w:rsid w:val="00153548"/>
    <w:rsid w:val="00160E54"/>
    <w:rsid w:val="00170C89"/>
    <w:rsid w:val="00171939"/>
    <w:rsid w:val="00173D30"/>
    <w:rsid w:val="001B01E1"/>
    <w:rsid w:val="001B0A79"/>
    <w:rsid w:val="001B4321"/>
    <w:rsid w:val="001B5F5F"/>
    <w:rsid w:val="001B745F"/>
    <w:rsid w:val="001C3517"/>
    <w:rsid w:val="001F0B67"/>
    <w:rsid w:val="001F120F"/>
    <w:rsid w:val="001F4C1E"/>
    <w:rsid w:val="00206EAA"/>
    <w:rsid w:val="002104CF"/>
    <w:rsid w:val="00243DBC"/>
    <w:rsid w:val="00245A45"/>
    <w:rsid w:val="00257F21"/>
    <w:rsid w:val="00262A05"/>
    <w:rsid w:val="00280C67"/>
    <w:rsid w:val="00284DEB"/>
    <w:rsid w:val="002903AE"/>
    <w:rsid w:val="002A5B57"/>
    <w:rsid w:val="002B1F84"/>
    <w:rsid w:val="002B3496"/>
    <w:rsid w:val="002D3A53"/>
    <w:rsid w:val="002E2B2F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4986"/>
    <w:rsid w:val="003A7EAE"/>
    <w:rsid w:val="003B71EE"/>
    <w:rsid w:val="003E4A0A"/>
    <w:rsid w:val="00404E01"/>
    <w:rsid w:val="00416362"/>
    <w:rsid w:val="00425829"/>
    <w:rsid w:val="00457170"/>
    <w:rsid w:val="004615F7"/>
    <w:rsid w:val="004757F6"/>
    <w:rsid w:val="00477D95"/>
    <w:rsid w:val="00483DA1"/>
    <w:rsid w:val="004940DB"/>
    <w:rsid w:val="0049641E"/>
    <w:rsid w:val="004A27C0"/>
    <w:rsid w:val="004B5FB5"/>
    <w:rsid w:val="004B79C1"/>
    <w:rsid w:val="004B7A81"/>
    <w:rsid w:val="004C32E2"/>
    <w:rsid w:val="004C5316"/>
    <w:rsid w:val="004D7B62"/>
    <w:rsid w:val="004E5CA1"/>
    <w:rsid w:val="0050510D"/>
    <w:rsid w:val="00513B97"/>
    <w:rsid w:val="0053110E"/>
    <w:rsid w:val="00550271"/>
    <w:rsid w:val="00553E7C"/>
    <w:rsid w:val="00562F6E"/>
    <w:rsid w:val="005841DD"/>
    <w:rsid w:val="0059316E"/>
    <w:rsid w:val="005B68F7"/>
    <w:rsid w:val="005E0B4E"/>
    <w:rsid w:val="005E5919"/>
    <w:rsid w:val="005F2A3E"/>
    <w:rsid w:val="005F521D"/>
    <w:rsid w:val="006154EF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D6332"/>
    <w:rsid w:val="006E0CF6"/>
    <w:rsid w:val="006E4DB2"/>
    <w:rsid w:val="006E693C"/>
    <w:rsid w:val="006F6F79"/>
    <w:rsid w:val="00720BE1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E5C7B"/>
    <w:rsid w:val="007F599A"/>
    <w:rsid w:val="007F68DF"/>
    <w:rsid w:val="00822927"/>
    <w:rsid w:val="00847091"/>
    <w:rsid w:val="008716FF"/>
    <w:rsid w:val="008960AC"/>
    <w:rsid w:val="008B5A8B"/>
    <w:rsid w:val="008C7E72"/>
    <w:rsid w:val="008D706E"/>
    <w:rsid w:val="008F1F6D"/>
    <w:rsid w:val="00901672"/>
    <w:rsid w:val="009271CE"/>
    <w:rsid w:val="0093785B"/>
    <w:rsid w:val="00944470"/>
    <w:rsid w:val="00957D61"/>
    <w:rsid w:val="00973A2D"/>
    <w:rsid w:val="009874CA"/>
    <w:rsid w:val="009B108D"/>
    <w:rsid w:val="009C7722"/>
    <w:rsid w:val="009E1C3A"/>
    <w:rsid w:val="009E3AAC"/>
    <w:rsid w:val="00A12030"/>
    <w:rsid w:val="00A24342"/>
    <w:rsid w:val="00A27AA4"/>
    <w:rsid w:val="00A303C9"/>
    <w:rsid w:val="00A60845"/>
    <w:rsid w:val="00A61AC3"/>
    <w:rsid w:val="00A64DE2"/>
    <w:rsid w:val="00A82B1C"/>
    <w:rsid w:val="00A931F8"/>
    <w:rsid w:val="00A967A0"/>
    <w:rsid w:val="00AD3FC7"/>
    <w:rsid w:val="00AE4ADA"/>
    <w:rsid w:val="00AE6434"/>
    <w:rsid w:val="00B00A62"/>
    <w:rsid w:val="00B01094"/>
    <w:rsid w:val="00B16E5F"/>
    <w:rsid w:val="00B26EAE"/>
    <w:rsid w:val="00B31B3D"/>
    <w:rsid w:val="00B370E7"/>
    <w:rsid w:val="00B46280"/>
    <w:rsid w:val="00B75545"/>
    <w:rsid w:val="00B75588"/>
    <w:rsid w:val="00B92B9E"/>
    <w:rsid w:val="00BE6502"/>
    <w:rsid w:val="00C07017"/>
    <w:rsid w:val="00C10067"/>
    <w:rsid w:val="00C2430D"/>
    <w:rsid w:val="00C269FA"/>
    <w:rsid w:val="00C36465"/>
    <w:rsid w:val="00C37FC1"/>
    <w:rsid w:val="00C611E5"/>
    <w:rsid w:val="00C63682"/>
    <w:rsid w:val="00C72800"/>
    <w:rsid w:val="00C82E66"/>
    <w:rsid w:val="00C94980"/>
    <w:rsid w:val="00CA2D71"/>
    <w:rsid w:val="00CB1419"/>
    <w:rsid w:val="00CB61E8"/>
    <w:rsid w:val="00CC7C1B"/>
    <w:rsid w:val="00CF1B34"/>
    <w:rsid w:val="00CF2003"/>
    <w:rsid w:val="00CF7E86"/>
    <w:rsid w:val="00D04BDF"/>
    <w:rsid w:val="00D37C7E"/>
    <w:rsid w:val="00D47951"/>
    <w:rsid w:val="00D91D1C"/>
    <w:rsid w:val="00DA378F"/>
    <w:rsid w:val="00DB21AF"/>
    <w:rsid w:val="00DC4CC3"/>
    <w:rsid w:val="00DC69FA"/>
    <w:rsid w:val="00DF2EF2"/>
    <w:rsid w:val="00E1000E"/>
    <w:rsid w:val="00E12ABC"/>
    <w:rsid w:val="00E17593"/>
    <w:rsid w:val="00E511C1"/>
    <w:rsid w:val="00E609CB"/>
    <w:rsid w:val="00E626C4"/>
    <w:rsid w:val="00E629F3"/>
    <w:rsid w:val="00E9141C"/>
    <w:rsid w:val="00E96C14"/>
    <w:rsid w:val="00EA0270"/>
    <w:rsid w:val="00EC3174"/>
    <w:rsid w:val="00EE6923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  <w:rsid w:val="00FD525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595A8BD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0">
    <w:name w:val="Сетка таблицы1"/>
    <w:basedOn w:val="TableNormal"/>
    <w:next w:val="TableGrid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Абзац списка1"/>
    <w:basedOn w:val="Normal"/>
    <w:uiPriority w:val="99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2">
    <w:name w:val="Абзац списка2"/>
    <w:basedOn w:val="Normal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0">
    <w:name w:val="Абзац списка3"/>
    <w:basedOn w:val="Normal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40">
    <w:name w:val="Абзац списка4"/>
    <w:basedOn w:val="Normal"/>
    <w:rsid w:val="006D63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jpeg" /><Relationship Id="rId11" Type="http://schemas.openxmlformats.org/officeDocument/2006/relationships/image" Target="media/image6.jpeg" /><Relationship Id="rId12" Type="http://schemas.openxmlformats.org/officeDocument/2006/relationships/image" Target="media/image7.jpeg" /><Relationship Id="rId13" Type="http://schemas.openxmlformats.org/officeDocument/2006/relationships/image" Target="media/image8.jpeg" /><Relationship Id="rId14" Type="http://schemas.openxmlformats.org/officeDocument/2006/relationships/image" Target="media/image9.jpeg" /><Relationship Id="rId15" Type="http://schemas.openxmlformats.org/officeDocument/2006/relationships/image" Target="media/image10.jpeg" /><Relationship Id="rId16" Type="http://schemas.openxmlformats.org/officeDocument/2006/relationships/image" Target="media/image11.jpeg" /><Relationship Id="rId17" Type="http://schemas.openxmlformats.org/officeDocument/2006/relationships/image" Target="media/image12.jpeg" /><Relationship Id="rId18" Type="http://schemas.openxmlformats.org/officeDocument/2006/relationships/image" Target="media/image13.jpeg" /><Relationship Id="rId19" Type="http://schemas.openxmlformats.org/officeDocument/2006/relationships/image" Target="media/image14.jpeg" /><Relationship Id="rId2" Type="http://schemas.openxmlformats.org/officeDocument/2006/relationships/webSettings" Target="webSettings.xml" /><Relationship Id="rId20" Type="http://schemas.openxmlformats.org/officeDocument/2006/relationships/image" Target="media/image15.jpeg" /><Relationship Id="rId21" Type="http://schemas.openxmlformats.org/officeDocument/2006/relationships/image" Target="media/image16.jpeg" /><Relationship Id="rId22" Type="http://schemas.openxmlformats.org/officeDocument/2006/relationships/image" Target="media/image17.jpeg" /><Relationship Id="rId23" Type="http://schemas.openxmlformats.org/officeDocument/2006/relationships/image" Target="media/image18.jpeg" /><Relationship Id="rId24" Type="http://schemas.openxmlformats.org/officeDocument/2006/relationships/image" Target="media/image19.jpeg" /><Relationship Id="rId25" Type="http://schemas.openxmlformats.org/officeDocument/2006/relationships/image" Target="media/image20.jpeg" /><Relationship Id="rId26" Type="http://schemas.openxmlformats.org/officeDocument/2006/relationships/header" Target="header1.xml" /><Relationship Id="rId27" Type="http://schemas.openxmlformats.org/officeDocument/2006/relationships/header" Target="header2.xml" /><Relationship Id="rId28" Type="http://schemas.openxmlformats.org/officeDocument/2006/relationships/footer" Target="footer1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image" Target="media/image2.jpeg" /><Relationship Id="rId8" Type="http://schemas.openxmlformats.org/officeDocument/2006/relationships/image" Target="media/image3.jpeg" /><Relationship Id="rId9" Type="http://schemas.openxmlformats.org/officeDocument/2006/relationships/image" Target="media/image4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E589597-0A94-4608-A827-9290C9626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14</Pages>
  <Words>1660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6</cp:revision>
  <cp:lastPrinted>2025-03-27T05:26:00Z</cp:lastPrinted>
  <dcterms:created xsi:type="dcterms:W3CDTF">2026-01-22T09:52:00Z</dcterms:created>
  <dcterms:modified xsi:type="dcterms:W3CDTF">2026-01-23T03:11:00Z</dcterms:modified>
</cp:coreProperties>
</file>