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3.0 -->
  <w:body>
    <w:tbl>
      <w:tblPr>
        <w:tblW w:w="9356" w:type="dxa"/>
        <w:tblInd w:w="108" w:type="dxa"/>
        <w:tblLayout w:type="fixed"/>
        <w:tblLook w:val="04A0"/>
      </w:tblPr>
      <w:tblGrid>
        <w:gridCol w:w="3119"/>
        <w:gridCol w:w="3260"/>
        <w:gridCol w:w="2977"/>
      </w:tblGrid>
      <w:tr w:rsidTr="00F65C15">
        <w:tblPrEx>
          <w:tblW w:w="9356" w:type="dxa"/>
          <w:tblInd w:w="108" w:type="dxa"/>
          <w:tblLayout w:type="fixed"/>
          <w:tblLook w:val="04A0"/>
        </w:tblPrEx>
        <w:trPr>
          <w:trHeight w:val="567"/>
        </w:trPr>
        <w:tc>
          <w:tcPr>
            <w:tcW w:w="3119" w:type="dxa"/>
            <w:noWrap/>
            <w:vAlign w:val="center"/>
          </w:tcPr>
          <w:p w:rsidR="006858AF" w:rsidRPr="00671163">
            <w:pPr>
              <w:pStyle w:val="11"/>
              <w:rPr>
                <w:rFonts w:ascii="PT Astra Serif" w:eastAsia="PT Astra Serif" w:hAnsi="PT Astra Serif" w:cs="PT Astra Serif"/>
                <w:b w:val="0"/>
                <w:sz w:val="26"/>
                <w:szCs w:val="26"/>
              </w:rPr>
            </w:pPr>
            <w:bookmarkStart w:id="0" w:name="РегДанные"/>
            <w:r>
              <w:rPr>
                <w:rFonts w:ascii="PT Astra Serif" w:eastAsia="PT Astra Serif" w:hAnsi="PT Astra Serif" w:cs="PT Astra Serif"/>
                <w:b w:val="0"/>
                <w:sz w:val="26"/>
                <w:szCs w:val="26"/>
                <w:lang w:val="ru-RU"/>
              </w:rPr>
              <w:t xml:space="preserve"> </w:t>
            </w:r>
            <w:r w:rsidRPr="00671163" w:rsidR="00F81367">
              <w:rPr>
                <w:rFonts w:ascii="PT Astra Serif" w:eastAsia="PT Astra Serif" w:hAnsi="PT Astra Serif" w:cs="PT Astra Serif"/>
                <w:b w:val="0"/>
                <w:sz w:val="26"/>
                <w:szCs w:val="26"/>
                <w:lang w:val="ru-RU"/>
              </w:rPr>
              <w:t>17.02.2026</w:t>
            </w:r>
            <w:r w:rsidRPr="00671163" w:rsidR="00F81367">
              <w:rPr>
                <w:rFonts w:ascii="PT Astra Serif" w:eastAsia="PT Astra Serif" w:hAnsi="PT Astra Serif" w:cs="PT Astra Serif"/>
                <w:b w:val="0"/>
                <w:sz w:val="26"/>
                <w:szCs w:val="26"/>
                <w:lang w:val="ru-RU"/>
              </w:rPr>
              <w:fldChar w:fldCharType="begin">
                <w:ffData>
                  <w:name w:val="РегДанные"/>
                  <w:enabled/>
                  <w:calcOnExit w:val="0"/>
                  <w:textInput>
                    <w:default w:val="&lt;Дата&gt;"/>
                  </w:textInput>
                </w:ffData>
              </w:fldChar>
            </w:r>
            <w:r w:rsidRPr="00671163" w:rsidR="00F81367">
              <w:rPr>
                <w:rFonts w:ascii="PT Astra Serif" w:eastAsia="PT Astra Serif" w:hAnsi="PT Astra Serif" w:cs="PT Astra Serif"/>
                <w:b w:val="0"/>
                <w:sz w:val="26"/>
                <w:szCs w:val="26"/>
                <w:lang w:val="ru-RU"/>
              </w:rPr>
              <w:instrText xml:space="preserve"> FORMTEXT </w:instrText>
            </w:r>
            <w:r w:rsidRPr="00671163" w:rsidR="00F81367">
              <w:rPr>
                <w:rFonts w:ascii="PT Astra Serif" w:eastAsia="PT Astra Serif" w:hAnsi="PT Astra Serif" w:cs="PT Astra Serif"/>
                <w:b w:val="0"/>
                <w:sz w:val="26"/>
                <w:szCs w:val="26"/>
                <w:lang w:val="ru-RU"/>
              </w:rPr>
              <w:fldChar w:fldCharType="separate"/>
            </w:r>
            <w:r w:rsidRPr="00671163" w:rsidR="00F81367">
              <w:rPr>
                <w:rFonts w:ascii="PT Astra Serif" w:eastAsia="PT Astra Serif" w:hAnsi="PT Astra Serif" w:cs="PT Astra Serif"/>
                <w:b w:val="0"/>
                <w:sz w:val="26"/>
                <w:szCs w:val="26"/>
                <w:lang w:val="ru-RU"/>
              </w:rPr>
              <w:fldChar w:fldCharType="end"/>
            </w:r>
            <w:bookmarkEnd w:id="0"/>
          </w:p>
        </w:tc>
        <w:tc>
          <w:tcPr>
            <w:tcW w:w="3260" w:type="dxa"/>
            <w:noWrap/>
            <w:vAlign w:val="center"/>
          </w:tcPr>
          <w:p w:rsidR="006858AF" w:rsidRPr="00671163">
            <w:pPr>
              <w:pStyle w:val="11"/>
              <w:jc w:val="right"/>
              <w:rPr>
                <w:rFonts w:ascii="PT Astra Serif" w:eastAsia="PT Astra Serif" w:hAnsi="PT Astra Serif" w:cs="PT Astra Serif"/>
                <w:b w:val="0"/>
                <w:spacing w:val="20"/>
                <w:sz w:val="26"/>
                <w:szCs w:val="26"/>
              </w:rPr>
            </w:pPr>
          </w:p>
        </w:tc>
        <w:tc>
          <w:tcPr>
            <w:tcW w:w="2977" w:type="dxa"/>
            <w:noWrap/>
            <w:vAlign w:val="center"/>
          </w:tcPr>
          <w:p w:rsidR="006858AF" w:rsidRPr="00671163" w:rsidP="00F81367">
            <w:pPr>
              <w:pStyle w:val="11"/>
              <w:jc w:val="right"/>
              <w:rPr>
                <w:rFonts w:ascii="PT Astra Serif" w:eastAsia="PT Astra Serif" w:hAnsi="PT Astra Serif" w:cs="PT Astra Serif"/>
                <w:b w:val="0"/>
                <w:sz w:val="26"/>
                <w:szCs w:val="26"/>
              </w:rPr>
            </w:pPr>
            <w:bookmarkStart w:id="1" w:name="РегНомер"/>
            <w:r w:rsidRPr="00671163">
              <w:rPr>
                <w:rFonts w:ascii="PT Astra Serif" w:eastAsia="PT Astra Serif" w:hAnsi="PT Astra Serif" w:cs="PT Astra Serif"/>
                <w:b w:val="0"/>
                <w:sz w:val="26"/>
                <w:szCs w:val="26"/>
                <w:lang w:val="ru-RU" w:eastAsia="ru-RU"/>
              </w:rPr>
              <w:t>№</w:t>
            </w:r>
            <w:r w:rsidRPr="00671163">
              <w:rPr>
                <w:rFonts w:ascii="PT Astra Serif" w:eastAsia="PT Astra Serif" w:hAnsi="PT Astra Serif" w:cs="PT Astra Serif"/>
                <w:b w:val="0"/>
                <w:sz w:val="26"/>
                <w:szCs w:val="26"/>
                <w:lang w:eastAsia="ru-RU"/>
              </w:rPr>
              <w:t xml:space="preserve"> </w:t>
            </w:r>
            <w:r w:rsidRPr="00671163" w:rsidR="00F81367">
              <w:rPr>
                <w:rFonts w:ascii="PT Astra Serif" w:eastAsia="PT Astra Serif" w:hAnsi="PT Astra Serif" w:cs="PT Astra Serif"/>
                <w:b w:val="0"/>
                <w:sz w:val="26"/>
                <w:szCs w:val="26"/>
                <w:lang w:val="ru-RU"/>
              </w:rPr>
              <w:t>0022/01-07</w:t>
            </w:r>
            <w:r w:rsidRPr="00671163" w:rsidR="00F81367">
              <w:rPr>
                <w:rFonts w:ascii="PT Astra Serif" w:eastAsia="PT Astra Serif" w:hAnsi="PT Astra Serif" w:cs="PT Astra Serif"/>
                <w:b w:val="0"/>
                <w:sz w:val="26"/>
                <w:szCs w:val="26"/>
                <w:lang w:val="ru-RU"/>
              </w:rPr>
              <w:fldChar w:fldCharType="begin">
                <w:ffData>
                  <w:name w:val="РегНомер"/>
                  <w:enabled/>
                  <w:calcOnExit w:val="0"/>
                  <w:textInput>
                    <w:default w:val="&lt;Номер&gt;"/>
                  </w:textInput>
                </w:ffData>
              </w:fldChar>
            </w:r>
            <w:r w:rsidRPr="00671163" w:rsidR="00F81367">
              <w:rPr>
                <w:rFonts w:ascii="PT Astra Serif" w:eastAsia="PT Astra Serif" w:hAnsi="PT Astra Serif" w:cs="PT Astra Serif"/>
                <w:b w:val="0"/>
                <w:sz w:val="26"/>
                <w:szCs w:val="26"/>
                <w:lang w:val="ru-RU"/>
              </w:rPr>
              <w:instrText xml:space="preserve"> FORMTEXT </w:instrText>
            </w:r>
            <w:r w:rsidRPr="00671163" w:rsidR="00F81367">
              <w:rPr>
                <w:rFonts w:ascii="PT Astra Serif" w:eastAsia="PT Astra Serif" w:hAnsi="PT Astra Serif" w:cs="PT Astra Serif"/>
                <w:b w:val="0"/>
                <w:sz w:val="26"/>
                <w:szCs w:val="26"/>
                <w:lang w:val="ru-RU"/>
              </w:rPr>
              <w:fldChar w:fldCharType="separate"/>
            </w:r>
            <w:r w:rsidRPr="00671163" w:rsidR="00F81367">
              <w:rPr>
                <w:rFonts w:ascii="PT Astra Serif" w:eastAsia="PT Astra Serif" w:hAnsi="PT Astra Serif" w:cs="PT Astra Serif"/>
                <w:b w:val="0"/>
                <w:sz w:val="26"/>
                <w:szCs w:val="26"/>
                <w:lang w:val="ru-RU"/>
              </w:rPr>
              <w:fldChar w:fldCharType="end"/>
            </w:r>
            <w:bookmarkEnd w:id="1"/>
          </w:p>
        </w:tc>
      </w:tr>
      <w:tr w:rsidTr="00F65C15">
        <w:tblPrEx>
          <w:tblW w:w="9356" w:type="dxa"/>
          <w:tblInd w:w="108" w:type="dxa"/>
          <w:tblLayout w:type="fixed"/>
          <w:tblLook w:val="04A0"/>
        </w:tblPrEx>
        <w:trPr>
          <w:trHeight w:val="364"/>
        </w:trPr>
        <w:tc>
          <w:tcPr>
            <w:tcW w:w="9356" w:type="dxa"/>
            <w:gridSpan w:val="3"/>
            <w:noWrap/>
          </w:tcPr>
          <w:p w:rsidR="006858AF" w:rsidRPr="00671163">
            <w:pPr>
              <w:pStyle w:val="15"/>
              <w:jc w:val="center"/>
              <w:rPr>
                <w:rFonts w:ascii="PT Astra Serif" w:eastAsia="PT Astra Serif" w:hAnsi="PT Astra Serif" w:cs="PT Astra Serif"/>
                <w:spacing w:val="20"/>
                <w:sz w:val="48"/>
                <w:szCs w:val="26"/>
              </w:rPr>
            </w:pPr>
          </w:p>
        </w:tc>
      </w:tr>
      <w:tr w:rsidTr="00F65C15">
        <w:tblPrEx>
          <w:tblW w:w="9356" w:type="dxa"/>
          <w:tblInd w:w="108" w:type="dxa"/>
          <w:tblLayout w:type="fixed"/>
          <w:tblLook w:val="04A0"/>
        </w:tblPrEx>
        <w:trPr>
          <w:trHeight w:val="513"/>
        </w:trPr>
        <w:tc>
          <w:tcPr>
            <w:tcW w:w="9356" w:type="dxa"/>
            <w:gridSpan w:val="3"/>
            <w:noWrap/>
          </w:tcPr>
          <w:p w:rsidR="007E71A2" w:rsidRPr="00671163" w:rsidP="007E71A2">
            <w:pPr>
              <w:jc w:val="center"/>
              <w:rPr>
                <w:rFonts w:ascii="PT Astra Serif" w:eastAsia="PT Astra Serif" w:hAnsi="PT Astra Serif" w:cs="PT Astra Serif"/>
                <w:sz w:val="26"/>
                <w:szCs w:val="26"/>
              </w:rPr>
            </w:pPr>
            <w:r w:rsidRPr="00671163">
              <w:rPr>
                <w:rFonts w:ascii="PT Astra Serif" w:eastAsia="PT Astra Serif" w:hAnsi="PT Astra Serif" w:cs="PT Astra Serif"/>
                <w:sz w:val="26"/>
                <w:szCs w:val="26"/>
              </w:rPr>
              <w:t xml:space="preserve">Об утверждении охранного обязательства собственника или иного законного владельца объекта культурного наследия регионального значения </w:t>
            </w:r>
          </w:p>
          <w:p w:rsidR="006858AF" w:rsidRPr="00671163" w:rsidP="00584A46">
            <w:pPr>
              <w:jc w:val="center"/>
              <w:rPr>
                <w:rFonts w:ascii="PT Astra Serif" w:eastAsia="PT Astra Serif" w:hAnsi="PT Astra Serif" w:cs="PT Astra Serif"/>
                <w:sz w:val="26"/>
                <w:szCs w:val="24"/>
              </w:rPr>
            </w:pPr>
            <w:r w:rsidRPr="00671163">
              <w:rPr>
                <w:rFonts w:ascii="PT Astra Serif" w:eastAsia="PT Astra Serif" w:hAnsi="PT Astra Serif" w:cs="PT Astra Serif"/>
                <w:sz w:val="26"/>
                <w:szCs w:val="26"/>
              </w:rPr>
              <w:t>«</w:t>
            </w:r>
            <w:r w:rsidR="00584A46">
              <w:rPr>
                <w:rFonts w:ascii="PT Astra Serif" w:eastAsia="PT Astra Serif" w:hAnsi="PT Astra Serif" w:cs="PT Astra Serif"/>
                <w:sz w:val="26"/>
                <w:szCs w:val="26"/>
              </w:rPr>
              <w:t>2-х этажный деревянный дом</w:t>
            </w:r>
            <w:r w:rsidR="00005FFA">
              <w:rPr>
                <w:rFonts w:ascii="PT Astra Serif" w:eastAsia="PT Astra Serif" w:hAnsi="PT Astra Serif" w:cs="PT Astra Serif"/>
                <w:sz w:val="26"/>
                <w:szCs w:val="26"/>
              </w:rPr>
              <w:t>»</w:t>
            </w:r>
            <w:r w:rsidR="00584A46">
              <w:rPr>
                <w:rFonts w:ascii="PT Astra Serif" w:eastAsia="PT Astra Serif" w:hAnsi="PT Astra Serif" w:cs="PT Astra Serif"/>
                <w:sz w:val="26"/>
                <w:szCs w:val="26"/>
              </w:rPr>
              <w:t>, кон. Х</w:t>
            </w:r>
            <w:r w:rsidR="00584A46">
              <w:rPr>
                <w:rFonts w:ascii="PT Astra Serif" w:eastAsia="PT Astra Serif" w:hAnsi="PT Astra Serif" w:cs="PT Astra Serif"/>
                <w:sz w:val="26"/>
                <w:szCs w:val="26"/>
                <w:lang w:val="en-US"/>
              </w:rPr>
              <w:t>I</w:t>
            </w:r>
            <w:r w:rsidR="00584A46">
              <w:rPr>
                <w:rFonts w:ascii="PT Astra Serif" w:eastAsia="PT Astra Serif" w:hAnsi="PT Astra Serif" w:cs="PT Astra Serif"/>
                <w:sz w:val="26"/>
                <w:szCs w:val="26"/>
              </w:rPr>
              <w:t>Х в.</w:t>
            </w:r>
            <w:r w:rsidR="00883AFD">
              <w:rPr>
                <w:rFonts w:ascii="PT Astra Serif" w:eastAsia="PT Astra Serif" w:hAnsi="PT Astra Serif" w:cs="PT Astra Serif"/>
                <w:sz w:val="26"/>
                <w:szCs w:val="26"/>
              </w:rPr>
              <w:t xml:space="preserve"> </w:t>
            </w:r>
            <w:r w:rsidR="00676B43">
              <w:rPr>
                <w:rFonts w:ascii="PT Astra Serif" w:eastAsia="PT Astra Serif" w:hAnsi="PT Astra Serif" w:cs="PT Astra Serif"/>
                <w:sz w:val="26"/>
                <w:szCs w:val="26"/>
              </w:rPr>
              <w:br/>
            </w:r>
            <w:r w:rsidR="005F1A84">
              <w:rPr>
                <w:rFonts w:ascii="PT Astra Serif" w:eastAsia="PT Astra Serif" w:hAnsi="PT Astra Serif" w:cs="PT Astra Serif"/>
                <w:sz w:val="26"/>
                <w:szCs w:val="26"/>
              </w:rPr>
              <w:t xml:space="preserve">(г. Томск, </w:t>
            </w:r>
            <w:r w:rsidR="00145339">
              <w:rPr>
                <w:rFonts w:ascii="PT Astra Serif" w:eastAsia="PT Astra Serif" w:hAnsi="PT Astra Serif" w:cs="PT Astra Serif"/>
                <w:sz w:val="26"/>
                <w:szCs w:val="26"/>
              </w:rPr>
              <w:t>ул</w:t>
            </w:r>
            <w:r w:rsidR="00752000">
              <w:rPr>
                <w:rFonts w:ascii="PT Astra Serif" w:eastAsia="PT Astra Serif" w:hAnsi="PT Astra Serif" w:cs="PT Astra Serif"/>
                <w:sz w:val="26"/>
                <w:szCs w:val="26"/>
              </w:rPr>
              <w:t xml:space="preserve">. </w:t>
            </w:r>
            <w:r w:rsidR="00584A46">
              <w:rPr>
                <w:rFonts w:ascii="PT Astra Serif" w:eastAsia="PT Astra Serif" w:hAnsi="PT Astra Serif" w:cs="PT Astra Serif"/>
                <w:sz w:val="26"/>
                <w:szCs w:val="26"/>
              </w:rPr>
              <w:t>Советская</w:t>
            </w:r>
            <w:r w:rsidR="001C33D4">
              <w:rPr>
                <w:rFonts w:ascii="PT Astra Serif" w:eastAsia="PT Astra Serif" w:hAnsi="PT Astra Serif" w:cs="PT Astra Serif"/>
                <w:sz w:val="26"/>
                <w:szCs w:val="26"/>
              </w:rPr>
              <w:t xml:space="preserve">, </w:t>
            </w:r>
            <w:r w:rsidR="00584A46">
              <w:rPr>
                <w:rFonts w:ascii="PT Astra Serif" w:eastAsia="PT Astra Serif" w:hAnsi="PT Astra Serif" w:cs="PT Astra Serif"/>
                <w:sz w:val="26"/>
                <w:szCs w:val="26"/>
              </w:rPr>
              <w:t>31</w:t>
            </w:r>
            <w:r w:rsidR="006869EC">
              <w:rPr>
                <w:rFonts w:ascii="PT Astra Serif" w:eastAsia="PT Astra Serif" w:hAnsi="PT Astra Serif" w:cs="PT Astra Serif"/>
                <w:sz w:val="26"/>
                <w:szCs w:val="26"/>
              </w:rPr>
              <w:t>)</w:t>
            </w:r>
          </w:p>
        </w:tc>
      </w:tr>
    </w:tbl>
    <w:p w:rsidR="006858AF" w:rsidRPr="00671163">
      <w:pPr>
        <w:contextualSpacing/>
        <w:jc w:val="both"/>
        <w:rPr>
          <w:rFonts w:ascii="PT Astra Serif" w:eastAsia="PT Astra Serif" w:hAnsi="PT Astra Serif" w:cs="PT Astra Serif"/>
          <w:sz w:val="26"/>
          <w:szCs w:val="26"/>
        </w:rPr>
      </w:pPr>
    </w:p>
    <w:p w:rsidR="006858AF" w:rsidRPr="00671163">
      <w:pPr>
        <w:pStyle w:val="NoSpacing"/>
        <w:jc w:val="both"/>
        <w:rPr>
          <w:rFonts w:ascii="PT Astra Serif" w:hAnsi="PT Astra Serif"/>
          <w:szCs w:val="26"/>
        </w:rPr>
      </w:pPr>
      <w:r w:rsidRPr="00671163">
        <w:rPr>
          <w:rFonts w:ascii="PT Astra Serif" w:eastAsia="PT Astra Serif" w:hAnsi="PT Astra Serif" w:cs="PT Astra Serif"/>
          <w:szCs w:val="26"/>
        </w:rPr>
        <w:t xml:space="preserve">В соответствии </w:t>
      </w:r>
      <w:r w:rsidRPr="00671163" w:rsidR="007E71A2">
        <w:rPr>
          <w:rStyle w:val="Strong"/>
          <w:rFonts w:ascii="PT Astra Serif" w:eastAsia="PT Astra Serif" w:hAnsi="PT Astra Serif" w:cs="PT Astra Serif"/>
          <w:b w:val="0"/>
          <w:szCs w:val="26"/>
        </w:rPr>
        <w:t>со статьей 47.6 Федерального закона от 25.06.2002 № 73-ФЗ «Об объектах культурного наследия (памятниках истории и культуры) народов Российской Федерации», приказом Министерства культуры Российской Федерации от 13.07.2020 № 774 «Об утверждении формы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 порядка его подготовки и утверждения», подпунктом б) пункта 8) части 9 главы 2 Положения о</w:t>
      </w:r>
      <w:r w:rsidRPr="00671163" w:rsidR="0059551D">
        <w:rPr>
          <w:rStyle w:val="Strong"/>
          <w:rFonts w:ascii="PT Astra Serif" w:eastAsia="PT Astra Serif" w:hAnsi="PT Astra Serif" w:cs="PT Astra Serif"/>
          <w:b w:val="0"/>
          <w:szCs w:val="26"/>
        </w:rPr>
        <w:t> </w:t>
      </w:r>
      <w:r w:rsidRPr="00671163" w:rsidR="007E71A2">
        <w:rPr>
          <w:rStyle w:val="Strong"/>
          <w:rFonts w:ascii="PT Astra Serif" w:eastAsia="PT Astra Serif" w:hAnsi="PT Astra Serif" w:cs="PT Astra Serif"/>
          <w:b w:val="0"/>
          <w:szCs w:val="26"/>
        </w:rPr>
        <w:t>Комитете по охране объектов культурного наследия Томской области, утвержденного постановлением Губернатора Томской области от 29.04.2016 № 37,</w:t>
      </w:r>
    </w:p>
    <w:p w:rsidR="006858AF" w:rsidRPr="00671163">
      <w:pPr>
        <w:pStyle w:val="NoSpacing"/>
        <w:jc w:val="both"/>
        <w:rPr>
          <w:rFonts w:ascii="PT Astra Serif" w:eastAsia="PT Astra Serif" w:hAnsi="PT Astra Serif" w:cs="PT Astra Serif"/>
          <w:szCs w:val="26"/>
        </w:rPr>
      </w:pPr>
      <w:r w:rsidRPr="00671163">
        <w:rPr>
          <w:rFonts w:ascii="PT Astra Serif" w:eastAsia="PT Astra Serif" w:hAnsi="PT Astra Serif" w:cs="PT Astra Serif"/>
          <w:szCs w:val="26"/>
        </w:rPr>
        <w:t>ПРИКАЗЫВАЮ:</w:t>
      </w:r>
    </w:p>
    <w:p w:rsidR="006858AF" w:rsidRPr="00671163" w:rsidP="007E71A2">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szCs w:val="26"/>
        </w:rPr>
        <w:t>Утвердить Охранное обязательство собственника или иного законного владельца объекта культурного наследия регионального значения «</w:t>
      </w:r>
      <w:r w:rsidR="00584A46">
        <w:rPr>
          <w:rFonts w:ascii="PT Astra Serif" w:eastAsia="PT Astra Serif" w:hAnsi="PT Astra Serif" w:cs="PT Astra Serif"/>
          <w:szCs w:val="26"/>
        </w:rPr>
        <w:t>2-х этажный деревянный дом», кон. Х</w:t>
      </w:r>
      <w:r w:rsidR="00584A46">
        <w:rPr>
          <w:rFonts w:ascii="PT Astra Serif" w:eastAsia="PT Astra Serif" w:hAnsi="PT Astra Serif" w:cs="PT Astra Serif"/>
          <w:szCs w:val="26"/>
          <w:lang w:val="en-US"/>
        </w:rPr>
        <w:t>I</w:t>
      </w:r>
      <w:r w:rsidR="00584A46">
        <w:rPr>
          <w:rFonts w:ascii="PT Astra Serif" w:eastAsia="PT Astra Serif" w:hAnsi="PT Astra Serif" w:cs="PT Astra Serif"/>
          <w:szCs w:val="26"/>
        </w:rPr>
        <w:t>Х в.</w:t>
      </w:r>
      <w:r w:rsidR="00B77426">
        <w:rPr>
          <w:rFonts w:ascii="PT Astra Serif" w:eastAsia="PT Astra Serif" w:hAnsi="PT Astra Serif" w:cs="PT Astra Serif"/>
          <w:szCs w:val="26"/>
        </w:rPr>
        <w:t xml:space="preserve">, </w:t>
      </w:r>
      <w:r w:rsidRPr="00671163">
        <w:rPr>
          <w:rStyle w:val="Strong"/>
          <w:rFonts w:ascii="PT Astra Serif" w:eastAsia="PT Astra Serif" w:hAnsi="PT Astra Serif" w:cs="PT Astra Serif"/>
          <w:b w:val="0"/>
          <w:szCs w:val="26"/>
        </w:rPr>
        <w:t>расположенного</w:t>
      </w:r>
      <w:r w:rsidR="005F1A84">
        <w:rPr>
          <w:rStyle w:val="Strong"/>
          <w:rFonts w:ascii="PT Astra Serif" w:eastAsia="PT Astra Serif" w:hAnsi="PT Astra Serif" w:cs="PT Astra Serif"/>
          <w:b w:val="0"/>
          <w:szCs w:val="26"/>
        </w:rPr>
        <w:t xml:space="preserve"> по адресу: Томская область, г. </w:t>
      </w:r>
      <w:r w:rsidRPr="00671163">
        <w:rPr>
          <w:rStyle w:val="Strong"/>
          <w:rFonts w:ascii="PT Astra Serif" w:eastAsia="PT Astra Serif" w:hAnsi="PT Astra Serif" w:cs="PT Astra Serif"/>
          <w:b w:val="0"/>
          <w:szCs w:val="26"/>
        </w:rPr>
        <w:t xml:space="preserve">Томск, </w:t>
      </w:r>
      <w:r w:rsidR="00145339">
        <w:rPr>
          <w:rStyle w:val="Strong"/>
          <w:rFonts w:ascii="PT Astra Serif" w:eastAsia="PT Astra Serif" w:hAnsi="PT Astra Serif" w:cs="PT Astra Serif"/>
          <w:b w:val="0"/>
          <w:szCs w:val="26"/>
        </w:rPr>
        <w:t>ул</w:t>
      </w:r>
      <w:r w:rsidR="00752000">
        <w:rPr>
          <w:rStyle w:val="Strong"/>
          <w:rFonts w:ascii="PT Astra Serif" w:eastAsia="PT Astra Serif" w:hAnsi="PT Astra Serif" w:cs="PT Astra Serif"/>
          <w:b w:val="0"/>
          <w:szCs w:val="26"/>
        </w:rPr>
        <w:t xml:space="preserve">. </w:t>
      </w:r>
      <w:r w:rsidR="00584A46">
        <w:rPr>
          <w:rStyle w:val="Strong"/>
          <w:rFonts w:ascii="PT Astra Serif" w:eastAsia="PT Astra Serif" w:hAnsi="PT Astra Serif" w:cs="PT Astra Serif"/>
          <w:b w:val="0"/>
          <w:szCs w:val="26"/>
        </w:rPr>
        <w:t>Совет</w:t>
      </w:r>
      <w:r w:rsidR="00240C40">
        <w:rPr>
          <w:rStyle w:val="Strong"/>
          <w:rFonts w:ascii="PT Astra Serif" w:eastAsia="PT Astra Serif" w:hAnsi="PT Astra Serif" w:cs="PT Astra Serif"/>
          <w:b w:val="0"/>
          <w:szCs w:val="26"/>
        </w:rPr>
        <w:t>ская</w:t>
      </w:r>
      <w:r w:rsidRPr="00671163">
        <w:rPr>
          <w:rStyle w:val="Strong"/>
          <w:rFonts w:ascii="PT Astra Serif" w:eastAsia="PT Astra Serif" w:hAnsi="PT Astra Serif" w:cs="PT Astra Serif"/>
          <w:b w:val="0"/>
          <w:szCs w:val="26"/>
        </w:rPr>
        <w:t>,</w:t>
      </w:r>
      <w:r w:rsidR="00525F82">
        <w:rPr>
          <w:rStyle w:val="Strong"/>
          <w:rFonts w:ascii="PT Astra Serif" w:eastAsia="PT Astra Serif" w:hAnsi="PT Astra Serif" w:cs="PT Astra Serif"/>
          <w:b w:val="0"/>
          <w:szCs w:val="26"/>
        </w:rPr>
        <w:t xml:space="preserve"> </w:t>
      </w:r>
      <w:r w:rsidR="00584A46">
        <w:rPr>
          <w:rStyle w:val="Strong"/>
          <w:rFonts w:ascii="PT Astra Serif" w:eastAsia="PT Astra Serif" w:hAnsi="PT Astra Serif" w:cs="PT Astra Serif"/>
          <w:b w:val="0"/>
          <w:szCs w:val="26"/>
        </w:rPr>
        <w:t>31</w:t>
      </w:r>
      <w:r w:rsidR="00525F82">
        <w:rPr>
          <w:rStyle w:val="Strong"/>
          <w:rFonts w:ascii="PT Astra Serif" w:eastAsia="PT Astra Serif" w:hAnsi="PT Astra Serif" w:cs="PT Astra Serif"/>
          <w:b w:val="0"/>
          <w:szCs w:val="26"/>
        </w:rPr>
        <w:t>,</w:t>
      </w:r>
      <w:r w:rsidRPr="00671163">
        <w:rPr>
          <w:rStyle w:val="Strong"/>
          <w:rFonts w:ascii="PT Astra Serif" w:eastAsia="PT Astra Serif" w:hAnsi="PT Astra Serif" w:cs="PT Astra Serif"/>
          <w:b w:val="0"/>
          <w:szCs w:val="26"/>
        </w:rPr>
        <w:t xml:space="preserve"> согласно </w:t>
      </w:r>
      <w:r w:rsidRPr="00671163">
        <w:rPr>
          <w:rStyle w:val="Strong"/>
          <w:rFonts w:ascii="PT Astra Serif" w:eastAsia="PT Astra Serif" w:hAnsi="PT Astra Serif" w:cs="PT Astra Serif"/>
          <w:b w:val="0"/>
          <w:szCs w:val="26"/>
        </w:rPr>
        <w:t>приложению</w:t>
      </w:r>
      <w:r w:rsidRPr="00671163">
        <w:rPr>
          <w:rStyle w:val="Strong"/>
          <w:rFonts w:ascii="PT Astra Serif" w:eastAsia="PT Astra Serif" w:hAnsi="PT Astra Serif" w:cs="PT Astra Serif"/>
          <w:b w:val="0"/>
          <w:szCs w:val="26"/>
        </w:rPr>
        <w:t xml:space="preserve"> к</w:t>
      </w:r>
      <w:r w:rsidR="006869EC">
        <w:rPr>
          <w:rStyle w:val="Strong"/>
          <w:rFonts w:ascii="PT Astra Serif" w:eastAsia="PT Astra Serif" w:hAnsi="PT Astra Serif" w:cs="PT Astra Serif"/>
          <w:b w:val="0"/>
          <w:szCs w:val="26"/>
        </w:rPr>
        <w:t> </w:t>
      </w:r>
      <w:r w:rsidRPr="00671163">
        <w:rPr>
          <w:rStyle w:val="Strong"/>
          <w:rFonts w:ascii="PT Astra Serif" w:eastAsia="PT Astra Serif" w:hAnsi="PT Astra Serif" w:cs="PT Astra Serif"/>
          <w:b w:val="0"/>
          <w:szCs w:val="26"/>
        </w:rPr>
        <w:t>настоящему приказу</w:t>
      </w:r>
      <w:r w:rsidRPr="00671163" w:rsidR="00A866E4">
        <w:rPr>
          <w:rStyle w:val="Strong"/>
          <w:rFonts w:ascii="PT Astra Serif" w:eastAsia="PT Astra Serif" w:hAnsi="PT Astra Serif" w:cs="PT Astra Serif"/>
          <w:b w:val="0"/>
          <w:szCs w:val="26"/>
        </w:rPr>
        <w:t>.</w:t>
      </w:r>
      <w:bookmarkStart w:id="2" w:name="OLE_LINK12"/>
      <w:bookmarkStart w:id="3" w:name="OLE_LINK87"/>
      <w:bookmarkStart w:id="4" w:name="OLE_LINK88"/>
      <w:bookmarkStart w:id="5" w:name="OLE_LINK89"/>
      <w:bookmarkStart w:id="6" w:name="OLE_LINK90"/>
      <w:bookmarkStart w:id="7" w:name="OLE_LINK91"/>
      <w:bookmarkStart w:id="8" w:name="OLE_LINK92"/>
      <w:bookmarkStart w:id="9" w:name="OLE_LINK93"/>
      <w:bookmarkStart w:id="10" w:name="OLE_LINK94"/>
      <w:bookmarkStart w:id="11" w:name="OLE_LINK95"/>
      <w:bookmarkStart w:id="12" w:name="OLE_LINK96"/>
      <w:bookmarkStart w:id="13" w:name="OLE_LINK97"/>
      <w:bookmarkStart w:id="14" w:name="OLE_LINK98"/>
      <w:bookmarkStart w:id="15" w:name="OLE_LINK99"/>
      <w:bookmarkStart w:id="16" w:name="OLE_LINK100"/>
      <w:bookmarkStart w:id="17" w:name="OLE_LINK101"/>
      <w:bookmarkStart w:id="18" w:name="OLE_LINK102"/>
      <w:bookmarkStart w:id="19" w:name="OLE_LINK245"/>
      <w:bookmarkStart w:id="20" w:name="OLE_LINK246"/>
      <w:bookmarkStart w:id="21" w:name="OLE_LINK247"/>
      <w:bookmarkStart w:id="22" w:name="OLE_LINK248"/>
      <w:bookmarkStart w:id="23" w:name="OLE_LINK249"/>
      <w:bookmarkStart w:id="24" w:name="OLE_LINK250"/>
      <w:bookmarkStart w:id="25" w:name="OLE_LINK251"/>
      <w:bookmarkStart w:id="26" w:name="OLE_LINK252"/>
      <w:bookmarkStart w:id="27" w:name="OLE_LINK253"/>
      <w:bookmarkStart w:id="28" w:name="OLE_LINK254"/>
      <w:bookmarkStart w:id="29" w:name="OLE_LINK255"/>
      <w:bookmarkStart w:id="30" w:name="OLE_LINK256"/>
      <w:bookmarkStart w:id="31" w:name="OLE_LINK257"/>
      <w:bookmarkStart w:id="32" w:name="OLE_LINK258"/>
      <w:bookmarkStart w:id="33" w:name="OLE_LINK259"/>
      <w:bookmarkStart w:id="34" w:name="OLE_LINK260"/>
      <w:bookmarkStart w:id="35" w:name="OLE_LINK261"/>
      <w:bookmarkStart w:id="36" w:name="OLE_LINK262"/>
      <w:bookmarkStart w:id="37" w:name="OLE_LINK263"/>
      <w:bookmarkStart w:id="38" w:name="OLE_LINK264"/>
      <w:bookmarkStart w:id="39" w:name="OLE_LINK265"/>
      <w:bookmarkStart w:id="40" w:name="OLE_LINK266"/>
      <w:bookmarkStart w:id="41" w:name="OLE_LINK267"/>
      <w:bookmarkStart w:id="42" w:name="OLE_LINK268"/>
      <w:bookmarkStart w:id="43" w:name="OLE_LINK269"/>
      <w:bookmarkStart w:id="44" w:name="OLE_LINK270"/>
      <w:bookmarkStart w:id="45" w:name="OLE_LINK271"/>
      <w:bookmarkStart w:id="46" w:name="OLE_LINK272"/>
      <w:bookmarkStart w:id="47" w:name="OLE_LINK273"/>
      <w:bookmarkStart w:id="48" w:name="OLE_LINK274"/>
      <w:bookmarkStart w:id="49" w:name="OLE_LINK275"/>
      <w:bookmarkStart w:id="50" w:name="OLE_LINK276"/>
      <w:bookmarkStart w:id="51" w:name="OLE_LINK277"/>
      <w:bookmarkStart w:id="52" w:name="OLE_LINK278"/>
      <w:bookmarkStart w:id="53" w:name="OLE_LINK279"/>
      <w:bookmarkStart w:id="54" w:name="OLE_LINK280"/>
      <w:bookmarkStart w:id="55" w:name="OLE_LINK281"/>
      <w:bookmarkStart w:id="56" w:name="OLE_LINK282"/>
      <w:bookmarkStart w:id="57" w:name="OLE_LINK283"/>
      <w:bookmarkStart w:id="58" w:name="OLE_LINK284"/>
      <w:bookmarkStart w:id="59" w:name="OLE_LINK285"/>
      <w:bookmarkStart w:id="60" w:name="OLE_LINK286"/>
      <w:bookmarkStart w:id="61" w:name="OLE_LINK287"/>
      <w:bookmarkStart w:id="62" w:name="OLE_LINK288"/>
      <w:bookmarkStart w:id="63" w:name="OLE_LINK289"/>
      <w:bookmarkStart w:id="64" w:name="OLE_LINK290"/>
      <w:bookmarkStart w:id="65" w:name="OLE_LINK291"/>
      <w:bookmarkStart w:id="66" w:name="OLE_LINK292"/>
      <w:bookmarkStart w:id="67" w:name="OLE_LINK293"/>
      <w:bookmarkStart w:id="68" w:name="OLE_LINK294"/>
      <w:bookmarkStart w:id="69" w:name="OLE_LINK295"/>
      <w:bookmarkStart w:id="70" w:name="OLE_LINK296"/>
      <w:bookmarkStart w:id="71" w:name="OLE_LINK297"/>
      <w:bookmarkStart w:id="72" w:name="OLE_LINK298"/>
      <w:bookmarkStart w:id="73" w:name="OLE_LINK299"/>
      <w:bookmarkStart w:id="74" w:name="OLE_LINK300"/>
      <w:bookmarkStart w:id="75" w:name="OLE_LINK301"/>
      <w:bookmarkStart w:id="76" w:name="OLE_LINK302"/>
      <w:bookmarkStart w:id="77" w:name="OLE_LINK303"/>
      <w:bookmarkStart w:id="78" w:name="OLE_LINK304"/>
      <w:bookmarkStart w:id="79" w:name="OLE_LINK305"/>
      <w:bookmarkStart w:id="80" w:name="OLE_LINK306"/>
      <w:bookmarkStart w:id="81" w:name="OLE_LINK307"/>
      <w:bookmarkStart w:id="82" w:name="OLE_LINK308"/>
      <w:bookmarkStart w:id="83" w:name="OLE_LINK309"/>
      <w:bookmarkStart w:id="84" w:name="OLE_LINK310"/>
      <w:bookmarkStart w:id="85" w:name="OLE_LINK311"/>
      <w:bookmarkStart w:id="86" w:name="OLE_LINK312"/>
      <w:bookmarkStart w:id="87" w:name="OLE_LINK313"/>
      <w:bookmarkStart w:id="88" w:name="OLE_LINK314"/>
      <w:bookmarkStart w:id="89" w:name="OLE_LINK315"/>
      <w:bookmarkStart w:id="90" w:name="OLE_LINK316"/>
      <w:bookmarkStart w:id="91" w:name="OLE_LINK317"/>
      <w:bookmarkStart w:id="92" w:name="OLE_LINK318"/>
      <w:bookmarkStart w:id="93" w:name="OLE_LINK319"/>
      <w:bookmarkStart w:id="94" w:name="OLE_LINK320"/>
      <w:bookmarkStart w:id="95" w:name="OLE_LINK321"/>
      <w:bookmarkStart w:id="96" w:name="OLE_LINK322"/>
      <w:bookmarkStart w:id="97" w:name="OLE_LINK323"/>
      <w:bookmarkStart w:id="98" w:name="OLE_LINK324"/>
      <w:bookmarkStart w:id="99" w:name="OLE_LINK325"/>
      <w:bookmarkStart w:id="100" w:name="OLE_LINK326"/>
      <w:bookmarkStart w:id="101" w:name="OLE_LINK327"/>
      <w:bookmarkStart w:id="102" w:name="OLE_LINK328"/>
      <w:bookmarkStart w:id="103" w:name="OLE_LINK329"/>
      <w:bookmarkStart w:id="104" w:name="OLE_LINK330"/>
      <w:bookmarkStart w:id="105" w:name="OLE_LINK331"/>
      <w:bookmarkStart w:id="106" w:name="OLE_LINK332"/>
      <w:bookmarkStart w:id="107" w:name="OLE_LINK333"/>
      <w:bookmarkStart w:id="108" w:name="OLE_LINK334"/>
      <w:bookmarkStart w:id="109" w:name="OLE_LINK335"/>
      <w:bookmarkStart w:id="110" w:name="OLE_LINK336"/>
      <w:bookmarkStart w:id="111" w:name="OLE_LINK337"/>
      <w:bookmarkStart w:id="112" w:name="OLE_LINK338"/>
      <w:bookmarkStart w:id="113" w:name="OLE_LINK339"/>
      <w:bookmarkStart w:id="114" w:name="OLE_LINK340"/>
      <w:bookmarkStart w:id="115" w:name="OLE_LINK341"/>
      <w:bookmarkStart w:id="116" w:name="OLE_LINK342"/>
      <w:bookmarkStart w:id="117" w:name="OLE_LINK343"/>
      <w:bookmarkStart w:id="118" w:name="OLE_LINK344"/>
      <w:bookmarkStart w:id="119" w:name="OLE_LINK345"/>
      <w:bookmarkStart w:id="120" w:name="OLE_LINK346"/>
      <w:bookmarkStart w:id="121" w:name="OLE_LINK347"/>
      <w:bookmarkStart w:id="122" w:name="OLE_LINK348"/>
      <w:bookmarkStart w:id="123" w:name="OLE_LINK349"/>
      <w:bookmarkStart w:id="124" w:name="OLE_LINK350"/>
      <w:bookmarkStart w:id="125" w:name="OLE_LINK351"/>
      <w:bookmarkStart w:id="126" w:name="OLE_LINK352"/>
      <w:bookmarkStart w:id="127" w:name="OLE_LINK353"/>
      <w:bookmarkStart w:id="128" w:name="OLE_LINK354"/>
      <w:bookmarkStart w:id="129" w:name="OLE_LINK355"/>
      <w:bookmarkStart w:id="130" w:name="OLE_LINK356"/>
      <w:bookmarkStart w:id="131" w:name="OLE_LINK357"/>
      <w:bookmarkStart w:id="132" w:name="OLE_LINK358"/>
      <w:bookmarkStart w:id="133" w:name="OLE_LINK359"/>
      <w:bookmarkStart w:id="134" w:name="OLE_LINK360"/>
      <w:bookmarkStart w:id="135" w:name="OLE_LINK361"/>
      <w:bookmarkStart w:id="136" w:name="OLE_LINK362"/>
      <w:bookmarkStart w:id="137" w:name="OLE_LINK363"/>
      <w:bookmarkStart w:id="138" w:name="OLE_LINK364"/>
      <w:bookmarkStart w:id="139" w:name="OLE_LINK365"/>
      <w:bookmarkStart w:id="140" w:name="OLE_LINK366"/>
      <w:bookmarkStart w:id="141" w:name="OLE_LINK367"/>
      <w:bookmarkStart w:id="142" w:name="OLE_LINK368"/>
      <w:bookmarkStart w:id="143" w:name="OLE_LINK369"/>
      <w:bookmarkStart w:id="144" w:name="OLE_LINK370"/>
      <w:bookmarkStart w:id="145" w:name="OLE_LINK371"/>
      <w:bookmarkStart w:id="146" w:name="OLE_LINK372"/>
      <w:bookmarkStart w:id="147" w:name="OLE_LINK373"/>
      <w:bookmarkStart w:id="148" w:name="OLE_LINK374"/>
      <w:bookmarkStart w:id="149" w:name="OLE_LINK375"/>
      <w:bookmarkStart w:id="150" w:name="OLE_LINK376"/>
      <w:bookmarkStart w:id="151" w:name="OLE_LINK377"/>
      <w:bookmarkStart w:id="152" w:name="OLE_LINK378"/>
      <w:bookmarkStart w:id="153" w:name="OLE_LINK379"/>
      <w:bookmarkStart w:id="154" w:name="OLE_LINK380"/>
      <w:bookmarkStart w:id="155" w:name="OLE_LINK381"/>
      <w:bookmarkStart w:id="156" w:name="OLE_LINK382"/>
      <w:bookmarkStart w:id="157" w:name="OLE_LINK383"/>
      <w:bookmarkStart w:id="158" w:name="OLE_LINK384"/>
      <w:bookmarkStart w:id="159" w:name="OLE_LINK385"/>
      <w:bookmarkStart w:id="160" w:name="OLE_LINK386"/>
      <w:bookmarkStart w:id="161" w:name="OLE_LINK387"/>
      <w:bookmarkStart w:id="162" w:name="OLE_LINK388"/>
      <w:bookmarkStart w:id="163" w:name="OLE_LINK389"/>
      <w:bookmarkStart w:id="164" w:name="OLE_LINK390"/>
      <w:bookmarkStart w:id="165" w:name="OLE_LINK391"/>
      <w:bookmarkStart w:id="166" w:name="OLE_LINK392"/>
      <w:bookmarkStart w:id="167" w:name="OLE_LINK393"/>
      <w:bookmarkStart w:id="168" w:name="OLE_LINK394"/>
      <w:bookmarkStart w:id="169" w:name="OLE_LINK395"/>
      <w:bookmarkStart w:id="170" w:name="OLE_LINK396"/>
      <w:bookmarkStart w:id="171" w:name="OLE_LINK397"/>
      <w:bookmarkStart w:id="172" w:name="OLE_LINK398"/>
      <w:bookmarkStart w:id="173" w:name="OLE_LINK399"/>
      <w:bookmarkStart w:id="174" w:name="OLE_LINK400"/>
      <w:bookmarkStart w:id="175" w:name="OLE_LINK401"/>
      <w:bookmarkStart w:id="176" w:name="OLE_LINK402"/>
      <w:bookmarkStart w:id="177" w:name="OLE_LINK403"/>
      <w:bookmarkStart w:id="178" w:name="OLE_LINK404"/>
      <w:bookmarkStart w:id="179" w:name="OLE_LINK405"/>
      <w:bookmarkStart w:id="180" w:name="OLE_LINK406"/>
      <w:bookmarkStart w:id="181" w:name="OLE_LINK407"/>
      <w:bookmarkStart w:id="182" w:name="OLE_LINK408"/>
      <w:bookmarkStart w:id="183" w:name="OLE_LINK409"/>
      <w:bookmarkStart w:id="184" w:name="OLE_LINK410"/>
      <w:bookmarkStart w:id="185" w:name="OLE_LINK411"/>
      <w:bookmarkStart w:id="186" w:name="OLE_LINK412"/>
      <w:bookmarkStart w:id="187" w:name="OLE_LINK413"/>
      <w:bookmarkStart w:id="188" w:name="OLE_LINK414"/>
      <w:bookmarkStart w:id="189" w:name="OLE_LINK415"/>
      <w:bookmarkStart w:id="190" w:name="OLE_LINK416"/>
      <w:bookmarkStart w:id="191" w:name="OLE_LINK417"/>
      <w:bookmarkStart w:id="192" w:name="OLE_LINK418"/>
      <w:bookmarkStart w:id="193" w:name="OLE_LINK419"/>
      <w:bookmarkStart w:id="194" w:name="OLE_LINK420"/>
      <w:bookmarkStart w:id="195" w:name="OLE_LINK421"/>
      <w:bookmarkStart w:id="196" w:name="OLE_LINK422"/>
      <w:bookmarkStart w:id="197" w:name="OLE_LINK423"/>
      <w:bookmarkStart w:id="198" w:name="OLE_LINK424"/>
      <w:bookmarkStart w:id="199" w:name="OLE_LINK425"/>
      <w:bookmarkStart w:id="200" w:name="OLE_LINK426"/>
      <w:bookmarkStart w:id="201" w:name="OLE_LINK427"/>
      <w:bookmarkStart w:id="202" w:name="OLE_LINK428"/>
      <w:bookmarkStart w:id="203" w:name="OLE_LINK429"/>
      <w:bookmarkStart w:id="204" w:name="OLE_LINK430"/>
      <w:bookmarkStart w:id="205" w:name="OLE_LINK431"/>
      <w:bookmarkStart w:id="206" w:name="OLE_LINK432"/>
      <w:bookmarkStart w:id="207" w:name="OLE_LINK433"/>
      <w:bookmarkStart w:id="208" w:name="OLE_LINK434"/>
      <w:bookmarkStart w:id="209" w:name="OLE_LINK435"/>
      <w:bookmarkStart w:id="210" w:name="OLE_LINK436"/>
      <w:bookmarkStart w:id="211" w:name="OLE_LINK437"/>
      <w:bookmarkStart w:id="212" w:name="OLE_LINK438"/>
      <w:bookmarkStart w:id="213" w:name="OLE_LINK439"/>
      <w:bookmarkStart w:id="214" w:name="OLE_LINK440"/>
      <w:bookmarkStart w:id="215" w:name="OLE_LINK441"/>
      <w:bookmarkStart w:id="216" w:name="OLE_LINK442"/>
      <w:bookmarkStart w:id="217" w:name="OLE_LINK443"/>
      <w:bookmarkStart w:id="218" w:name="OLE_LINK444"/>
      <w:bookmarkStart w:id="219" w:name="OLE_LINK445"/>
      <w:bookmarkStart w:id="220" w:name="OLE_LINK14"/>
      <w:bookmarkStart w:id="221" w:name="OLE_LINK15"/>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7E71A2" w:rsidP="007E71A2">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rPr>
        <w:t>Направить копию настоящего приказа собственникам или иным законным владельцам объекта культурного наследия не позднее пятнадцати рабочих дней со</w:t>
      </w:r>
      <w:r w:rsidRPr="00671163" w:rsidR="0059551D">
        <w:rPr>
          <w:rStyle w:val="Strong"/>
          <w:rFonts w:ascii="PT Astra Serif" w:eastAsia="PT Astra Serif" w:hAnsi="PT Astra Serif" w:cs="PT Astra Serif"/>
          <w:b w:val="0"/>
        </w:rPr>
        <w:t> </w:t>
      </w:r>
      <w:r w:rsidRPr="00671163">
        <w:rPr>
          <w:rStyle w:val="Strong"/>
          <w:rFonts w:ascii="PT Astra Serif" w:eastAsia="PT Astra Serif" w:hAnsi="PT Astra Serif" w:cs="PT Astra Serif"/>
          <w:b w:val="0"/>
        </w:rPr>
        <w:t>дня утверждения</w:t>
      </w:r>
      <w:r w:rsidR="00B77426">
        <w:rPr>
          <w:rStyle w:val="Strong"/>
          <w:rFonts w:ascii="PT Astra Serif" w:eastAsia="PT Astra Serif" w:hAnsi="PT Astra Serif" w:cs="PT Astra Serif"/>
          <w:b w:val="0"/>
        </w:rPr>
        <w:t>.</w:t>
      </w:r>
    </w:p>
    <w:p w:rsidR="006858AF" w:rsidRPr="00671163" w:rsidP="007E71A2">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rPr>
        <w:t>Контроль за исполнением настоящего приказа возложить на председателя Комитета по охране объектов культурного наследия Томской области.</w:t>
      </w:r>
    </w:p>
    <w:p w:rsidR="006858AF" w:rsidP="007E71A2">
      <w:pPr>
        <w:tabs>
          <w:tab w:val="left" w:pos="7088"/>
        </w:tabs>
        <w:ind w:firstLine="709"/>
        <w:jc w:val="both"/>
        <w:rPr>
          <w:rFonts w:ascii="PT Astra Serif" w:eastAsia="PT Astra Serif" w:hAnsi="PT Astra Serif" w:cs="PT Astra Serif"/>
          <w:sz w:val="26"/>
          <w:szCs w:val="26"/>
        </w:rPr>
      </w:pPr>
    </w:p>
    <w:p w:rsidR="00CC0247" w:rsidP="007E71A2">
      <w:pPr>
        <w:tabs>
          <w:tab w:val="left" w:pos="7088"/>
        </w:tabs>
        <w:ind w:firstLine="709"/>
        <w:jc w:val="both"/>
        <w:rPr>
          <w:rFonts w:ascii="PT Astra Serif" w:eastAsia="PT Astra Serif" w:hAnsi="PT Astra Serif" w:cs="PT Astra Serif"/>
          <w:sz w:val="26"/>
          <w:szCs w:val="26"/>
        </w:rPr>
      </w:pPr>
    </w:p>
    <w:p w:rsidR="00CC0247" w:rsidRPr="00671163" w:rsidP="007E71A2">
      <w:pPr>
        <w:tabs>
          <w:tab w:val="left" w:pos="7088"/>
        </w:tabs>
        <w:ind w:firstLine="709"/>
        <w:jc w:val="both"/>
        <w:rPr>
          <w:rFonts w:ascii="PT Astra Serif" w:eastAsia="PT Astra Serif" w:hAnsi="PT Astra Serif" w:cs="PT Astra Serif"/>
          <w:sz w:val="26"/>
          <w:szCs w:val="26"/>
        </w:rPr>
      </w:pPr>
    </w:p>
    <w:tbl>
      <w:tblPr>
        <w:tblW w:w="0" w:type="auto"/>
        <w:tblLook w:val="04A0"/>
      </w:tblPr>
      <w:tblGrid>
        <w:gridCol w:w="3117"/>
        <w:gridCol w:w="3118"/>
        <w:gridCol w:w="3119"/>
      </w:tblGrid>
      <w:tr w:rsidTr="003B646B">
        <w:tblPrEx>
          <w:tblW w:w="0" w:type="auto"/>
          <w:tblLook w:val="04A0"/>
        </w:tblPrEx>
        <w:tc>
          <w:tcPr>
            <w:tcW w:w="3189" w:type="dxa"/>
            <w:tcBorders>
              <w:top w:val="nil"/>
              <w:left w:val="nil"/>
              <w:bottom w:val="nil"/>
              <w:right w:val="nil"/>
            </w:tcBorders>
            <w:noWrap/>
          </w:tcPr>
          <w:p w:rsidR="003B646B" w:rsidRPr="00671163">
            <w:pPr>
              <w:tabs>
                <w:tab w:val="left" w:pos="7088"/>
              </w:tabs>
              <w:jc w:val="both"/>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t>Председатель Комитета</w:t>
            </w:r>
          </w:p>
        </w:tc>
        <w:tc>
          <w:tcPr>
            <w:tcW w:w="3190" w:type="dxa"/>
            <w:tcBorders>
              <w:top w:val="nil"/>
              <w:left w:val="nil"/>
              <w:bottom w:val="nil"/>
              <w:right w:val="nil"/>
            </w:tcBorders>
            <w:noWrap/>
          </w:tcPr>
          <w:p w:rsidR="006858AF" w:rsidRPr="00671163">
            <w:pPr>
              <w:tabs>
                <w:tab w:val="left" w:pos="7088"/>
              </w:tabs>
              <w:jc w:val="center"/>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bookmarkStart w:id="222" w:name="Штамп"/>
            <w:r w:rsidRPr="00671163">
              <w:rPr>
                <w:rFonts w:ascii="PT Astra Serif" w:eastAsia="PT Astra Serif" w:hAnsi="PT Astra Serif" w:cs="PT Astra Serif"/>
                <w:sz w:val="26"/>
                <w:szCs w:val="26"/>
              </w:rPr>
              <w:instrText xml:space="preserve"> FORMTEXT </w:instrText>
            </w:r>
            <w:r w:rsidRPr="00671163">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bookmarkEnd w:id="222"/>
          </w:p>
          <w:p w:rsidR="003B646B" w:rsidRPr="00671163">
            <w:pPr>
              <w:tabs>
                <w:tab w:val="left" w:pos="7088"/>
              </w:tabs>
              <w:jc w:val="center"/>
              <w:rPr>
                <w:rFonts w:ascii="PT Astra Serif" w:eastAsia="PT Astra Serif" w:hAnsi="PT Astra Serif" w:cs="PT Astra Serif"/>
                <w:sz w:val="26"/>
                <w:szCs w:val="26"/>
                <w:lang w:val="en-US"/>
              </w:rPr>
            </w:pPr>
          </w:p>
        </w:tc>
        <w:tc>
          <w:tcPr>
            <w:tcW w:w="3191" w:type="dxa"/>
            <w:tcBorders>
              <w:top w:val="nil"/>
              <w:left w:val="nil"/>
              <w:bottom w:val="nil"/>
              <w:right w:val="nil"/>
            </w:tcBorders>
            <w:noWrap/>
          </w:tcPr>
          <w:p w:rsidR="003B646B" w:rsidRPr="00671163">
            <w:pPr>
              <w:tabs>
                <w:tab w:val="left" w:pos="7088"/>
              </w:tabs>
              <w:jc w:val="right"/>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lang w:val="en-US"/>
              </w:rPr>
              <w:t xml:space="preserve">Е.В. </w:t>
            </w:r>
            <w:r w:rsidRPr="00671163">
              <w:rPr>
                <w:rFonts w:ascii="PT Astra Serif" w:eastAsia="PT Astra Serif" w:hAnsi="PT Astra Serif" w:cs="PT Astra Serif"/>
                <w:sz w:val="26"/>
                <w:szCs w:val="26"/>
                <w:lang w:val="en-US"/>
              </w:rPr>
              <w:t>Перетягина</w:t>
            </w:r>
          </w:p>
        </w:tc>
      </w:tr>
    </w:tbl>
    <w:p w:rsidR="00433CBC" w:rsidRPr="00671163">
      <w:pPr>
        <w:rPr>
          <w:rFonts w:ascii="PT Astra Serif" w:hAnsi="PT Astra Serif"/>
          <w:lang w:val="en-US"/>
        </w:rPr>
      </w:pPr>
      <w:r w:rsidRPr="00671163">
        <w:rPr>
          <w:rFonts w:ascii="PT Astra Serif" w:hAnsi="PT Astra Serif"/>
          <w:lang w:val="en-US"/>
        </w:rPr>
        <w:br w:type="page"/>
      </w:r>
    </w:p>
    <w:p w:rsidR="000C07B9" w:rsidRPr="00DC69FA" w:rsidP="000C07B9">
      <w:pPr>
        <w:ind w:left="5669"/>
        <w:rPr>
          <w:rFonts w:ascii="PT Astra Serif" w:hAnsi="PT Astra Serif" w:cs="PT Astra Serif"/>
          <w:sz w:val="26"/>
          <w:szCs w:val="26"/>
        </w:rPr>
      </w:pPr>
      <w:r w:rsidRPr="00DC69FA">
        <w:rPr>
          <w:rFonts w:ascii="PT Astra Serif" w:eastAsia="PT Astra Serif" w:hAnsi="PT Astra Serif" w:cs="PT Astra Serif"/>
          <w:sz w:val="26"/>
          <w:szCs w:val="26"/>
        </w:rPr>
        <w:t>Приложение</w:t>
      </w:r>
    </w:p>
    <w:p w:rsidR="000C07B9" w:rsidP="000C07B9">
      <w:pPr>
        <w:tabs>
          <w:tab w:val="left" w:pos="7088"/>
        </w:tabs>
        <w:ind w:left="5669"/>
        <w:rPr>
          <w:rFonts w:ascii="PT Astra Serif" w:eastAsia="PT Astra Serif" w:hAnsi="PT Astra Serif" w:cs="PT Astra Serif"/>
          <w:sz w:val="26"/>
          <w:szCs w:val="26"/>
        </w:rPr>
      </w:pPr>
      <w:r w:rsidRPr="00DC69FA">
        <w:rPr>
          <w:rFonts w:ascii="PT Astra Serif" w:eastAsia="PT Astra Serif" w:hAnsi="PT Astra Serif" w:cs="PT Astra Serif"/>
          <w:sz w:val="26"/>
          <w:szCs w:val="26"/>
        </w:rPr>
        <w:t>к приказу Комитета по охране объектов культурного наследия Томской области</w:t>
      </w:r>
    </w:p>
    <w:p w:rsidR="000C07B9" w:rsidRPr="009E3AAC" w:rsidP="000C07B9">
      <w:pPr>
        <w:tabs>
          <w:tab w:val="left" w:pos="7088"/>
        </w:tabs>
        <w:ind w:left="5669"/>
        <w:rPr>
          <w:rFonts w:ascii="PT Astra Serif" w:hAnsi="PT Astra Serif" w:cs="PT Astra Serif"/>
          <w:color w:val="000000"/>
          <w:sz w:val="26"/>
          <w:szCs w:val="26"/>
        </w:rPr>
      </w:pPr>
      <w:r w:rsidRPr="009E3AAC">
        <w:rPr>
          <w:rFonts w:ascii="PT Astra Serif" w:eastAsia="PT Astra Serif" w:hAnsi="PT Astra Serif" w:cs="PT Astra Serif"/>
          <w:color w:val="000000" w:themeColor="text1"/>
          <w:sz w:val="26"/>
          <w:szCs w:val="26"/>
        </w:rPr>
        <w:t>от</w:t>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17.02.2026</w:t>
      </w:r>
      <w:r w:rsidRPr="009E3AAC">
        <w:rPr>
          <w:rFonts w:ascii="PT Astra Serif" w:eastAsia="PT Astra Serif" w:hAnsi="PT Astra Serif" w:cs="PT Astra Serif"/>
          <w:color w:val="000000" w:themeColor="text1"/>
          <w:sz w:val="26"/>
          <w:szCs w:val="26"/>
        </w:rPr>
        <w:fldChar w:fldCharType="begin"/>
      </w:r>
      <w:r w:rsidRPr="009E3AAC">
        <w:rPr>
          <w:rFonts w:ascii="PT Astra Serif" w:eastAsia="PT Astra Serif" w:hAnsi="PT Astra Serif" w:cs="PT Astra Serif"/>
          <w:color w:val="000000" w:themeColor="text1"/>
          <w:sz w:val="26"/>
          <w:szCs w:val="26"/>
        </w:rPr>
        <w:instrText xml:space="preserve"> FORMTEXT </w:instrText>
      </w:r>
      <w:r w:rsidRPr="009E3AAC">
        <w:rPr>
          <w:rFonts w:ascii="PT Astra Serif" w:eastAsia="PT Astra Serif" w:hAnsi="PT Astra Serif" w:cs="PT Astra Serif"/>
          <w:color w:val="000000" w:themeColor="text1"/>
          <w:sz w:val="26"/>
          <w:szCs w:val="26"/>
        </w:rPr>
        <w:fldChar w:fldCharType="separate"/>
      </w:r>
      <w:r w:rsidRPr="009E3AAC">
        <w:rPr>
          <w:rFonts w:ascii="PT Astra Serif" w:eastAsia="PT Astra Serif" w:hAnsi="PT Astra Serif" w:cs="PT Astra Serif"/>
          <w:color w:val="000000" w:themeColor="text1"/>
          <w:sz w:val="26"/>
          <w:szCs w:val="26"/>
        </w:rPr>
        <w:fldChar w:fldCharType="end"/>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w:t>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0022/01-07</w:t>
      </w:r>
      <w:r w:rsidRPr="009E3AAC">
        <w:rPr>
          <w:rFonts w:ascii="PT Astra Serif" w:eastAsia="PT Astra Serif" w:hAnsi="PT Astra Serif" w:cs="PT Astra Serif"/>
          <w:color w:val="000000" w:themeColor="text1"/>
          <w:sz w:val="26"/>
          <w:szCs w:val="26"/>
        </w:rPr>
        <w:fldChar w:fldCharType="begin"/>
      </w:r>
      <w:r w:rsidRPr="009E3AAC">
        <w:rPr>
          <w:rFonts w:ascii="PT Astra Serif" w:eastAsia="PT Astra Serif" w:hAnsi="PT Astra Serif" w:cs="PT Astra Serif"/>
          <w:color w:val="000000" w:themeColor="text1"/>
          <w:sz w:val="26"/>
          <w:szCs w:val="26"/>
        </w:rPr>
        <w:instrText xml:space="preserve"> FORMTEXT </w:instrText>
      </w:r>
      <w:r w:rsidRPr="009E3AAC">
        <w:rPr>
          <w:rFonts w:ascii="PT Astra Serif" w:eastAsia="PT Astra Serif" w:hAnsi="PT Astra Serif" w:cs="PT Astra Serif"/>
          <w:color w:val="000000" w:themeColor="text1"/>
          <w:sz w:val="26"/>
          <w:szCs w:val="26"/>
        </w:rPr>
        <w:fldChar w:fldCharType="separate"/>
      </w:r>
      <w:r w:rsidRPr="009E3AAC">
        <w:rPr>
          <w:rFonts w:ascii="PT Astra Serif" w:eastAsia="PT Astra Serif" w:hAnsi="PT Astra Serif" w:cs="PT Astra Serif"/>
          <w:color w:val="000000" w:themeColor="text1"/>
          <w:sz w:val="26"/>
          <w:szCs w:val="26"/>
        </w:rPr>
        <w:fldChar w:fldCharType="end"/>
      </w:r>
    </w:p>
    <w:p w:rsidR="00F06C74" w:rsidRPr="003F1F7A">
      <w:pPr>
        <w:rPr>
          <w:rFonts w:ascii="PT Astra Serif" w:hAnsi="PT Astra Serif"/>
          <w:sz w:val="24"/>
          <w:szCs w:val="24"/>
        </w:rPr>
      </w:pPr>
    </w:p>
    <w:p w:rsidR="00F06C74" w:rsidRPr="000842CE" w:rsidP="00F06C74">
      <w:pPr>
        <w:widowControl w:val="0"/>
        <w:jc w:val="center"/>
        <w:rPr>
          <w:rFonts w:ascii="PT Astra Serif" w:eastAsia="PT Astra Serif" w:hAnsi="PT Astra Serif" w:cs="PT Astra Serif"/>
          <w:bCs/>
          <w:spacing w:val="-3"/>
          <w:sz w:val="24"/>
          <w:szCs w:val="24"/>
        </w:rPr>
      </w:pPr>
      <w:r w:rsidRPr="000842CE">
        <w:rPr>
          <w:rFonts w:ascii="PT Astra Serif" w:eastAsia="PT Astra Serif" w:hAnsi="PT Astra Serif" w:cs="PT Astra Serif"/>
          <w:bCs/>
          <w:color w:val="000000"/>
          <w:spacing w:val="-3"/>
          <w:sz w:val="24"/>
          <w:szCs w:val="24"/>
          <w:lang w:bidi="ru-RU"/>
        </w:rPr>
        <w:t>ОХРАННОЕ ОБЯЗАТЕЛЬСТВО</w:t>
      </w:r>
      <w:r w:rsidRPr="000842CE">
        <w:rPr>
          <w:rFonts w:ascii="PT Astra Serif" w:eastAsia="PT Astra Serif" w:hAnsi="PT Astra Serif" w:cs="PT Astra Serif"/>
          <w:bCs/>
          <w:color w:val="000000"/>
          <w:spacing w:val="-3"/>
          <w:sz w:val="24"/>
          <w:szCs w:val="24"/>
          <w:lang w:bidi="ru-RU"/>
        </w:rPr>
        <w:br/>
        <w:t>СОБСТВЕННИКА ИЛИ ИНОГО ЗАКОННОГО ВЛАДЕЛЬЦА</w:t>
      </w:r>
      <w:r w:rsidRPr="000842CE">
        <w:rPr>
          <w:rFonts w:ascii="PT Astra Serif" w:eastAsia="PT Astra Serif" w:hAnsi="PT Astra Serif" w:cs="PT Astra Serif"/>
          <w:bCs/>
          <w:color w:val="000000"/>
          <w:spacing w:val="-3"/>
          <w:sz w:val="24"/>
          <w:szCs w:val="24"/>
          <w:lang w:bidi="ru-RU"/>
        </w:rPr>
        <w:br/>
        <w:t>ОБЪЕКТА КУЛЬТУРНОГО НАСЛЕДИЯ,</w:t>
      </w:r>
      <w:r w:rsidRPr="000842CE">
        <w:rPr>
          <w:rFonts w:ascii="PT Astra Serif" w:eastAsia="PT Astra Serif" w:hAnsi="PT Astra Serif" w:cs="PT Astra Serif"/>
          <w:bCs/>
          <w:color w:val="000000"/>
          <w:spacing w:val="-3"/>
          <w:sz w:val="24"/>
          <w:szCs w:val="24"/>
          <w:lang w:bidi="ru-RU"/>
        </w:rPr>
        <w:br/>
        <w:t xml:space="preserve"> включенного в единый государственный реестр</w:t>
      </w:r>
      <w:r w:rsidRPr="000842CE">
        <w:rPr>
          <w:rFonts w:ascii="PT Astra Serif" w:eastAsia="PT Astra Serif" w:hAnsi="PT Astra Serif" w:cs="PT Astra Serif"/>
          <w:bCs/>
          <w:color w:val="000000"/>
          <w:spacing w:val="-3"/>
          <w:sz w:val="24"/>
          <w:szCs w:val="24"/>
          <w:lang w:bidi="ru-RU"/>
        </w:rPr>
        <w:br/>
        <w:t>объектов культурного наследия (памятников истории и культуры)</w:t>
      </w:r>
      <w:r w:rsidRPr="000842CE">
        <w:rPr>
          <w:rFonts w:ascii="PT Astra Serif" w:eastAsia="PT Astra Serif" w:hAnsi="PT Astra Serif" w:cs="PT Astra Serif"/>
          <w:bCs/>
          <w:color w:val="000000"/>
          <w:spacing w:val="-3"/>
          <w:sz w:val="24"/>
          <w:szCs w:val="24"/>
          <w:lang w:bidi="ru-RU"/>
        </w:rPr>
        <w:br/>
        <w:t xml:space="preserve"> народов Российской Федерации</w:t>
      </w:r>
    </w:p>
    <w:p w:rsidR="00F06C74" w:rsidRPr="00F06C74" w:rsidP="00F06C74">
      <w:pPr>
        <w:widowControl w:val="0"/>
        <w:rPr>
          <w:rFonts w:ascii="PT Astra Serif" w:eastAsia="PT Astra Serif" w:hAnsi="PT Astra Serif" w:cs="PT Astra Serif"/>
          <w:spacing w:val="-2"/>
          <w:sz w:val="24"/>
          <w:szCs w:val="24"/>
        </w:rPr>
      </w:pPr>
    </w:p>
    <w:tbl>
      <w:tblPr>
        <w:tblW w:w="0" w:type="auto"/>
        <w:tblLayout w:type="fixed"/>
        <w:tblLook w:val="04A0"/>
      </w:tblPr>
      <w:tblGrid>
        <w:gridCol w:w="391"/>
        <w:gridCol w:w="8787"/>
        <w:gridCol w:w="393"/>
      </w:tblGrid>
      <w:tr w:rsidTr="00871201">
        <w:tblPrEx>
          <w:tblW w:w="0" w:type="auto"/>
          <w:tblLayout w:type="fixed"/>
          <w:tblLook w:val="04A0"/>
        </w:tblPrEx>
        <w:trPr>
          <w:trHeight w:val="125"/>
        </w:trPr>
        <w:tc>
          <w:tcPr>
            <w:tcW w:w="391" w:type="dxa"/>
            <w:tcBorders>
              <w:right w:val="single" w:sz="4" w:space="0" w:color="000000"/>
            </w:tcBorders>
          </w:tcPr>
          <w:p w:rsidR="00F06C74" w:rsidRPr="00F06C74" w:rsidP="00F06C74">
            <w:pPr>
              <w:widowControl w:val="0"/>
              <w:jc w:val="center"/>
              <w:rPr>
                <w:rFonts w:ascii="PT Astra Serif" w:eastAsia="PT Astra Serif" w:hAnsi="PT Astra Serif" w:cs="PT Astra Serif"/>
                <w:b/>
                <w:color w:val="000000"/>
                <w:spacing w:val="-2"/>
                <w:sz w:val="24"/>
                <w:szCs w:val="24"/>
                <w:lang w:val="en-US"/>
              </w:rPr>
            </w:pPr>
            <w:r w:rsidRPr="00F06C74">
              <w:rPr>
                <w:rFonts w:ascii="PT Astra Serif" w:eastAsia="PT Astra Serif" w:hAnsi="PT Astra Serif" w:cs="PT Astra Serif"/>
                <w:b/>
                <w:color w:val="000000"/>
                <w:spacing w:val="-2"/>
                <w:sz w:val="24"/>
                <w:szCs w:val="24"/>
                <w:lang w:eastAsia="ru-RU" w:bidi="ru-RU"/>
              </w:rPr>
              <w:t>«</w:t>
            </w:r>
          </w:p>
        </w:tc>
        <w:tc>
          <w:tcPr>
            <w:tcW w:w="8787" w:type="dxa"/>
            <w:tcBorders>
              <w:top w:val="single" w:sz="4" w:space="0" w:color="000000"/>
              <w:left w:val="single" w:sz="4" w:space="0" w:color="000000"/>
              <w:bottom w:val="single" w:sz="4" w:space="0" w:color="000000"/>
              <w:right w:val="single" w:sz="4" w:space="0" w:color="000000"/>
            </w:tcBorders>
          </w:tcPr>
          <w:p w:rsidR="00F06C74" w:rsidRPr="00584A46" w:rsidP="00584A46">
            <w:pPr>
              <w:widowControl w:val="0"/>
              <w:shd w:val="clear" w:color="auto" w:fill="FFFFFF"/>
              <w:spacing w:after="60" w:line="0" w:lineRule="atLeast"/>
              <w:ind w:left="-60" w:right="-61"/>
              <w:jc w:val="center"/>
              <w:rPr>
                <w:rFonts w:ascii="PT Astra Serif" w:eastAsia="PT Astra Serif" w:hAnsi="PT Astra Serif"/>
                <w:b/>
                <w:color w:val="000000"/>
                <w:spacing w:val="-2"/>
                <w:sz w:val="26"/>
                <w:szCs w:val="26"/>
              </w:rPr>
            </w:pPr>
            <w:r w:rsidRPr="00584A46">
              <w:rPr>
                <w:rFonts w:ascii="PT Astra Serif" w:eastAsia="PT Astra Serif" w:hAnsi="PT Astra Serif" w:cs="PT Astra Serif"/>
                <w:b/>
                <w:sz w:val="26"/>
                <w:szCs w:val="26"/>
              </w:rPr>
              <w:t>2-х этажный деревянный дом</w:t>
            </w:r>
          </w:p>
        </w:tc>
        <w:tc>
          <w:tcPr>
            <w:tcW w:w="393" w:type="dxa"/>
            <w:tcBorders>
              <w:left w:val="single" w:sz="4" w:space="0" w:color="000000"/>
            </w:tcBorders>
          </w:tcPr>
          <w:p w:rsidR="00F06C74" w:rsidRPr="004C1B47" w:rsidP="00F06C74">
            <w:pPr>
              <w:widowControl w:val="0"/>
              <w:jc w:val="center"/>
              <w:rPr>
                <w:rFonts w:ascii="PT Astra Serif" w:eastAsia="PT Astra Serif" w:hAnsi="PT Astra Serif" w:cs="PT Astra Serif"/>
                <w:b/>
                <w:color w:val="000000"/>
                <w:spacing w:val="-2"/>
                <w:sz w:val="24"/>
                <w:szCs w:val="24"/>
              </w:rPr>
            </w:pPr>
            <w:r w:rsidRPr="00F06C74">
              <w:rPr>
                <w:rFonts w:ascii="PT Astra Serif" w:eastAsia="PT Astra Serif" w:hAnsi="PT Astra Serif" w:cs="PT Astra Serif"/>
                <w:b/>
                <w:color w:val="000000"/>
                <w:spacing w:val="-2"/>
                <w:sz w:val="24"/>
                <w:szCs w:val="24"/>
                <w:lang w:eastAsia="ru-RU" w:bidi="ru-RU"/>
              </w:rPr>
              <w:t>»</w:t>
            </w:r>
          </w:p>
        </w:tc>
      </w:tr>
    </w:tbl>
    <w:p w:rsidR="00F06C74" w:rsidRPr="00F06C74" w:rsidP="00F06C74">
      <w:pPr>
        <w:widowControl w:val="0"/>
        <w:spacing w:line="240" w:lineRule="exact"/>
        <w:jc w:val="center"/>
        <w:rPr>
          <w:rFonts w:ascii="PT Astra Serif" w:eastAsia="PT Astra Serif" w:hAnsi="PT Astra Serif" w:cs="PT Astra Serif"/>
          <w:iCs/>
          <w:color w:val="000000"/>
          <w:spacing w:val="-4"/>
          <w:sz w:val="20"/>
          <w:szCs w:val="20"/>
        </w:rPr>
      </w:pPr>
      <w:r w:rsidRPr="00F06C74">
        <w:rPr>
          <w:rFonts w:ascii="PT Astra Serif" w:eastAsia="PT Astra Serif" w:hAnsi="PT Astra Serif" w:cs="PT Astra Serif"/>
          <w:iCs/>
          <w:color w:val="000000"/>
          <w:spacing w:val="-4"/>
          <w:sz w:val="20"/>
          <w:szCs w:val="20"/>
          <w:lang w:bidi="ru-RU"/>
        </w:rPr>
        <w:t>(наименование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соответствии с данными единого государственного реестра объектов культурного наследия (памятников истории и</w:t>
      </w:r>
      <w:r w:rsidRPr="00F06C74">
        <w:rPr>
          <w:rFonts w:ascii="PT Astra Serif" w:eastAsia="PT Astra Serif" w:hAnsi="PT Astra Serif" w:cs="PT Astra Serif"/>
          <w:iCs/>
          <w:color w:val="000000"/>
          <w:spacing w:val="-4"/>
          <w:sz w:val="20"/>
          <w:szCs w:val="20"/>
          <w:lang w:bidi="ru-RU"/>
        </w:rPr>
        <w:br/>
        <w:t xml:space="preserve"> культуры) народов Российской Федерации)</w:t>
      </w:r>
    </w:p>
    <w:p w:rsidR="00F06C74" w:rsidRPr="00F06C74" w:rsidP="00F06C74">
      <w:pPr>
        <w:widowControl w:val="0"/>
        <w:rPr>
          <w:rFonts w:ascii="PT Astra Serif" w:eastAsia="PT Astra Serif" w:hAnsi="PT Astra Serif" w:cs="PT Astra Serif"/>
          <w:spacing w:val="-2"/>
          <w:sz w:val="24"/>
          <w:szCs w:val="24"/>
        </w:rPr>
      </w:pPr>
    </w:p>
    <w:tbl>
      <w:tblPr>
        <w:tblW w:w="85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8"/>
        <w:gridCol w:w="567"/>
        <w:gridCol w:w="567"/>
        <w:gridCol w:w="567"/>
        <w:gridCol w:w="567"/>
        <w:gridCol w:w="567"/>
        <w:gridCol w:w="567"/>
        <w:gridCol w:w="567"/>
        <w:gridCol w:w="565"/>
        <w:gridCol w:w="567"/>
        <w:gridCol w:w="567"/>
        <w:gridCol w:w="567"/>
        <w:gridCol w:w="567"/>
        <w:gridCol w:w="567"/>
        <w:gridCol w:w="573"/>
      </w:tblGrid>
      <w:tr w:rsidTr="00871201">
        <w:tblPrEx>
          <w:tblW w:w="85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val="375"/>
          <w:jc w:val="center"/>
        </w:trPr>
        <w:tc>
          <w:tcPr>
            <w:tcW w:w="568" w:type="dxa"/>
          </w:tcPr>
          <w:p w:rsidR="00F06C74" w:rsidRPr="00BE0D49" w:rsidP="00F06C74">
            <w:pPr>
              <w:jc w:val="center"/>
              <w:rPr>
                <w:rFonts w:ascii="PT Astra Serif" w:hAnsi="PT Astra Serif"/>
                <w:sz w:val="26"/>
                <w:szCs w:val="26"/>
              </w:rPr>
            </w:pPr>
            <w:r w:rsidRPr="00BE0D49">
              <w:rPr>
                <w:rFonts w:ascii="PT Astra Serif" w:hAnsi="PT Astra Serif"/>
                <w:sz w:val="26"/>
                <w:szCs w:val="26"/>
              </w:rPr>
              <w:t>7</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2</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2</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1</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1</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3</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4</w:t>
            </w:r>
          </w:p>
        </w:tc>
        <w:tc>
          <w:tcPr>
            <w:tcW w:w="565" w:type="dxa"/>
          </w:tcPr>
          <w:p w:rsidR="00F06C74" w:rsidRPr="00BE0D49" w:rsidP="00F06C74">
            <w:pPr>
              <w:jc w:val="center"/>
              <w:rPr>
                <w:rFonts w:ascii="PT Astra Serif" w:hAnsi="PT Astra Serif"/>
                <w:sz w:val="26"/>
                <w:szCs w:val="26"/>
              </w:rPr>
            </w:pPr>
            <w:r>
              <w:rPr>
                <w:rFonts w:ascii="PT Astra Serif" w:hAnsi="PT Astra Serif"/>
                <w:sz w:val="26"/>
                <w:szCs w:val="26"/>
              </w:rPr>
              <w:t>9</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9</w:t>
            </w:r>
          </w:p>
        </w:tc>
        <w:tc>
          <w:tcPr>
            <w:tcW w:w="567" w:type="dxa"/>
          </w:tcPr>
          <w:p w:rsidR="00F06C74" w:rsidRPr="00145339" w:rsidP="00F06C74">
            <w:pPr>
              <w:jc w:val="center"/>
              <w:rPr>
                <w:rFonts w:ascii="PT Astra Serif" w:hAnsi="PT Astra Serif"/>
                <w:sz w:val="26"/>
                <w:szCs w:val="26"/>
              </w:rPr>
            </w:pPr>
            <w:r>
              <w:rPr>
                <w:rFonts w:ascii="PT Astra Serif" w:hAnsi="PT Astra Serif"/>
                <w:sz w:val="26"/>
                <w:szCs w:val="26"/>
              </w:rPr>
              <w:t>7</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73" w:type="dxa"/>
          </w:tcPr>
          <w:p w:rsidR="00F06C74" w:rsidRPr="00BE0D49" w:rsidP="00F06C74">
            <w:pPr>
              <w:jc w:val="center"/>
              <w:rPr>
                <w:rFonts w:ascii="PT Astra Serif" w:hAnsi="PT Astra Serif"/>
                <w:sz w:val="26"/>
                <w:szCs w:val="26"/>
              </w:rPr>
            </w:pPr>
            <w:r>
              <w:rPr>
                <w:rFonts w:ascii="PT Astra Serif" w:hAnsi="PT Astra Serif"/>
                <w:sz w:val="26"/>
                <w:szCs w:val="26"/>
              </w:rPr>
              <w:t>5</w:t>
            </w:r>
          </w:p>
        </w:tc>
      </w:tr>
    </w:tbl>
    <w:p w:rsidR="00F06C74" w:rsidRPr="00F06C74" w:rsidP="00F06C74">
      <w:pPr>
        <w:widowControl w:val="0"/>
        <w:jc w:val="center"/>
        <w:rPr>
          <w:rFonts w:ascii="PT Astra Serif" w:eastAsia="PT Astra Serif" w:hAnsi="PT Astra Serif" w:cs="PT Astra Serif"/>
          <w:b/>
          <w:bCs/>
          <w:color w:val="000000"/>
          <w:sz w:val="20"/>
          <w:szCs w:val="26"/>
        </w:rPr>
      </w:pPr>
      <w:r w:rsidRPr="00F06C74">
        <w:rPr>
          <w:rFonts w:ascii="PT Astra Serif" w:eastAsia="PT Astra Serif" w:hAnsi="PT Astra Serif" w:cs="PT Astra Serif"/>
          <w:color w:val="000000"/>
          <w:sz w:val="20"/>
          <w:szCs w:val="26"/>
          <w:lang w:bidi="ru-RU"/>
        </w:rPr>
        <w:t>(</w:t>
      </w:r>
      <w:r w:rsidRPr="00F06C74">
        <w:rPr>
          <w:rFonts w:ascii="PT Astra Serif" w:eastAsia="PT Astra Serif" w:hAnsi="PT Astra Serif" w:cs="PT Astra Serif"/>
          <w:color w:val="000000"/>
          <w:sz w:val="20"/>
          <w:lang w:bidi="ru-RU"/>
        </w:rPr>
        <w:t>регистрационный номер объекта культурного наследия в едином государственном реестре объектов культурного наследия (памятников истории и культуры) народов Российской Федерации</w:t>
      </w:r>
      <w:r w:rsidRPr="00F06C74">
        <w:rPr>
          <w:rFonts w:ascii="PT Astra Serif" w:eastAsia="PT Astra Serif" w:hAnsi="PT Astra Serif" w:cs="PT Astra Serif"/>
          <w:color w:val="000000"/>
          <w:sz w:val="20"/>
          <w:szCs w:val="26"/>
          <w:lang w:bidi="ru-RU"/>
        </w:rPr>
        <w:t>)</w:t>
      </w:r>
    </w:p>
    <w:p w:rsidR="00F06C74" w:rsidRPr="00F06C74" w:rsidP="00F06C74">
      <w:pPr>
        <w:widowControl w:val="0"/>
        <w:jc w:val="center"/>
        <w:rPr>
          <w:rFonts w:ascii="PT Astra Serif" w:eastAsia="PT Astra Serif" w:hAnsi="PT Astra Serif" w:cs="PT Astra Serif"/>
          <w:b/>
          <w:bCs/>
          <w:color w:val="000000"/>
          <w:sz w:val="24"/>
          <w:szCs w:val="24"/>
        </w:rPr>
      </w:pPr>
    </w:p>
    <w:p w:rsidR="00F06C74" w:rsidRPr="00F06C74" w:rsidP="00F06C74">
      <w:pPr>
        <w:widowControl w:val="0"/>
        <w:ind w:firstLine="700"/>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Отметка о наличии или отсутствии паспорта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отношении которого утверждено охранное обязательство (далее – объект культурного наследия)</w:t>
      </w:r>
      <w:r>
        <w:rPr>
          <w:rFonts w:ascii="PT Astra Serif" w:eastAsia="PT Astra Serif" w:hAnsi="PT Astra Serif" w:cs="PT Astra Serif"/>
          <w:color w:val="000000"/>
          <w:sz w:val="24"/>
          <w:szCs w:val="24"/>
          <w:vertAlign w:val="superscript"/>
          <w:lang w:bidi="ru-RU"/>
        </w:rPr>
        <w:footnoteReference w:id="2"/>
      </w:r>
      <w:r w:rsidRPr="00F06C74">
        <w:rPr>
          <w:rFonts w:ascii="PT Astra Serif" w:eastAsia="PT Astra Serif" w:hAnsi="PT Astra Serif" w:cs="PT Astra Serif"/>
          <w:color w:val="000000"/>
          <w:sz w:val="24"/>
          <w:szCs w:val="24"/>
          <w:lang w:bidi="ru-RU"/>
        </w:rPr>
        <w:t>:</w:t>
      </w:r>
    </w:p>
    <w:p w:rsidR="00F06C74" w:rsidRPr="00F06C74" w:rsidP="00F06C74">
      <w:pPr>
        <w:widowControl w:val="0"/>
        <w:ind w:firstLine="700"/>
        <w:jc w:val="both"/>
        <w:rPr>
          <w:rFonts w:ascii="PT Astra Serif" w:eastAsia="PT Astra Serif" w:hAnsi="PT Astra Serif" w:cs="PT Astra Serif"/>
          <w:color w:val="000000"/>
          <w:sz w:val="24"/>
          <w:szCs w:val="24"/>
        </w:rPr>
      </w:pPr>
    </w:p>
    <w:tbl>
      <w:tblPr>
        <w:tblW w:w="9356" w:type="dxa"/>
        <w:tblInd w:w="108" w:type="dxa"/>
        <w:tblLook w:val="04A0"/>
      </w:tblPr>
      <w:tblGrid>
        <w:gridCol w:w="3828"/>
        <w:gridCol w:w="425"/>
        <w:gridCol w:w="1702"/>
        <w:gridCol w:w="424"/>
        <w:gridCol w:w="2977"/>
      </w:tblGrid>
      <w:tr w:rsidTr="00871201">
        <w:tblPrEx>
          <w:tblW w:w="9356" w:type="dxa"/>
          <w:tblInd w:w="108" w:type="dxa"/>
          <w:tblLook w:val="04A0"/>
        </w:tblPrEx>
        <w:tc>
          <w:tcPr>
            <w:tcW w:w="3828" w:type="dxa"/>
            <w:tcBorders>
              <w:right w:val="single" w:sz="4" w:space="0" w:color="000000"/>
            </w:tcBorders>
          </w:tcPr>
          <w:p w:rsidR="00F06C74" w:rsidRPr="00F06C74" w:rsidP="00F06C74">
            <w:pPr>
              <w:widowControl w:val="0"/>
              <w:tabs>
                <w:tab w:val="center" w:pos="4457"/>
                <w:tab w:val="center" w:pos="5273"/>
                <w:tab w:val="left" w:pos="6564"/>
              </w:tabs>
              <w:jc w:val="right"/>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имеется</w:t>
            </w:r>
          </w:p>
        </w:tc>
        <w:tc>
          <w:tcPr>
            <w:tcW w:w="425" w:type="dxa"/>
            <w:tcBorders>
              <w:top w:val="single" w:sz="4" w:space="0" w:color="000000"/>
              <w:left w:val="single" w:sz="4" w:space="0" w:color="000000"/>
              <w:bottom w:val="single" w:sz="4" w:space="0" w:color="000000"/>
              <w:right w:val="single" w:sz="4" w:space="0" w:color="000000"/>
            </w:tcBorders>
          </w:tcPr>
          <w:p w:rsidR="00F06C74" w:rsidRPr="00BE0D49" w:rsidP="00F06C74">
            <w:pPr>
              <w:widowControl w:val="0"/>
              <w:tabs>
                <w:tab w:val="center" w:pos="4457"/>
                <w:tab w:val="center" w:pos="5273"/>
                <w:tab w:val="left" w:pos="6564"/>
              </w:tabs>
              <w:jc w:val="both"/>
              <w:rPr>
                <w:rFonts w:ascii="PT Astra Serif" w:eastAsia="PT Astra Serif" w:hAnsi="PT Astra Serif" w:cs="PT Astra Serif"/>
                <w:color w:val="000000"/>
                <w:sz w:val="26"/>
                <w:szCs w:val="26"/>
              </w:rPr>
            </w:pPr>
            <w:r w:rsidRPr="00BE0D49">
              <w:rPr>
                <w:rFonts w:ascii="PT Astra Serif" w:eastAsia="PT Astra Serif" w:hAnsi="PT Astra Serif" w:cs="PT Astra Serif"/>
                <w:color w:val="000000"/>
                <w:sz w:val="26"/>
                <w:szCs w:val="26"/>
                <w:lang w:val="en-US" w:bidi="ru-RU"/>
              </w:rPr>
              <w:t>V</w:t>
            </w:r>
          </w:p>
        </w:tc>
        <w:tc>
          <w:tcPr>
            <w:tcW w:w="1702"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отсутствует</w:t>
            </w:r>
          </w:p>
        </w:tc>
        <w:tc>
          <w:tcPr>
            <w:tcW w:w="424"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977"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r>
    </w:tbl>
    <w:p w:rsidR="00F06C74" w:rsidRPr="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jc w:val="center"/>
        <w:rPr>
          <w:rFonts w:ascii="PT Astra Serif" w:eastAsia="PT Astra Serif" w:hAnsi="PT Astra Serif" w:cs="PT Astra Serif"/>
          <w:b/>
          <w:color w:val="000000"/>
          <w:sz w:val="24"/>
          <w:szCs w:val="24"/>
        </w:rPr>
      </w:pPr>
    </w:p>
    <w:p w:rsidR="00F06C74" w:rsidRPr="00F06C74" w:rsidP="00F06C74">
      <w:pPr>
        <w:widowControl w:val="0"/>
        <w:ind w:firstLine="708"/>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При отсутствии паспорта объекта культурного наследия в охранное обязательство вносятся:</w:t>
      </w:r>
    </w:p>
    <w:p w:rsidR="00F06C74" w:rsidRPr="00F06C74" w:rsidP="00F06C74">
      <w:pPr>
        <w:widowControl w:val="0"/>
        <w:ind w:firstLine="708"/>
        <w:jc w:val="both"/>
        <w:rPr>
          <w:rFonts w:ascii="PT Astra Serif" w:eastAsia="PT Astra Serif" w:hAnsi="PT Astra Serif" w:cs="PT Astra Serif"/>
          <w:color w:val="000000"/>
          <w:sz w:val="24"/>
          <w:szCs w:val="24"/>
          <w:lang w:bidi="ru-RU"/>
        </w:rPr>
      </w:pPr>
    </w:p>
    <w:p w:rsidR="00F06C74" w:rsidRPr="00F06C74" w:rsidP="00F06C74">
      <w:pPr>
        <w:widowControl w:val="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Раздел 1. Сведения об объекте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наименовании объекта культурного наследия:</w:t>
      </w:r>
    </w:p>
    <w:p w:rsidR="00F06C74" w:rsidRPr="00F06C74" w:rsidP="00F06C74">
      <w:pPr>
        <w:widowControl w:val="0"/>
        <w:tabs>
          <w:tab w:val="left" w:pos="1074"/>
        </w:tabs>
        <w:ind w:left="1069"/>
        <w:jc w:val="both"/>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rPr>
                <w:rFonts w:ascii="PT Astra Serif" w:eastAsia="PT Astra Serif" w:hAnsi="PT Astra Serif" w:cs="PT Astra Serif"/>
                <w:sz w:val="24"/>
                <w:szCs w:val="24"/>
              </w:rPr>
            </w:pPr>
          </w:p>
        </w:tc>
      </w:tr>
    </w:tbl>
    <w:p w:rsidR="00BE0D49">
      <w:pPr>
        <w:rPr>
          <w:rFonts w:ascii="PT Astra Serif" w:eastAsia="PT Astra Serif" w:hAnsi="PT Astra Serif" w:cs="PT Astra Serif"/>
          <w:color w:val="000000"/>
          <w:sz w:val="16"/>
          <w:szCs w:val="16"/>
          <w:lang w:bidi="ru-RU"/>
        </w:rPr>
      </w:pPr>
      <w:r>
        <w:rPr>
          <w:rFonts w:ascii="PT Astra Serif" w:eastAsia="PT Astra Serif" w:hAnsi="PT Astra Serif" w:cs="PT Astra Serif"/>
          <w:color w:val="000000"/>
          <w:sz w:val="16"/>
          <w:szCs w:val="16"/>
          <w:lang w:bidi="ru-RU"/>
        </w:rPr>
        <w:br w:type="page"/>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категории историко-культурного значения объекта культурного наследия: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p>
    <w:p w:rsidR="00F06C74" w:rsidRPr="00F06C74" w:rsidP="00F06C74">
      <w:pPr>
        <w:widowControl w:val="0"/>
        <w:tabs>
          <w:tab w:val="left" w:pos="1103"/>
        </w:tabs>
        <w:jc w:val="both"/>
        <w:rPr>
          <w:rFonts w:ascii="PT Astra Serif" w:eastAsia="PT Astra Serif" w:hAnsi="PT Astra Serif" w:cs="PT Astra Serif"/>
          <w:color w:val="000000"/>
          <w:sz w:val="16"/>
          <w:szCs w:val="16"/>
        </w:rPr>
      </w:pPr>
    </w:p>
    <w:tbl>
      <w:tblPr>
        <w:tblW w:w="9356" w:type="dxa"/>
        <w:tblInd w:w="108" w:type="dxa"/>
        <w:tblLayout w:type="fixed"/>
        <w:tblLook w:val="04A0"/>
      </w:tblPr>
      <w:tblGrid>
        <w:gridCol w:w="236"/>
        <w:gridCol w:w="775"/>
        <w:gridCol w:w="2263"/>
        <w:gridCol w:w="848"/>
        <w:gridCol w:w="2263"/>
        <w:gridCol w:w="848"/>
        <w:gridCol w:w="2123"/>
      </w:tblGrid>
      <w:tr w:rsidTr="00871201">
        <w:tblPrEx>
          <w:tblW w:w="9356" w:type="dxa"/>
          <w:tblInd w:w="108" w:type="dxa"/>
          <w:tblLayout w:type="fixed"/>
          <w:tblLook w:val="04A0"/>
        </w:tblPrEx>
        <w:trPr>
          <w:trHeight w:val="427"/>
        </w:trPr>
        <w:tc>
          <w:tcPr>
            <w:tcW w:w="216" w:type="dxa"/>
            <w:tcBorders>
              <w:right w:val="single" w:sz="4" w:space="0" w:color="000000"/>
            </w:tcBorders>
          </w:tcPr>
          <w:p w:rsidR="00F06C74" w:rsidRPr="00F06C74" w:rsidP="00F06C74">
            <w:pPr>
              <w:widowControl w:val="0"/>
              <w:tabs>
                <w:tab w:val="center" w:pos="4457"/>
                <w:tab w:val="center" w:pos="5273"/>
                <w:tab w:val="left" w:pos="6564"/>
              </w:tabs>
              <w:rPr>
                <w:rFonts w:ascii="PT Astra Serif" w:eastAsia="PT Astra Serif" w:hAnsi="PT Astra Serif" w:cs="PT Astra Serif"/>
                <w:color w:val="000000"/>
                <w:sz w:val="24"/>
                <w:szCs w:val="24"/>
              </w:rPr>
            </w:pPr>
          </w:p>
        </w:tc>
        <w:tc>
          <w:tcPr>
            <w:tcW w:w="776"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федерального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регионального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128"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муниципального значения</w:t>
            </w:r>
          </w:p>
        </w:tc>
      </w:tr>
    </w:tbl>
    <w:p w:rsidR="00F06C74" w:rsidRPr="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jc w:val="center"/>
        <w:rPr>
          <w:rFonts w:ascii="PT Astra Serif" w:eastAsia="PT Astra Serif" w:hAnsi="PT Astra Serif" w:cs="PT Astra Serif"/>
          <w:color w:val="000000"/>
          <w:sz w:val="16"/>
          <w:szCs w:val="16"/>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виде объекта культурного наследия:</w:t>
      </w:r>
    </w:p>
    <w:p w:rsidR="00F06C74" w:rsidRPr="00F06C74" w:rsidP="00F06C74">
      <w:pPr>
        <w:widowControl w:val="0"/>
        <w:tabs>
          <w:tab w:val="left" w:pos="1103"/>
        </w:tabs>
        <w:jc w:val="both"/>
        <w:rPr>
          <w:rFonts w:ascii="PT Astra Serif" w:eastAsia="PT Astra Serif" w:hAnsi="PT Astra Serif" w:cs="PT Astra Serif"/>
          <w:sz w:val="16"/>
          <w:szCs w:val="16"/>
        </w:rPr>
      </w:pPr>
    </w:p>
    <w:tbl>
      <w:tblPr>
        <w:tblW w:w="9356" w:type="dxa"/>
        <w:tblInd w:w="108" w:type="dxa"/>
        <w:tblLayout w:type="fixed"/>
        <w:tblLook w:val="04A0"/>
      </w:tblPr>
      <w:tblGrid>
        <w:gridCol w:w="1985"/>
        <w:gridCol w:w="850"/>
        <w:gridCol w:w="2126"/>
        <w:gridCol w:w="850"/>
        <w:gridCol w:w="3545"/>
      </w:tblGrid>
      <w:tr w:rsidTr="00871201">
        <w:tblPrEx>
          <w:tblW w:w="9356" w:type="dxa"/>
          <w:tblInd w:w="108" w:type="dxa"/>
          <w:tblLayout w:type="fixed"/>
          <w:tblLook w:val="04A0"/>
        </w:tblPrEx>
        <w:trPr>
          <w:trHeight w:val="371"/>
        </w:trPr>
        <w:tc>
          <w:tcPr>
            <w:tcW w:w="1984" w:type="dxa"/>
            <w:tcBorders>
              <w:right w:val="single" w:sz="4" w:space="0" w:color="000000"/>
            </w:tcBorders>
          </w:tcPr>
          <w:p w:rsidR="00F06C74" w:rsidRPr="00F06C74" w:rsidP="00F06C74">
            <w:pPr>
              <w:widowControl w:val="0"/>
              <w:tabs>
                <w:tab w:val="center" w:pos="4457"/>
                <w:tab w:val="center" w:pos="5273"/>
                <w:tab w:val="left" w:pos="6564"/>
              </w:tabs>
              <w:jc w:val="right"/>
              <w:rPr>
                <w:rFonts w:ascii="PT Astra Serif" w:eastAsia="PT Astra Serif" w:hAnsi="PT Astra Serif" w:cs="PT Astra Serif"/>
                <w:color w:val="000000"/>
                <w:sz w:val="24"/>
                <w:szCs w:val="24"/>
              </w:rPr>
            </w:pP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126"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rPr>
                <w:rFonts w:ascii="PT Astra Serif" w:eastAsia="PT Astra Serif" w:hAnsi="PT Astra Serif" w:cs="PT Astra Serif"/>
                <w:color w:val="000000"/>
                <w:sz w:val="24"/>
                <w:szCs w:val="24"/>
              </w:rPr>
            </w:pPr>
            <w:r w:rsidRPr="00F06C74">
              <w:rPr>
                <w:rFonts w:ascii="PT Astra Serif" w:eastAsia="PT Astra Serif" w:hAnsi="PT Astra Serif" w:cs="PT Astra Serif"/>
                <w:sz w:val="24"/>
                <w:szCs w:val="24"/>
              </w:rPr>
              <w:t>памятник</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3545"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ансамбль</w:t>
            </w:r>
          </w:p>
        </w:tc>
      </w:tr>
    </w:tbl>
    <w:p w:rsidR="00F06C74" w:rsidRPr="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tabs>
          <w:tab w:val="left" w:pos="1074"/>
        </w:tabs>
        <w:ind w:firstLine="425"/>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425"/>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1.6.</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местонахождении объекта культурного наследия (адрес объекта или, при его отсутствии, описание местоположения объекта):</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(субъект Российской Федерации)</w:t>
      </w: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color w:val="000000"/>
          <w:sz w:val="20"/>
          <w:lang w:bidi="ru-RU"/>
        </w:rPr>
        <w:t>(населенный пункт)</w:t>
      </w:r>
    </w:p>
    <w:p w:rsidR="00F06C74" w:rsidRPr="00F06C74" w:rsidP="00F06C74">
      <w:pPr>
        <w:jc w:val="center"/>
        <w:rPr>
          <w:rFonts w:ascii="PT Astra Serif" w:eastAsia="PT Astra Serif" w:hAnsi="PT Astra Serif" w:cs="PT Astra Serif"/>
          <w:color w:val="000000"/>
          <w:sz w:val="16"/>
          <w:szCs w:val="16"/>
        </w:rPr>
      </w:pPr>
    </w:p>
    <w:tbl>
      <w:tblPr>
        <w:tblW w:w="0" w:type="auto"/>
        <w:tblLayout w:type="fixed"/>
        <w:tblLook w:val="04A0"/>
      </w:tblPr>
      <w:tblGrid>
        <w:gridCol w:w="675"/>
        <w:gridCol w:w="3686"/>
        <w:gridCol w:w="1274"/>
        <w:gridCol w:w="1134"/>
        <w:gridCol w:w="1559"/>
        <w:gridCol w:w="1136"/>
      </w:tblGrid>
      <w:tr w:rsidTr="00871201">
        <w:tblPrEx>
          <w:tblW w:w="0" w:type="auto"/>
          <w:tblLayout w:type="fixed"/>
          <w:tblLook w:val="04A0"/>
        </w:tblPrEx>
        <w:trPr>
          <w:cantSplit/>
          <w:trHeight w:val="435"/>
        </w:trPr>
        <w:tc>
          <w:tcPr>
            <w:tcW w:w="675" w:type="dxa"/>
            <w:tcBorders>
              <w:right w:val="single" w:sz="4" w:space="0" w:color="000000"/>
            </w:tcBorders>
          </w:tcPr>
          <w:p w:rsidR="00F06C74" w:rsidRPr="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ул.</w:t>
            </w:r>
          </w:p>
        </w:tc>
        <w:tc>
          <w:tcPr>
            <w:tcW w:w="3686"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c>
          <w:tcPr>
            <w:tcW w:w="1274" w:type="dxa"/>
            <w:tcBorders>
              <w:left w:val="single" w:sz="4" w:space="0" w:color="000000"/>
              <w:right w:val="single" w:sz="4" w:space="0" w:color="000000"/>
            </w:tcBorders>
          </w:tcPr>
          <w:p w:rsidR="00F06C74" w:rsidRPr="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д.</w:t>
            </w:r>
          </w:p>
        </w:tc>
        <w:tc>
          <w:tcPr>
            <w:tcW w:w="1134"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c>
          <w:tcPr>
            <w:tcW w:w="1559" w:type="dxa"/>
            <w:tcBorders>
              <w:left w:val="single" w:sz="4" w:space="0" w:color="000000"/>
              <w:right w:val="single" w:sz="4" w:space="0" w:color="000000"/>
            </w:tcBorders>
          </w:tcPr>
          <w:p w:rsidR="00F06C74" w:rsidRPr="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корп. и (или) стр.</w:t>
            </w:r>
          </w:p>
        </w:tc>
        <w:tc>
          <w:tcPr>
            <w:tcW w:w="1136"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r>
    </w:tbl>
    <w:p w:rsidR="00F06C74" w:rsidRPr="00F06C74" w:rsidP="00F06C74">
      <w:pPr>
        <w:rPr>
          <w:rFonts w:ascii="PT Astra Serif" w:eastAsia="PT Astra Serif" w:hAnsi="PT Astra Serif" w:cs="PT Astra Serif"/>
          <w:sz w:val="16"/>
          <w:szCs w:val="16"/>
        </w:rPr>
      </w:pPr>
    </w:p>
    <w:tbl>
      <w:tblPr>
        <w:tblW w:w="0" w:type="auto"/>
        <w:tblLayout w:type="fixed"/>
        <w:tblLook w:val="04A0"/>
      </w:tblPr>
      <w:tblGrid>
        <w:gridCol w:w="4360"/>
        <w:gridCol w:w="5102"/>
      </w:tblGrid>
      <w:tr w:rsidTr="00871201">
        <w:tblPrEx>
          <w:tblW w:w="0" w:type="auto"/>
          <w:tblLayout w:type="fixed"/>
          <w:tblLook w:val="04A0"/>
        </w:tblPrEx>
        <w:trPr>
          <w:cantSplit/>
          <w:trHeight w:val="354"/>
        </w:trPr>
        <w:tc>
          <w:tcPr>
            <w:tcW w:w="4360" w:type="dxa"/>
            <w:tcBorders>
              <w:right w:val="single" w:sz="4" w:space="0" w:color="000000"/>
            </w:tcBorders>
          </w:tcPr>
          <w:p w:rsidR="00F06C74" w:rsidRPr="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кадастровый номер (при наличии):</w:t>
            </w:r>
          </w:p>
        </w:tc>
        <w:tc>
          <w:tcPr>
            <w:tcW w:w="5102"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hAnsi="PT Astra Serif"/>
                <w:sz w:val="24"/>
                <w:szCs w:val="24"/>
              </w:rPr>
            </w:pPr>
          </w:p>
        </w:tc>
      </w:tr>
    </w:tbl>
    <w:p w:rsidR="00F06C74" w:rsidRPr="00F06C74" w:rsidP="00F06C74">
      <w:pPr>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4A0"/>
      </w:tblPr>
      <w:tblGrid>
        <w:gridCol w:w="935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ind w:right="-1"/>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(описание местоположения)</w:t>
      </w:r>
    </w:p>
    <w:p w:rsidR="00F06C74" w:rsidRPr="00F06C74" w:rsidP="00F06C74">
      <w:pPr>
        <w:widowControl w:val="0"/>
        <w:ind w:right="-1"/>
        <w:jc w:val="center"/>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1.7.</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границах территории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1.8.</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Описание предмета охраны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1.9.</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Фотографическое (иное графическое) изображение объекта культурного наследия (на момент утверждения охранного обязательства), за исключением отдельных объектов археологического наследия, фотографическое изображение которых вносится на основании решения соответствующего органа охраны объектов культурного наследия, на _____ листах.</w:t>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1.10.</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BE0D49"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BE0D49" w:rsidP="00BE0D49">
      <w:pPr>
        <w:rPr>
          <w:rFonts w:eastAsia="PT Astra Serif"/>
          <w:lang w:bidi="ru-RU"/>
        </w:rPr>
      </w:pPr>
      <w:r>
        <w:rPr>
          <w:rFonts w:eastAsia="PT Astra Serif"/>
          <w:lang w:bidi="ru-RU"/>
        </w:rPr>
        <w:br w:type="page"/>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объектах культурного наследия, входящих в состав объекта культурного наследия, являющегося ансамблем:</w:t>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rPr>
      </w:pPr>
    </w:p>
    <w:tbl>
      <w:tblPr>
        <w:tblStyle w:val="TableGrid"/>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842"/>
        <w:gridCol w:w="1984"/>
        <w:gridCol w:w="1701"/>
        <w:gridCol w:w="1559"/>
        <w:gridCol w:w="1701"/>
      </w:tblGrid>
      <w:tr w:rsidTr="00871201">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567"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w:t>
            </w:r>
          </w:p>
        </w:tc>
        <w:tc>
          <w:tcPr>
            <w:tcW w:w="1842"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Наименование объекта культурного наследия</w:t>
            </w:r>
          </w:p>
        </w:tc>
        <w:tc>
          <w:tcPr>
            <w:tcW w:w="1984"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Адрес объекта или местоположение</w:t>
            </w:r>
          </w:p>
        </w:tc>
        <w:tc>
          <w:tcPr>
            <w:tcW w:w="1701"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Границы территории объекта культурного наследия</w:t>
            </w:r>
          </w:p>
        </w:tc>
        <w:tc>
          <w:tcPr>
            <w:tcW w:w="1559"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Предмет охраны объекта культурного наследия</w:t>
            </w:r>
          </w:p>
        </w:tc>
        <w:tc>
          <w:tcPr>
            <w:tcW w:w="1701"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Зоны охраны объекта культурного наследия</w:t>
            </w:r>
          </w:p>
        </w:tc>
      </w:tr>
      <w:tr w:rsidTr="00871201">
        <w:tblPrEx>
          <w:tblW w:w="0" w:type="auto"/>
          <w:tblInd w:w="108" w:type="dxa"/>
          <w:tblLayout w:type="fixed"/>
          <w:tblLook w:val="04A0"/>
        </w:tblPrEx>
        <w:tc>
          <w:tcPr>
            <w:tcW w:w="567" w:type="dxa"/>
          </w:tcPr>
          <w:p w:rsidR="00F06C74" w:rsidRPr="00F06C74" w:rsidP="00F06C74">
            <w:pPr>
              <w:rPr>
                <w:rFonts w:ascii="PT Astra Serif" w:eastAsia="PT Astra Serif" w:hAnsi="PT Astra Serif" w:cs="PT Astra Serif"/>
                <w:color w:val="000000"/>
                <w:sz w:val="24"/>
                <w:szCs w:val="24"/>
                <w:lang w:bidi="ru-RU"/>
              </w:rPr>
            </w:pPr>
          </w:p>
        </w:tc>
        <w:tc>
          <w:tcPr>
            <w:tcW w:w="1842" w:type="dxa"/>
          </w:tcPr>
          <w:p w:rsidR="00F06C74" w:rsidRPr="00F06C74" w:rsidP="00F06C74">
            <w:pPr>
              <w:rPr>
                <w:rFonts w:ascii="PT Astra Serif" w:eastAsia="PT Astra Serif" w:hAnsi="PT Astra Serif" w:cs="PT Astra Serif"/>
                <w:color w:val="000000"/>
                <w:sz w:val="24"/>
                <w:szCs w:val="24"/>
                <w:lang w:bidi="ru-RU"/>
              </w:rPr>
            </w:pPr>
          </w:p>
        </w:tc>
        <w:tc>
          <w:tcPr>
            <w:tcW w:w="1984" w:type="dxa"/>
          </w:tcPr>
          <w:p w:rsidR="00F06C74" w:rsidRPr="00F06C74" w:rsidP="00F06C74">
            <w:pPr>
              <w:rPr>
                <w:rFonts w:ascii="PT Astra Serif" w:eastAsia="PT Astra Serif" w:hAnsi="PT Astra Serif" w:cs="PT Astra Serif"/>
                <w:color w:val="000000"/>
                <w:sz w:val="24"/>
                <w:szCs w:val="24"/>
                <w:lang w:bidi="ru-RU"/>
              </w:rPr>
            </w:pPr>
          </w:p>
        </w:tc>
        <w:tc>
          <w:tcPr>
            <w:tcW w:w="1701" w:type="dxa"/>
          </w:tcPr>
          <w:p w:rsidR="00F06C74" w:rsidRPr="00F06C74" w:rsidP="00F06C74">
            <w:pPr>
              <w:rPr>
                <w:rFonts w:ascii="PT Astra Serif" w:eastAsia="PT Astra Serif" w:hAnsi="PT Astra Serif" w:cs="PT Astra Serif"/>
                <w:color w:val="000000"/>
                <w:sz w:val="24"/>
                <w:szCs w:val="24"/>
                <w:lang w:bidi="ru-RU"/>
              </w:rPr>
            </w:pPr>
          </w:p>
        </w:tc>
        <w:tc>
          <w:tcPr>
            <w:tcW w:w="1559" w:type="dxa"/>
          </w:tcPr>
          <w:p w:rsidR="00F06C74" w:rsidRPr="00F06C74" w:rsidP="00F06C74">
            <w:pPr>
              <w:rPr>
                <w:rFonts w:ascii="PT Astra Serif" w:eastAsia="PT Astra Serif" w:hAnsi="PT Astra Serif" w:cs="PT Astra Serif"/>
                <w:color w:val="000000"/>
                <w:sz w:val="24"/>
                <w:szCs w:val="24"/>
                <w:lang w:bidi="ru-RU"/>
              </w:rPr>
            </w:pPr>
          </w:p>
        </w:tc>
        <w:tc>
          <w:tcPr>
            <w:tcW w:w="1701" w:type="dxa"/>
          </w:tcPr>
          <w:p w:rsidR="00F06C74" w:rsidRPr="00F06C74" w:rsidP="00F06C74">
            <w:pPr>
              <w:rPr>
                <w:rFonts w:ascii="PT Astra Serif" w:eastAsia="PT Astra Serif" w:hAnsi="PT Astra Serif" w:cs="PT Astra Serif"/>
                <w:color w:val="000000"/>
                <w:sz w:val="24"/>
                <w:szCs w:val="24"/>
                <w:lang w:bidi="ru-RU"/>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требованиях к осуществлению деятельности в границах территории объекта культурного наследия, об особом режиме использования земельного участка, в границах которого располагается объект археологического наследия, установленных статьей 5.1 Федерального закона от 25 июня 2002 года № 73-ФЗ «Об объектах культурного наследия (памятниках истории и культуры) народов Российской Федерации» (далее – Закон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Иные сведения, предусмотренные Законом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color w:val="000000"/>
          <w:sz w:val="24"/>
          <w:szCs w:val="24"/>
        </w:rPr>
        <w:t>Раздел 2. Требования к сохранению объекта культурного наследия</w:t>
      </w:r>
    </w:p>
    <w:p w:rsidR="00F06C74" w:rsidRPr="00F06C74" w:rsidP="00F06C74">
      <w:pPr>
        <w:widowControl w:val="0"/>
        <w:tabs>
          <w:tab w:val="left" w:pos="1074"/>
        </w:tabs>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1 статьи 47.2 Закона № 73-ФЗ требования к сохранению объекта культурного наследия предусматривают консервацию, ремонт, реставрацию объекта культурного наследия, приспособление объекта культурного наследия для современного использования либо сочетание указанных мер.</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Состав (перечень) и сроки (периодичность) работ по сохранению объекта культурного наследия являются неотъемлемой частью настоящего охранного обязательства (приложение № 1 к охранному обязательству) и определяются соответствующим органом охраны объектов культурного наследия, определенным пунктом 7 статьи 47.6 Закона № 73- ФЗ (далее - соответствующий орган охраны) культурного наследия (в соответствии со статьями 9, 9.1, 9.2, 9.3 Закона № 73-ФЗ) с</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учетом мнения собственника или иного законного владельца объекта культурного наследия, на основании составленного органом охраны объектов культурного наследия акта технического состояния объекта культурного наследия, с учетом вида данного объекта культурного наследия, его индивидуальных особенностей, физического состояния, функционального назначения и намечаемого использования объекта культурного наследия.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обеспечивать финансирование мероприятий, обеспечивающих выполнение требований к сохранению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ind w:left="20"/>
        <w:jc w:val="center"/>
        <w:rPr>
          <w:rFonts w:ascii="PT Astra Serif" w:eastAsia="PT Astra Serif" w:hAnsi="PT Astra Serif" w:cs="PT Astra Serif"/>
          <w:sz w:val="24"/>
          <w:szCs w:val="24"/>
        </w:rPr>
      </w:pPr>
      <w:r w:rsidRPr="00F06C74">
        <w:rPr>
          <w:rFonts w:ascii="PT Astra Serif" w:eastAsia="PT Astra Serif" w:hAnsi="PT Astra Serif" w:cs="PT Astra Serif"/>
          <w:b/>
          <w:bCs/>
          <w:color w:val="000000"/>
          <w:sz w:val="24"/>
          <w:szCs w:val="24"/>
          <w:lang w:bidi="ru-RU"/>
        </w:rPr>
        <w:t xml:space="preserve">Раздел 3. Требования к содержанию и использованию объекта </w:t>
      </w:r>
      <w:r w:rsidRPr="00F06C74">
        <w:rPr>
          <w:rFonts w:ascii="PT Astra Serif" w:eastAsia="PT Astra Serif" w:hAnsi="PT Astra Serif" w:cs="PT Astra Serif"/>
          <w:b/>
          <w:bCs/>
          <w:color w:val="000000"/>
          <w:sz w:val="24"/>
          <w:szCs w:val="24"/>
          <w:lang w:bidi="ru-RU"/>
        </w:rPr>
        <w:br/>
        <w:t>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В соответствии с пунктом 1 статьи 47.3 Закона № 73-ФЗ при содержании и использовании объекта культурного наследия, включенного в реестр, выявленного объекта культурного наследия в целях поддержания в надлежащем техническом состоянии без ухудшения физического состояния и (или) изменения предмета охраны данного объекта культурного наследия лица, указанные в пункте 11 статьи 47.6 Закона № 73-ФЗ, лицо, </w:t>
      </w:r>
      <w:r w:rsidRPr="00F06C74">
        <w:rPr>
          <w:rFonts w:ascii="PT Astra Serif" w:eastAsia="PT Astra Serif" w:hAnsi="PT Astra Serif" w:cs="PT Astra Serif"/>
          <w:color w:val="000000"/>
          <w:sz w:val="24"/>
          <w:szCs w:val="24"/>
          <w:lang w:bidi="ru-RU"/>
        </w:rPr>
        <w:t>которому земельный участок, в границах которого располагается объект археологического наследия, принадлежит на праве собственности или ином вещном праве, обязаны:</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1) о</w:t>
      </w:r>
      <w:r w:rsidRPr="00F06C74">
        <w:rPr>
          <w:rFonts w:ascii="PT Astra Serif" w:eastAsia="PT Astra Serif" w:hAnsi="PT Astra Serif" w:cs="PT Astra Serif"/>
          <w:color w:val="000000"/>
          <w:sz w:val="24"/>
          <w:szCs w:val="24"/>
          <w:highlight w:val="white"/>
          <w:lang w:bidi="ru-RU"/>
        </w:rPr>
        <w:t>существля</w:t>
      </w:r>
      <w:r w:rsidRPr="00F06C74">
        <w:rPr>
          <w:rFonts w:ascii="PT Astra Serif" w:eastAsia="PT Astra Serif" w:hAnsi="PT Astra Serif" w:cs="PT Astra Serif"/>
          <w:color w:val="000000"/>
          <w:sz w:val="24"/>
          <w:szCs w:val="24"/>
          <w:lang w:bidi="ru-RU"/>
        </w:rPr>
        <w:t>ть расходы на содержание объекта культурного наследия и поддержание его в надлежащем техническом, санитарном и противопожарном состоянии;</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2) не проводить работы, изменяющие предмет охраны объекта культурного наследия либо ухудшающие условия, необходимые для сохранности объекта культурного наследия;</w:t>
      </w:r>
    </w:p>
    <w:p w:rsidR="00F06C74" w:rsidRPr="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 не проводить работы, изменяющие облик, объемно-планировочные и конструктивные решения и структуры, интерьер выявленного объекта культурного наследия, объекта культурного наследия, включенного в реестр, в случае, если предмет охраны объекта культурного наследия не определен;</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4) обеспечивать сохранность и неизменность облика выявленного объекта культурного наследия;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5) соблюдать установленные статьей 5.1 Закона № 73-ФЗ требования к осуществлению деятельности в границах территории объекта культурного наследия, включенного в реестр, особый режим использования земельного участка, водного объекта или его части, в границах которых располагается объект археологического наследия;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6) не использовать объект культурного наследия (за исключением оборудованных с учетом требований противопожарной безопасности объектов культурного наследия, предназначенных либо предназначавшихся для осуществления и (или) обеспечения указанных ниже видов хозяйственной деятельности, и помещений для хранения предметов религиозного назначения, включая свечи и лампадное масло):</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склады и объекты производства взрывчатых и огнеопасных материалов, предметов и веществ, загрязняющих интерьер объекта культурного наследия, его фасад, территорию и водные объекты и (или) имеющих вредные парогазообразные и иные выделения;</w:t>
      </w:r>
    </w:p>
    <w:p w:rsidR="00F06C74" w:rsidRPr="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 под объекты производства, имеющие оборудование, оказывающее динамическое и вибрационное воздействие на конструкции объекта культурного наследия, независимо от мощности данного оборудования;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объекты производства и лаборатории, связанные с неблагоприятным для объекта культурного наследия температурно-влажностным режимом и применением химически активных веществ;</w:t>
      </w:r>
    </w:p>
    <w:p w:rsidR="00F06C74" w:rsidRPr="00F06C74" w:rsidP="00F06C74">
      <w:pPr>
        <w:widowControl w:val="0"/>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 незамедлительно извещать соответствующий орган охраны объектов культурного наследия обо всех известных ему повреждениях, авариях или об иных обстоятельствах, причинивших вред объекту культурного наследия, включая объект археологического наследия, земельному участку в границах территории объекта культурного наследия либо земельному участку, в границах которого располагается объект археологического наследия, или угрожающих причинением такого вреда, и безотлагательно принимать меры по предотвращению дальнейшего разрушения, в том числе проводить противоаварийные работы в порядке, установленном для проведения работ по сохранению объекта культурного наследия;</w:t>
      </w:r>
    </w:p>
    <w:p w:rsidR="00F06C74" w:rsidRPr="00F06C74" w:rsidP="00F06C74">
      <w:pPr>
        <w:widowControl w:val="0"/>
        <w:ind w:right="-1"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8) не допускать ухудшения состояния территории объекта культурного наследия, включенного в реестр, поддерживать территорию объекта культурного наследия в благоустроенном состоянии.</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2 статьи 47.3 Закона № 73-ФЗ собственник жилого помещения, являющегося объектом культурного наследия, или частью такого объекта, обязан выполнять требования к сохранению объекта культурного наследия в части,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В случае обнаружения при проведении работ на земельном участке в границах территории объекта культурного наследия либо на земельном участке, в границах которого располагается объект археологического наследия, объектов, обладающих признаками </w:t>
      </w:r>
      <w:r w:rsidRPr="00F06C74">
        <w:rPr>
          <w:rFonts w:ascii="PT Astra Serif" w:eastAsia="PT Astra Serif" w:hAnsi="PT Astra Serif" w:cs="PT Astra Serif"/>
          <w:color w:val="000000"/>
          <w:sz w:val="24"/>
          <w:szCs w:val="24"/>
          <w:lang w:bidi="ru-RU"/>
        </w:rPr>
        <w:t>объекта культурного наследия, собственник или иной законный владелец объекта культурного наследия осуществляет действия, предусмотренные подпунктом 2 пункта 3 статьи 47.2 Закона № 73-ФЗ.</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случае если содержание или использование объекта культурного наследия может привести к ухудшению состояния данного объекта культурного наследия и (или) предмета охраны данного объекта культурного наследия, соответствующим органом охраны устанавливаются следующие требования: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видам хозяйственной деятельности с использованием объекта культурного наследия, либо к видам хозяйственной деятельности, оказывающим воздействие на указанный объект, в том числе ограничение хозяйственной деятельности:</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использованию объекта культурного наследия при осуществлении хозяйственной деятельности, предусматривающие в том числе ограничение технических и иных параметров воздействия на объект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благоустройству в границах территории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717899">
      <w:pPr>
        <w:widowControl w:val="0"/>
        <w:tabs>
          <w:tab w:val="left" w:pos="1074"/>
        </w:tabs>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осуществлять финансирование мероприятий, обеспечивающих выполнение требований по содержанию и использованию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lang w:bidi="ru-RU"/>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 xml:space="preserve">Раздел 4. Требования к обеспечению доступа граждан Российской </w:t>
      </w:r>
      <w:r w:rsidRPr="00F06C74">
        <w:rPr>
          <w:rFonts w:ascii="PT Astra Serif" w:eastAsia="PT Astra Serif" w:hAnsi="PT Astra Serif" w:cs="PT Astra Serif"/>
          <w:b/>
          <w:bCs/>
          <w:color w:val="000000"/>
          <w:sz w:val="24"/>
          <w:szCs w:val="24"/>
          <w:lang w:bidi="ru-RU"/>
        </w:rPr>
        <w:br/>
        <w:t xml:space="preserve">Федерации, иностранных граждан и лиц без гражданства </w:t>
      </w:r>
      <w:r w:rsidRPr="00F06C74">
        <w:rPr>
          <w:rFonts w:ascii="PT Astra Serif" w:eastAsia="PT Astra Serif" w:hAnsi="PT Astra Serif" w:cs="PT Astra Serif"/>
          <w:b/>
          <w:bCs/>
          <w:color w:val="000000"/>
          <w:sz w:val="24"/>
          <w:szCs w:val="24"/>
          <w:lang w:bidi="ru-RU"/>
        </w:rPr>
        <w:br/>
        <w:t>к объекту 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Закона № 73-ФЗ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 (приложение № 2 к охранному обязательству).</w:t>
      </w:r>
    </w:p>
    <w:p w:rsidR="00F06C74" w:rsidRPr="00F06C74" w:rsidP="00F06C74">
      <w:pPr>
        <w:widowControl w:val="0"/>
        <w:tabs>
          <w:tab w:val="left" w:pos="1074"/>
        </w:tabs>
        <w:ind w:firstLine="283"/>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Лица, указанные в пункте 11 статьи 47.6 Закона № 73-ФЗ, обязаны обеспечивать финансирование мероприятий, обеспечивающих выполнение требований к обеспечению доступа граждан Российской Федерации, иностранных граждан и лиц без гражданства к объекту культурного наследия. </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Раздел 5. Требования к размещению наружной рекламы на объектах культурного наследия, их территориях</w:t>
      </w:r>
      <w:r w:rsidRPr="00F06C74">
        <w:rPr>
          <w:rFonts w:ascii="PT Astra Serif" w:eastAsia="PT Astra Serif" w:hAnsi="PT Astra Serif" w:cs="PT Astra Serif"/>
          <w:b/>
          <w:color w:val="000000"/>
          <w:sz w:val="24"/>
          <w:szCs w:val="24"/>
        </w:rPr>
        <w:t xml:space="preserve"> в случае, если их размещение допускается в соответствии с законодательством Российской Федерации</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5.1.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Требования к распространению на объектах культурного наследия, </w:t>
      </w:r>
      <w:r w:rsidRPr="00F06C74">
        <w:rPr>
          <w:rFonts w:ascii="PT Astra Serif" w:eastAsia="PT Astra Serif" w:hAnsi="PT Astra Serif" w:cs="PT Astra Serif"/>
          <w:color w:val="000000"/>
          <w:sz w:val="24"/>
          <w:szCs w:val="24"/>
          <w:lang w:bidi="ru-RU"/>
        </w:rPr>
        <w:br/>
        <w:t xml:space="preserve">их территориях наружной рекламы устанавливаются в соответствии со статьей </w:t>
      </w:r>
      <w:r w:rsidRPr="00F06C74">
        <w:rPr>
          <w:rFonts w:ascii="PT Astra Serif" w:eastAsia="PT Astra Serif" w:hAnsi="PT Astra Serif" w:cs="PT Astra Serif"/>
          <w:color w:val="000000"/>
          <w:sz w:val="24"/>
          <w:szCs w:val="24"/>
          <w:lang w:bidi="ru-RU"/>
        </w:rPr>
        <w:br/>
        <w:t>35.1 Закона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5"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349"/>
      </w:tblGrid>
      <w:tr w:rsidTr="00871201">
        <w:tblPrEx>
          <w:tblW w:w="0" w:type="auto"/>
          <w:tblInd w:w="-5"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0"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 xml:space="preserve">на объектах культурного наследия, включенных в реестр, а также на их территориях не допускается распространение наружной рекламы, за исключением наружной рекламы, содержащей исключительно информацию о проведении на объектах культурного </w:t>
            </w:r>
            <w:r w:rsidRPr="00F06C74">
              <w:rPr>
                <w:rFonts w:ascii="PT Astra Serif" w:eastAsia="PT Astra Serif" w:hAnsi="PT Astra Serif" w:cs="PT Astra Serif"/>
                <w:sz w:val="24"/>
                <w:szCs w:val="24"/>
              </w:rPr>
              <w:t>наследия, их территориях театрально-зрелищных, культурно-просветительных и зрелищно-развлекательных мероприятий или исключительно информацию об указанных мероприятиях с одновременным упоминанием об определенном лице как о спонсоре конкретного мероприятия при условии, если такому упоминанию отведено не более чем десять процентов рекламной площади (пространства).</w:t>
            </w:r>
          </w:p>
        </w:tc>
      </w:tr>
    </w:tbl>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jc w:val="center"/>
        <w:outlineLvl w:val="2"/>
        <w:rPr>
          <w:rFonts w:ascii="PT Astra Serif" w:eastAsia="PT Astra Serif" w:hAnsi="PT Astra Serif" w:cs="PT Astra Serif"/>
          <w:b/>
          <w:sz w:val="24"/>
          <w:szCs w:val="24"/>
        </w:rPr>
      </w:pPr>
      <w:bookmarkStart w:id="223" w:name="bookmark2"/>
      <w:r w:rsidRPr="00F06C74">
        <w:rPr>
          <w:rFonts w:ascii="PT Astra Serif" w:eastAsia="PT Astra Serif" w:hAnsi="PT Astra Serif" w:cs="PT Astra Serif"/>
          <w:b/>
          <w:bCs/>
          <w:color w:val="000000"/>
          <w:sz w:val="24"/>
          <w:szCs w:val="24"/>
          <w:lang w:bidi="ru-RU"/>
        </w:rPr>
        <w:t xml:space="preserve">Раздел 6. Требования к установке информационных надписей и </w:t>
      </w:r>
      <w:r w:rsidRPr="00F06C74">
        <w:rPr>
          <w:rFonts w:ascii="PT Astra Serif" w:eastAsia="PT Astra Serif" w:hAnsi="PT Astra Serif" w:cs="PT Astra Serif"/>
          <w:b/>
          <w:bCs/>
          <w:color w:val="000000"/>
          <w:sz w:val="24"/>
          <w:szCs w:val="24"/>
          <w:lang w:bidi="ru-RU"/>
        </w:rPr>
        <w:br/>
        <w:t>обозначений на объект культурного наследия</w:t>
      </w:r>
      <w:bookmarkEnd w:id="223"/>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6.1.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На объектах культурного наследия должны быть установлены надписи и обозначения, содержащие информацию об объекте культурного наследия, в порядке, определенном пунктом 2 статьи 27 Закона № 73-ФЗ.</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6.2.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информационной надписи и обозначениях на объекте культурного наследия:</w:t>
      </w:r>
    </w:p>
    <w:p w:rsidR="00F06C74" w:rsidRPr="00B43C2F" w:rsidP="00F06C74">
      <w:pPr>
        <w:widowControl w:val="0"/>
        <w:tabs>
          <w:tab w:val="left" w:pos="1074"/>
        </w:tabs>
        <w:ind w:left="360"/>
        <w:jc w:val="both"/>
        <w:rPr>
          <w:rFonts w:ascii="PT Astra Serif" w:eastAsia="PT Astra Serif" w:hAnsi="PT Astra Serif" w:cs="PT Astra Serif"/>
          <w:color w:val="000000"/>
          <w:sz w:val="12"/>
          <w:szCs w:val="12"/>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237" w:type="dxa"/>
            <w:shd w:val="clear" w:color="auto" w:fill="auto"/>
          </w:tcPr>
          <w:p w:rsidR="00F06C74" w:rsidRPr="00F06C74" w:rsidP="00B43C2F">
            <w:pPr>
              <w:jc w:val="both"/>
              <w:rPr>
                <w:rFonts w:ascii="PT Astra Serif" w:eastAsia="PT Astra Serif" w:hAnsi="PT Astra Serif" w:cs="PT Astra Serif"/>
                <w:sz w:val="24"/>
                <w:szCs w:val="24"/>
                <w:highlight w:val="yellow"/>
              </w:rPr>
            </w:pPr>
            <w:r>
              <w:rPr>
                <w:rFonts w:ascii="PT Astra Serif" w:eastAsia="PT Astra Serif" w:hAnsi="PT Astra Serif" w:cs="PT Astra Serif"/>
                <w:sz w:val="24"/>
                <w:szCs w:val="24"/>
              </w:rPr>
              <w:t>Не у</w:t>
            </w:r>
            <w:r w:rsidR="00DC2C76">
              <w:rPr>
                <w:rFonts w:ascii="PT Astra Serif" w:eastAsia="PT Astra Serif" w:hAnsi="PT Astra Serif" w:cs="PT Astra Serif"/>
                <w:sz w:val="24"/>
                <w:szCs w:val="24"/>
              </w:rPr>
              <w:t>становлена.</w:t>
            </w:r>
          </w:p>
        </w:tc>
      </w:tr>
    </w:tbl>
    <w:p w:rsidR="00145339" w:rsidRPr="00B43C2F" w:rsidP="00F06C74">
      <w:pPr>
        <w:widowControl w:val="0"/>
        <w:tabs>
          <w:tab w:val="left" w:pos="1074"/>
        </w:tabs>
        <w:jc w:val="both"/>
        <w:rPr>
          <w:rFonts w:ascii="PT Astra Serif" w:eastAsia="PT Astra Serif" w:hAnsi="PT Astra Serif" w:cs="PT Astra Serif"/>
          <w:color w:val="000000"/>
          <w:sz w:val="12"/>
          <w:szCs w:val="12"/>
        </w:rPr>
      </w:pPr>
    </w:p>
    <w:p w:rsidR="00B43C2F" w:rsidRPr="00B43C2F" w:rsidP="00B43C2F">
      <w:pPr>
        <w:pBdr>
          <w:top w:val="nil"/>
          <w:left w:val="nil"/>
          <w:bottom w:val="nil"/>
          <w:right w:val="nil"/>
          <w:between w:val="nil"/>
        </w:pBdr>
        <w:shd w:val="clear" w:color="auto" w:fill="FFFFFF"/>
        <w:tabs>
          <w:tab w:val="left" w:pos="1074"/>
        </w:tabs>
        <w:ind w:firstLine="283"/>
        <w:jc w:val="both"/>
        <w:rPr>
          <w:rFonts w:ascii="PT Astra Serif" w:eastAsia="PT Astra Serif" w:hAnsi="PT Astra Serif" w:cs="PT Astra Serif"/>
          <w:color w:val="000000"/>
          <w:sz w:val="24"/>
          <w:szCs w:val="24"/>
        </w:rPr>
      </w:pPr>
      <w:r w:rsidRPr="00B43C2F">
        <w:rPr>
          <w:rFonts w:ascii="PT Astra Serif" w:eastAsia="PT Astra Serif" w:hAnsi="PT Astra Serif" w:cs="PT Astra Serif"/>
          <w:color w:val="000000"/>
          <w:sz w:val="24"/>
          <w:szCs w:val="24"/>
        </w:rPr>
        <w:t>6.3. Требования к установке информационных надписей и обозначений на объекте культурного наследия:</w:t>
      </w:r>
    </w:p>
    <w:p w:rsidR="00B43C2F" w:rsidRPr="00B43C2F" w:rsidP="00B43C2F">
      <w:pPr>
        <w:pBdr>
          <w:top w:val="nil"/>
          <w:left w:val="nil"/>
          <w:bottom w:val="nil"/>
          <w:right w:val="nil"/>
          <w:between w:val="nil"/>
        </w:pBdr>
        <w:shd w:val="clear" w:color="auto" w:fill="FFFFFF"/>
        <w:tabs>
          <w:tab w:val="left" w:pos="1074"/>
        </w:tabs>
        <w:jc w:val="both"/>
        <w:rPr>
          <w:rFonts w:ascii="PT Astra Serif" w:eastAsia="PT Astra Serif" w:hAnsi="PT Astra Serif" w:cs="PT Astra Serif"/>
          <w:color w:val="000000"/>
          <w:sz w:val="12"/>
          <w:szCs w:val="12"/>
        </w:rPr>
      </w:pPr>
    </w:p>
    <w:tbl>
      <w:tblPr>
        <w:tblW w:w="9356" w:type="dxa"/>
        <w:tblInd w:w="108" w:type="dxa"/>
        <w:tblBorders>
          <w:top w:val="nil"/>
          <w:left w:val="nil"/>
          <w:bottom w:val="nil"/>
          <w:right w:val="nil"/>
          <w:insideH w:val="nil"/>
          <w:insideV w:val="nil"/>
        </w:tblBorders>
        <w:tblLayout w:type="fixed"/>
        <w:tblLook w:val="04A0"/>
      </w:tblPr>
      <w:tblGrid>
        <w:gridCol w:w="627"/>
        <w:gridCol w:w="2909"/>
        <w:gridCol w:w="2910"/>
        <w:gridCol w:w="2910"/>
      </w:tblGrid>
      <w:tr w:rsidTr="00C635F6">
        <w:tblPrEx>
          <w:tblW w:w="9356" w:type="dxa"/>
          <w:tblInd w:w="108" w:type="dxa"/>
          <w:tblBorders>
            <w:top w:val="nil"/>
            <w:left w:val="nil"/>
            <w:bottom w:val="nil"/>
            <w:right w:val="nil"/>
            <w:insideH w:val="nil"/>
            <w:insideV w:val="nil"/>
          </w:tblBorders>
          <w:tblLayout w:type="fixed"/>
          <w:tblLook w:val="04A0"/>
        </w:tblPrEx>
        <w:tc>
          <w:tcPr>
            <w:tcW w:w="826" w:type="dxa"/>
            <w:tcBorders>
              <w:top w:val="single" w:sz="4" w:space="0" w:color="000000"/>
              <w:left w:val="single" w:sz="4" w:space="0" w:color="000000"/>
              <w:bottom w:val="single" w:sz="4" w:space="0" w:color="000000"/>
              <w:right w:val="single" w:sz="4" w:space="0" w:color="000000"/>
            </w:tcBorders>
          </w:tcPr>
          <w:p w:rsidR="00B43C2F" w:rsidRPr="00B43C2F" w:rsidP="00B43C2F">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w:t>
            </w:r>
          </w:p>
          <w:p w:rsidR="00B43C2F" w:rsidRPr="00B43C2F" w:rsidP="00B43C2F">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п/п</w:t>
            </w:r>
          </w:p>
        </w:tc>
        <w:tc>
          <w:tcPr>
            <w:tcW w:w="4265" w:type="dxa"/>
            <w:tcBorders>
              <w:top w:val="single" w:sz="4" w:space="0" w:color="000000"/>
              <w:left w:val="single" w:sz="4" w:space="0" w:color="000000"/>
              <w:bottom w:val="single" w:sz="4" w:space="0" w:color="000000"/>
              <w:right w:val="single" w:sz="4" w:space="0" w:color="000000"/>
            </w:tcBorders>
          </w:tcPr>
          <w:p w:rsidR="00B43C2F" w:rsidRPr="00B43C2F" w:rsidP="00B43C2F">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 xml:space="preserve">Состав (перечень) </w:t>
            </w:r>
          </w:p>
          <w:p w:rsidR="00B43C2F" w:rsidRPr="00B43C2F" w:rsidP="00B43C2F">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видов работ</w:t>
            </w:r>
          </w:p>
        </w:tc>
        <w:tc>
          <w:tcPr>
            <w:tcW w:w="4266" w:type="dxa"/>
            <w:tcBorders>
              <w:top w:val="single" w:sz="4" w:space="0" w:color="000000"/>
              <w:left w:val="single" w:sz="4" w:space="0" w:color="000000"/>
              <w:bottom w:val="single" w:sz="4" w:space="0" w:color="000000"/>
              <w:right w:val="single" w:sz="4" w:space="0" w:color="000000"/>
            </w:tcBorders>
          </w:tcPr>
          <w:p w:rsidR="00B43C2F" w:rsidRPr="00B43C2F" w:rsidP="00B43C2F">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Сроки (периодичность) проведения работ</w:t>
            </w:r>
          </w:p>
        </w:tc>
        <w:tc>
          <w:tcPr>
            <w:tcW w:w="4266" w:type="dxa"/>
            <w:tcBorders>
              <w:top w:val="single" w:sz="4" w:space="0" w:color="000000"/>
              <w:left w:val="single" w:sz="4" w:space="0" w:color="000000"/>
              <w:bottom w:val="single" w:sz="4" w:space="0" w:color="000000"/>
              <w:right w:val="single" w:sz="4" w:space="0" w:color="000000"/>
            </w:tcBorders>
          </w:tcPr>
          <w:p w:rsidR="00B43C2F" w:rsidRPr="00B43C2F" w:rsidP="00B43C2F">
            <w:pPr>
              <w:pBdr>
                <w:top w:val="nil"/>
                <w:left w:val="nil"/>
                <w:bottom w:val="nil"/>
                <w:right w:val="nil"/>
                <w:between w:val="nil"/>
              </w:pBdr>
              <w:shd w:val="clear" w:color="auto" w:fill="FFFFFF"/>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Примечание</w:t>
            </w:r>
          </w:p>
        </w:tc>
      </w:tr>
      <w:tr w:rsidTr="00C635F6">
        <w:tblPrEx>
          <w:tblW w:w="9356" w:type="dxa"/>
          <w:tblInd w:w="108" w:type="dxa"/>
          <w:tblLayout w:type="fixed"/>
          <w:tblLook w:val="04A0"/>
        </w:tblPrEx>
        <w:trPr>
          <w:trHeight w:val="299"/>
        </w:trPr>
        <w:tc>
          <w:tcPr>
            <w:tcW w:w="826" w:type="dxa"/>
            <w:tcBorders>
              <w:top w:val="single" w:sz="4" w:space="0" w:color="000000"/>
              <w:left w:val="single" w:sz="4" w:space="0" w:color="000000"/>
              <w:bottom w:val="single" w:sz="4" w:space="0" w:color="000000"/>
              <w:right w:val="single" w:sz="4" w:space="0" w:color="000000"/>
            </w:tcBorders>
          </w:tcPr>
          <w:p w:rsidR="00B43C2F" w:rsidRPr="00B43C2F" w:rsidP="00B43C2F">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1</w:t>
            </w:r>
          </w:p>
        </w:tc>
        <w:tc>
          <w:tcPr>
            <w:tcW w:w="4265" w:type="dxa"/>
            <w:tcBorders>
              <w:top w:val="single" w:sz="4" w:space="0" w:color="000000"/>
              <w:left w:val="single" w:sz="4" w:space="0" w:color="000000"/>
              <w:bottom w:val="single" w:sz="4" w:space="0" w:color="000000"/>
              <w:right w:val="single" w:sz="4" w:space="0" w:color="000000"/>
            </w:tcBorders>
          </w:tcPr>
          <w:p w:rsidR="00B43C2F" w:rsidRPr="00B43C2F" w:rsidP="00B43C2F">
            <w:pPr>
              <w:pBdr>
                <w:top w:val="nil"/>
                <w:left w:val="nil"/>
                <w:bottom w:val="nil"/>
                <w:right w:val="nil"/>
                <w:between w:val="nil"/>
              </w:pBdr>
              <w:contextualSpacing/>
              <w:rPr>
                <w:rFonts w:ascii="PT Astra Serif" w:hAnsi="PT Astra Serif"/>
                <w:sz w:val="20"/>
              </w:rPr>
            </w:pPr>
            <w:r w:rsidRPr="00B43C2F">
              <w:rPr>
                <w:rFonts w:ascii="PT Astra Serif" w:hAnsi="PT Astra Serif"/>
                <w:sz w:val="24"/>
                <w:szCs w:val="26"/>
              </w:rPr>
              <w:t>В установленном порядке обеспечить установку информационной надписи на фасаде Объекта</w:t>
            </w:r>
          </w:p>
        </w:tc>
        <w:tc>
          <w:tcPr>
            <w:tcW w:w="4266" w:type="dxa"/>
            <w:tcBorders>
              <w:top w:val="single" w:sz="4" w:space="0" w:color="000000"/>
              <w:left w:val="single" w:sz="4" w:space="0" w:color="000000"/>
              <w:bottom w:val="single" w:sz="4" w:space="0" w:color="000000"/>
              <w:right w:val="single" w:sz="4" w:space="0" w:color="000000"/>
            </w:tcBorders>
          </w:tcPr>
          <w:p w:rsidR="00B43C2F" w:rsidRPr="00B43C2F" w:rsidP="00B43C2F">
            <w:pPr>
              <w:pBdr>
                <w:top w:val="nil"/>
                <w:left w:val="nil"/>
                <w:bottom w:val="nil"/>
                <w:right w:val="nil"/>
                <w:between w:val="nil"/>
              </w:pBdr>
              <w:contextualSpacing/>
              <w:rPr>
                <w:rFonts w:ascii="PT Astra Serif" w:hAnsi="PT Astra Serif"/>
                <w:sz w:val="24"/>
                <w:szCs w:val="24"/>
              </w:rPr>
            </w:pPr>
            <w:r>
              <w:rPr>
                <w:rFonts w:ascii="PT Astra Serif" w:hAnsi="PT Astra Serif"/>
                <w:sz w:val="24"/>
                <w:szCs w:val="24"/>
              </w:rPr>
              <w:t>Установить п</w:t>
            </w:r>
            <w:r w:rsidRPr="00B43C2F">
              <w:rPr>
                <w:rFonts w:ascii="PT Astra Serif" w:hAnsi="PT Astra Serif"/>
                <w:sz w:val="24"/>
                <w:szCs w:val="24"/>
              </w:rPr>
              <w:t>осле проведения ремонтно-реставрационных работ</w:t>
            </w:r>
          </w:p>
        </w:tc>
        <w:tc>
          <w:tcPr>
            <w:tcW w:w="4266" w:type="dxa"/>
            <w:tcBorders>
              <w:top w:val="single" w:sz="4" w:space="0" w:color="000000"/>
              <w:left w:val="single" w:sz="4" w:space="0" w:color="000000"/>
              <w:bottom w:val="single" w:sz="4" w:space="0" w:color="000000"/>
              <w:right w:val="single" w:sz="4" w:space="0" w:color="000000"/>
            </w:tcBorders>
          </w:tcPr>
          <w:p w:rsidR="00B43C2F" w:rsidRPr="00B43C2F" w:rsidP="00B43C2F">
            <w:pPr>
              <w:pBdr>
                <w:top w:val="nil"/>
                <w:left w:val="nil"/>
                <w:bottom w:val="nil"/>
                <w:right w:val="nil"/>
                <w:between w:val="nil"/>
              </w:pBdr>
              <w:rPr>
                <w:rFonts w:ascii="PT Astra Serif" w:hAnsi="PT Astra Serif"/>
                <w:sz w:val="20"/>
              </w:rPr>
            </w:pPr>
            <w:r w:rsidRPr="00B43C2F">
              <w:rPr>
                <w:rFonts w:ascii="PT Astra Serif" w:hAnsi="PT Astra Serif"/>
                <w:sz w:val="24"/>
              </w:rPr>
              <w:t xml:space="preserve">1. </w:t>
            </w:r>
            <w:r>
              <w:rPr>
                <w:rFonts w:ascii="PT Astra Serif" w:hAnsi="PT Astra Serif"/>
                <w:sz w:val="24"/>
              </w:rPr>
              <w:t>Задание Комитета от 04.02.2026 № 01/02-07</w:t>
            </w:r>
          </w:p>
          <w:p w:rsidR="00B43C2F" w:rsidRPr="00B43C2F" w:rsidP="00B43C2F">
            <w:pPr>
              <w:pBdr>
                <w:top w:val="nil"/>
                <w:left w:val="nil"/>
                <w:bottom w:val="nil"/>
                <w:right w:val="nil"/>
                <w:between w:val="nil"/>
              </w:pBdr>
              <w:rPr>
                <w:rFonts w:ascii="PT Astra Serif" w:hAnsi="PT Astra Serif"/>
                <w:sz w:val="20"/>
              </w:rPr>
            </w:pPr>
          </w:p>
        </w:tc>
      </w:tr>
    </w:tbl>
    <w:p w:rsidR="00B43C2F" w:rsidRPr="000E4A1F"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ind w:left="20"/>
        <w:jc w:val="center"/>
        <w:rPr>
          <w:rFonts w:ascii="PT Astra Serif" w:eastAsia="PT Astra Serif" w:hAnsi="PT Astra Serif" w:cs="PT Astra Serif"/>
          <w:sz w:val="24"/>
          <w:szCs w:val="24"/>
        </w:rPr>
      </w:pPr>
      <w:r w:rsidRPr="00F06C74">
        <w:rPr>
          <w:rFonts w:ascii="PT Astra Serif" w:eastAsia="PT Astra Serif" w:hAnsi="PT Astra Serif" w:cs="PT Astra Serif"/>
          <w:b/>
          <w:bCs/>
          <w:color w:val="000000"/>
          <w:sz w:val="24"/>
          <w:szCs w:val="24"/>
          <w:lang w:bidi="ru-RU"/>
        </w:rPr>
        <w:t xml:space="preserve">Раздел 7. Дополнительные требования в отношении </w:t>
      </w:r>
      <w:r w:rsidRPr="00F06C74">
        <w:rPr>
          <w:rFonts w:ascii="PT Astra Serif" w:eastAsia="PT Astra Serif" w:hAnsi="PT Astra Serif" w:cs="PT Astra Serif"/>
          <w:b/>
          <w:bCs/>
          <w:color w:val="000000"/>
          <w:sz w:val="24"/>
          <w:szCs w:val="24"/>
          <w:lang w:bidi="ru-RU"/>
        </w:rPr>
        <w:br/>
        <w:t>объекта 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7.1.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Обеспечение условий доступности объекта культурного наследия для инвалидов. Требования по обеспечению доступа предусмотрены приказом Минкультуры России от 20 ноября 2015 г. № 2834 «Об утверждении Порядка обеспечения условий доступности для инвалидов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работ по консервации и реставрации объекта культурного наследия физическими лицами, аттестованными Минкультуры России, состоящими в трудовых отношениях с юридическими лицами или индивидуальными предпринимателями, имеющими лицензию на осуществление деятельности по сохранению объектов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в соответствии с пунктом 6 статьи 45 Закона № 73-ФЗ.</w:t>
            </w:r>
          </w:p>
        </w:tc>
      </w:tr>
    </w:tbl>
    <w:p w:rsidR="00A85DCA" w:rsidRPr="00671163" w:rsidP="00F06C74">
      <w:pPr>
        <w:rPr>
          <w:rFonts w:ascii="PT Astra Serif" w:eastAsia="PT Astra Serif" w:hAnsi="PT Astra Serif" w:cs="PT Astra Serif"/>
          <w:color w:val="000000"/>
          <w:sz w:val="26"/>
          <w:szCs w:val="26"/>
        </w:rPr>
      </w:pPr>
      <w:r w:rsidRPr="00F06C74">
        <w:rPr>
          <w:rFonts w:ascii="PT Astra Serif" w:eastAsia="PT Astra Serif" w:hAnsi="PT Astra Serif" w:cs="PT Astra Serif"/>
          <w:color w:val="000000"/>
          <w:sz w:val="26"/>
          <w:szCs w:val="26"/>
        </w:rPr>
        <w:br w:type="page"/>
      </w:r>
    </w:p>
    <w:tbl>
      <w:tblPr>
        <w:tblStyle w:val="TableGrid"/>
        <w:tblW w:w="0" w:type="auto"/>
        <w:tblInd w:w="4248" w:type="dxa"/>
        <w:tblLook w:val="04A0"/>
      </w:tblPr>
      <w:tblGrid>
        <w:gridCol w:w="5097"/>
      </w:tblGrid>
      <w:tr w:rsidTr="00871201">
        <w:tblPrEx>
          <w:tblW w:w="0" w:type="auto"/>
          <w:tblInd w:w="4248" w:type="dxa"/>
          <w:tblLook w:val="04A0"/>
        </w:tblPrEx>
        <w:tc>
          <w:tcPr>
            <w:tcW w:w="5097" w:type="dxa"/>
          </w:tcPr>
          <w:p w:rsidR="00A85DCA" w:rsidRPr="00A85DCA" w:rsidP="00A85DCA">
            <w:pPr>
              <w:widowControl w:val="0"/>
              <w:tabs>
                <w:tab w:val="left" w:pos="709"/>
              </w:tabs>
              <w:ind w:left="28" w:right="-1"/>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Приложение № 1 </w:t>
            </w:r>
          </w:p>
          <w:p w:rsidR="00A85DCA" w:rsidRPr="00A85DCA" w:rsidP="00A85DCA">
            <w:pPr>
              <w:widowControl w:val="0"/>
              <w:tabs>
                <w:tab w:val="left" w:pos="709"/>
              </w:tabs>
              <w:ind w:left="28" w:right="-1"/>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A85DCA">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A85DCA">
              <w:rPr>
                <w:rFonts w:ascii="PT Astra Serif" w:eastAsia="PT Astra Serif" w:hAnsi="PT Astra Serif" w:cs="PT Astra Serif"/>
                <w:color w:val="000000"/>
                <w:sz w:val="20"/>
                <w:szCs w:val="20"/>
              </w:rPr>
              <w:t xml:space="preserve"> </w:t>
            </w:r>
          </w:p>
        </w:tc>
      </w:tr>
    </w:tbl>
    <w:p w:rsidR="00A85DCA" w:rsidRPr="00A85DCA" w:rsidP="00A85DCA">
      <w:pPr>
        <w:widowControl w:val="0"/>
        <w:tabs>
          <w:tab w:val="left" w:pos="709"/>
        </w:tabs>
        <w:ind w:right="-1"/>
        <w:rPr>
          <w:rFonts w:ascii="PT Astra Serif" w:eastAsia="PT Astra Serif" w:hAnsi="PT Astra Serif" w:cs="PT Astra Serif"/>
          <w:color w:val="000000"/>
          <w:sz w:val="24"/>
          <w:szCs w:val="24"/>
        </w:rPr>
      </w:pPr>
    </w:p>
    <w:p w:rsidR="00A85DCA" w:rsidRPr="00A85DCA" w:rsidP="00A85DCA">
      <w:pPr>
        <w:widowControl w:val="0"/>
        <w:tabs>
          <w:tab w:val="left" w:pos="709"/>
        </w:tabs>
        <w:ind w:right="-1"/>
        <w:rPr>
          <w:rFonts w:ascii="PT Astra Serif" w:eastAsia="PT Astra Serif" w:hAnsi="PT Astra Serif" w:cs="PT Astra Serif"/>
          <w:color w:val="000000"/>
          <w:sz w:val="24"/>
          <w:szCs w:val="24"/>
        </w:rPr>
      </w:pPr>
    </w:p>
    <w:p w:rsidR="00A85DCA" w:rsidRPr="00A85DCA" w:rsidP="00A85DCA">
      <w:pPr>
        <w:jc w:val="center"/>
        <w:rPr>
          <w:rFonts w:ascii="PT Astra Serif" w:hAnsi="PT Astra Serif"/>
          <w:sz w:val="24"/>
          <w:szCs w:val="24"/>
        </w:rPr>
      </w:pPr>
      <w:r w:rsidRPr="00A85DCA">
        <w:rPr>
          <w:rFonts w:ascii="PT Astra Serif" w:hAnsi="PT Astra Serif"/>
          <w:b/>
          <w:sz w:val="24"/>
          <w:szCs w:val="24"/>
        </w:rPr>
        <w:t>Состав (перечень) и сроки (периодичность) работ по сохранению объекта культурного наследия</w:t>
      </w:r>
    </w:p>
    <w:p w:rsidR="00A85DCA" w:rsidRPr="00A85DCA" w:rsidP="00A85DCA">
      <w:pPr>
        <w:widowControl w:val="0"/>
        <w:pBdr>
          <w:top w:val="nil"/>
          <w:left w:val="nil"/>
          <w:bottom w:val="nil"/>
          <w:right w:val="nil"/>
          <w:between w:val="nil"/>
        </w:pBdr>
        <w:rPr>
          <w:rFonts w:ascii="PT Astra Serif" w:hAnsi="PT Astra Serif"/>
          <w:sz w:val="24"/>
          <w:szCs w:val="24"/>
          <w:lang w:eastAsia="ru-RU" w:bidi="ar-SA"/>
        </w:rPr>
      </w:pPr>
    </w:p>
    <w:p w:rsidR="00A85DCA" w:rsidRPr="00A85DCA" w:rsidP="00A85DCA">
      <w:pPr>
        <w:widowControl w:val="0"/>
        <w:pBdr>
          <w:top w:val="nil"/>
          <w:left w:val="nil"/>
          <w:bottom w:val="nil"/>
          <w:right w:val="nil"/>
          <w:between w:val="nil"/>
        </w:pBdr>
        <w:rPr>
          <w:rFonts w:ascii="PT Astra Serif" w:hAnsi="PT Astra Serif"/>
          <w:sz w:val="26"/>
          <w:szCs w:val="20"/>
          <w:lang w:eastAsia="ru-RU" w:bidi="ar-SA"/>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3715"/>
        <w:gridCol w:w="2409"/>
        <w:gridCol w:w="2552"/>
      </w:tblGrid>
      <w:tr w:rsidTr="002D22FF">
        <w:tblPrEx>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567" w:type="dxa"/>
            <w:shd w:val="clear" w:color="auto" w:fill="auto"/>
          </w:tcPr>
          <w:p w:rsidR="00A85DCA" w:rsidRPr="00A85DCA" w:rsidP="00A85DCA">
            <w:pPr>
              <w:pBdr>
                <w:top w:val="nil"/>
                <w:left w:val="nil"/>
                <w:bottom w:val="nil"/>
                <w:right w:val="nil"/>
                <w:between w:val="nil"/>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w:t>
            </w:r>
          </w:p>
          <w:p w:rsidR="00A85DCA" w:rsidRPr="00A85DCA" w:rsidP="00A85DCA">
            <w:pPr>
              <w:pBdr>
                <w:top w:val="nil"/>
                <w:left w:val="nil"/>
                <w:bottom w:val="nil"/>
                <w:right w:val="nil"/>
                <w:between w:val="nil"/>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п/п</w:t>
            </w:r>
          </w:p>
        </w:tc>
        <w:tc>
          <w:tcPr>
            <w:tcW w:w="3715" w:type="dxa"/>
            <w:shd w:val="clear" w:color="auto" w:fill="auto"/>
          </w:tcPr>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lang w:eastAsia="ru-RU" w:bidi="ar-SA"/>
              </w:rPr>
              <w:t>Состав (перечень)</w:t>
            </w:r>
          </w:p>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lang w:eastAsia="ru-RU" w:bidi="ar-SA"/>
              </w:rPr>
              <w:t>видов работ</w:t>
            </w:r>
          </w:p>
        </w:tc>
        <w:tc>
          <w:tcPr>
            <w:tcW w:w="2409" w:type="dxa"/>
            <w:shd w:val="clear" w:color="auto" w:fill="auto"/>
          </w:tcPr>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lang w:eastAsia="ru-RU" w:bidi="ar-SA"/>
              </w:rPr>
              <w:t>Сроки (периодичность) проведения работ</w:t>
            </w:r>
          </w:p>
        </w:tc>
        <w:tc>
          <w:tcPr>
            <w:tcW w:w="2552" w:type="dxa"/>
            <w:tcBorders>
              <w:bottom w:val="single" w:sz="4" w:space="0" w:color="auto"/>
            </w:tcBorders>
            <w:shd w:val="clear" w:color="auto" w:fill="auto"/>
          </w:tcPr>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rPr>
              <w:t>Примечание</w:t>
            </w:r>
            <w:r>
              <w:rPr>
                <w:rFonts w:ascii="PT Astra Serif" w:hAnsi="PT Astra Serif"/>
                <w:sz w:val="24"/>
                <w:szCs w:val="24"/>
                <w:vertAlign w:val="superscript"/>
              </w:rPr>
              <w:footnoteReference w:id="3"/>
            </w:r>
          </w:p>
        </w:tc>
      </w:tr>
      <w:tr w:rsidTr="00871201">
        <w:tblPrEx>
          <w:tblW w:w="9243" w:type="dxa"/>
          <w:tblInd w:w="108" w:type="dxa"/>
          <w:tblLayout w:type="fixed"/>
          <w:tblLook w:val="01E0"/>
        </w:tblPrEx>
        <w:tc>
          <w:tcPr>
            <w:tcW w:w="567" w:type="dxa"/>
            <w:shd w:val="clear" w:color="auto" w:fill="auto"/>
          </w:tcPr>
          <w:p w:rsidR="00334BB1" w:rsidRPr="006940A8" w:rsidP="00334BB1">
            <w:pPr>
              <w:pBdr>
                <w:top w:val="nil"/>
                <w:left w:val="nil"/>
                <w:bottom w:val="nil"/>
                <w:right w:val="nil"/>
                <w:between w:val="nil"/>
              </w:pBdr>
              <w:contextualSpacing/>
              <w:jc w:val="center"/>
              <w:rPr>
                <w:rFonts w:ascii="PT Astra Serif" w:hAnsi="PT Astra Serif"/>
                <w:sz w:val="24"/>
                <w:szCs w:val="24"/>
                <w:lang w:eastAsia="ru-RU" w:bidi="ar-SA"/>
              </w:rPr>
            </w:pPr>
            <w:r w:rsidRPr="006940A8">
              <w:rPr>
                <w:rFonts w:ascii="PT Astra Serif" w:hAnsi="PT Astra Serif"/>
                <w:sz w:val="24"/>
                <w:szCs w:val="24"/>
                <w:lang w:eastAsia="ru-RU" w:bidi="ar-SA"/>
              </w:rPr>
              <w:t>1</w:t>
            </w:r>
          </w:p>
        </w:tc>
        <w:tc>
          <w:tcPr>
            <w:tcW w:w="3715" w:type="dxa"/>
          </w:tcPr>
          <w:p w:rsidR="00334BB1" w:rsidRPr="00676B43" w:rsidP="00334BB1">
            <w:pPr>
              <w:contextualSpacing/>
              <w:rPr>
                <w:rFonts w:ascii="PT Astra Serif" w:hAnsi="PT Astra Serif"/>
                <w:sz w:val="24"/>
                <w:szCs w:val="24"/>
              </w:rPr>
            </w:pPr>
            <w:r w:rsidRPr="00676B43">
              <w:rPr>
                <w:rFonts w:ascii="PT Astra Serif" w:hAnsi="PT Astra Serif"/>
                <w:sz w:val="24"/>
                <w:szCs w:val="24"/>
              </w:rPr>
              <w:t>Провести работы по консервации Объекта (зашить оконные и дверные проемы)</w:t>
            </w:r>
          </w:p>
        </w:tc>
        <w:tc>
          <w:tcPr>
            <w:tcW w:w="2409" w:type="dxa"/>
          </w:tcPr>
          <w:p w:rsidR="00334BB1" w:rsidRPr="00676B43" w:rsidP="00334BB1">
            <w:pPr>
              <w:contextualSpacing/>
              <w:rPr>
                <w:rFonts w:ascii="PT Astra Serif" w:hAnsi="PT Astra Serif"/>
                <w:sz w:val="24"/>
                <w:szCs w:val="24"/>
              </w:rPr>
            </w:pPr>
            <w:r w:rsidRPr="00676B43">
              <w:rPr>
                <w:rFonts w:ascii="PT Astra Serif" w:hAnsi="PT Astra Serif"/>
                <w:sz w:val="24"/>
                <w:szCs w:val="24"/>
              </w:rPr>
              <w:t xml:space="preserve">в срок до 01.07.2026 </w:t>
            </w:r>
          </w:p>
        </w:tc>
        <w:tc>
          <w:tcPr>
            <w:tcW w:w="2552" w:type="dxa"/>
            <w:vMerge w:val="restart"/>
            <w:tcBorders>
              <w:top w:val="single" w:sz="4" w:space="0" w:color="auto"/>
              <w:left w:val="single" w:sz="4" w:space="0" w:color="auto"/>
              <w:right w:val="single" w:sz="4" w:space="0" w:color="auto"/>
            </w:tcBorders>
            <w:shd w:val="clear" w:color="auto" w:fill="auto"/>
          </w:tcPr>
          <w:p w:rsidR="00334BB1" w:rsidRPr="002D22FF" w:rsidP="00334BB1">
            <w:pPr>
              <w:numPr>
                <w:ilvl w:val="0"/>
                <w:numId w:val="2"/>
              </w:numPr>
              <w:tabs>
                <w:tab w:val="left" w:pos="317"/>
              </w:tabs>
              <w:ind w:left="34" w:firstLine="0"/>
              <w:contextualSpacing/>
              <w:rPr>
                <w:rFonts w:ascii="PT Astra Serif" w:hAnsi="PT Astra Serif"/>
                <w:sz w:val="24"/>
                <w:szCs w:val="24"/>
                <w:lang w:eastAsia="ru-RU" w:bidi="ar-SA"/>
              </w:rPr>
            </w:pPr>
            <w:r w:rsidRPr="002D22FF">
              <w:rPr>
                <w:rFonts w:ascii="PT Astra Serif" w:hAnsi="PT Astra Serif"/>
                <w:sz w:val="24"/>
                <w:szCs w:val="24"/>
                <w:lang w:eastAsia="ru-RU" w:bidi="ar-SA"/>
              </w:rPr>
              <w:t>акт технического состояния от </w:t>
            </w:r>
            <w:r>
              <w:rPr>
                <w:rFonts w:ascii="PT Astra Serif" w:hAnsi="PT Astra Serif"/>
                <w:sz w:val="24"/>
                <w:szCs w:val="24"/>
                <w:lang w:eastAsia="ru-RU" w:bidi="ar-SA"/>
              </w:rPr>
              <w:t>27</w:t>
            </w:r>
            <w:r w:rsidRPr="002D22FF">
              <w:rPr>
                <w:rFonts w:ascii="PT Astra Serif" w:hAnsi="PT Astra Serif"/>
                <w:sz w:val="24"/>
                <w:szCs w:val="24"/>
                <w:lang w:eastAsia="ru-RU" w:bidi="ar-SA"/>
              </w:rPr>
              <w:t>.</w:t>
            </w:r>
            <w:r>
              <w:rPr>
                <w:rFonts w:ascii="PT Astra Serif" w:hAnsi="PT Astra Serif"/>
                <w:sz w:val="24"/>
                <w:szCs w:val="24"/>
                <w:lang w:eastAsia="ru-RU" w:bidi="ar-SA"/>
              </w:rPr>
              <w:t>01</w:t>
            </w:r>
            <w:r w:rsidRPr="002D22FF">
              <w:rPr>
                <w:rFonts w:ascii="PT Astra Serif" w:hAnsi="PT Astra Serif"/>
                <w:sz w:val="24"/>
                <w:szCs w:val="24"/>
                <w:lang w:eastAsia="ru-RU" w:bidi="ar-SA"/>
              </w:rPr>
              <w:t>.202</w:t>
            </w:r>
            <w:r>
              <w:rPr>
                <w:rFonts w:ascii="PT Astra Serif" w:hAnsi="PT Astra Serif"/>
                <w:sz w:val="24"/>
                <w:szCs w:val="24"/>
                <w:lang w:eastAsia="ru-RU" w:bidi="ar-SA"/>
              </w:rPr>
              <w:t>6</w:t>
            </w:r>
            <w:r w:rsidRPr="002D22FF">
              <w:rPr>
                <w:rFonts w:ascii="PT Astra Serif" w:hAnsi="PT Astra Serif"/>
                <w:sz w:val="24"/>
                <w:szCs w:val="24"/>
                <w:lang w:eastAsia="ru-RU" w:bidi="ar-SA"/>
              </w:rPr>
              <w:t>;</w:t>
            </w:r>
          </w:p>
          <w:p w:rsidR="00334BB1" w:rsidRPr="007A4EFC" w:rsidP="00D66DE6">
            <w:pPr>
              <w:pStyle w:val="ListParagraph"/>
              <w:numPr>
                <w:ilvl w:val="0"/>
                <w:numId w:val="2"/>
              </w:numPr>
              <w:tabs>
                <w:tab w:val="left" w:pos="0"/>
                <w:tab w:val="left" w:pos="32"/>
                <w:tab w:val="left" w:pos="457"/>
              </w:tabs>
              <w:ind w:left="32" w:hanging="32"/>
              <w:rPr>
                <w:rFonts w:ascii="PT Astra Serif" w:hAnsi="PT Astra Serif"/>
                <w:sz w:val="24"/>
                <w:szCs w:val="24"/>
              </w:rPr>
            </w:pPr>
            <w:r>
              <w:rPr>
                <w:rFonts w:ascii="PT Astra Serif" w:eastAsia="PT Astra Serif" w:hAnsi="PT Astra Serif" w:cs="PT Astra Serif"/>
                <w:sz w:val="24"/>
                <w:szCs w:val="24"/>
              </w:rPr>
              <w:t>п</w:t>
            </w:r>
            <w:r w:rsidRPr="007A4EFC" w:rsidR="007A4EFC">
              <w:rPr>
                <w:rFonts w:ascii="PT Astra Serif" w:eastAsia="PT Astra Serif" w:hAnsi="PT Astra Serif" w:cs="PT Astra Serif"/>
                <w:sz w:val="24"/>
                <w:szCs w:val="24"/>
              </w:rPr>
              <w:t xml:space="preserve">исьмо Комитета по охране объектов культурного наследия Томской области от 12.02.2026 </w:t>
            </w:r>
            <w:r w:rsidRPr="007A4EFC" w:rsidR="007A4EFC">
              <w:rPr>
                <w:rFonts w:ascii="PT Astra Serif" w:eastAsia="PT Astra Serif" w:hAnsi="PT Astra Serif" w:cs="PT Astra Serif"/>
                <w:sz w:val="24"/>
                <w:szCs w:val="24"/>
              </w:rPr>
              <w:br/>
              <w:t>№ 4</w:t>
            </w:r>
            <w:bookmarkStart w:id="224" w:name="_GoBack"/>
            <w:bookmarkEnd w:id="224"/>
            <w:r w:rsidRPr="007A4EFC" w:rsidR="007A4EFC">
              <w:rPr>
                <w:rFonts w:ascii="PT Astra Serif" w:eastAsia="PT Astra Serif" w:hAnsi="PT Astra Serif" w:cs="PT Astra Serif"/>
                <w:sz w:val="24"/>
                <w:szCs w:val="24"/>
              </w:rPr>
              <w:t>8-01-0223</w:t>
            </w:r>
          </w:p>
        </w:tc>
      </w:tr>
      <w:tr w:rsidTr="0015587E">
        <w:tblPrEx>
          <w:tblW w:w="9243" w:type="dxa"/>
          <w:tblInd w:w="108" w:type="dxa"/>
          <w:tblLayout w:type="fixed"/>
          <w:tblLook w:val="01E0"/>
        </w:tblPrEx>
        <w:tc>
          <w:tcPr>
            <w:tcW w:w="567" w:type="dxa"/>
            <w:shd w:val="clear" w:color="auto" w:fill="auto"/>
          </w:tcPr>
          <w:p w:rsidR="00334BB1" w:rsidRPr="006940A8" w:rsidP="00334BB1">
            <w:pPr>
              <w:pBdr>
                <w:top w:val="nil"/>
                <w:left w:val="nil"/>
                <w:bottom w:val="nil"/>
                <w:right w:val="nil"/>
                <w:between w:val="nil"/>
              </w:pBdr>
              <w:contextualSpacing/>
              <w:jc w:val="center"/>
              <w:rPr>
                <w:rFonts w:ascii="PT Astra Serif" w:hAnsi="PT Astra Serif"/>
                <w:sz w:val="24"/>
                <w:szCs w:val="24"/>
                <w:lang w:eastAsia="ru-RU" w:bidi="ar-SA"/>
              </w:rPr>
            </w:pPr>
            <w:r>
              <w:rPr>
                <w:rFonts w:ascii="PT Astra Serif" w:hAnsi="PT Astra Serif"/>
                <w:sz w:val="24"/>
                <w:szCs w:val="24"/>
                <w:lang w:eastAsia="ru-RU" w:bidi="ar-SA"/>
              </w:rPr>
              <w:t>2</w:t>
            </w:r>
          </w:p>
        </w:tc>
        <w:tc>
          <w:tcPr>
            <w:tcW w:w="3715" w:type="dxa"/>
          </w:tcPr>
          <w:p w:rsidR="00334BB1" w:rsidRPr="00676B43" w:rsidP="00334BB1">
            <w:pPr>
              <w:contextualSpacing/>
              <w:rPr>
                <w:rFonts w:ascii="PT Astra Serif" w:hAnsi="PT Astra Serif"/>
                <w:sz w:val="24"/>
                <w:szCs w:val="24"/>
              </w:rPr>
            </w:pPr>
            <w:r w:rsidRPr="00676B43">
              <w:rPr>
                <w:rFonts w:ascii="PT Astra Serif" w:hAnsi="PT Astra Serif"/>
                <w:sz w:val="24"/>
                <w:szCs w:val="24"/>
              </w:rPr>
              <w:t>Разработать проектно-сметную документацию на проведение работ по сохранению объекта культурного наследия</w:t>
            </w:r>
          </w:p>
        </w:tc>
        <w:tc>
          <w:tcPr>
            <w:tcW w:w="2409" w:type="dxa"/>
          </w:tcPr>
          <w:p w:rsidR="00334BB1" w:rsidRPr="00676B43" w:rsidP="00334BB1">
            <w:pPr>
              <w:contextualSpacing/>
              <w:rPr>
                <w:rFonts w:ascii="PT Astra Serif" w:hAnsi="PT Astra Serif"/>
                <w:sz w:val="24"/>
                <w:szCs w:val="24"/>
              </w:rPr>
            </w:pPr>
            <w:r w:rsidRPr="00676B43">
              <w:rPr>
                <w:rFonts w:ascii="PT Astra Serif" w:hAnsi="PT Astra Serif"/>
                <w:sz w:val="24"/>
                <w:szCs w:val="24"/>
              </w:rPr>
              <w:t>2026-2027 гг.</w:t>
            </w:r>
          </w:p>
        </w:tc>
        <w:tc>
          <w:tcPr>
            <w:tcW w:w="2552" w:type="dxa"/>
            <w:vMerge/>
            <w:tcBorders>
              <w:left w:val="single" w:sz="4" w:space="0" w:color="auto"/>
              <w:right w:val="single" w:sz="4" w:space="0" w:color="auto"/>
            </w:tcBorders>
            <w:shd w:val="clear" w:color="auto" w:fill="auto"/>
          </w:tcPr>
          <w:p w:rsidR="00334BB1" w:rsidRPr="002D22FF" w:rsidP="00334BB1">
            <w:pPr>
              <w:numPr>
                <w:ilvl w:val="0"/>
                <w:numId w:val="2"/>
              </w:numPr>
              <w:tabs>
                <w:tab w:val="left" w:pos="317"/>
              </w:tabs>
              <w:ind w:left="34" w:firstLine="0"/>
              <w:contextualSpacing/>
              <w:rPr>
                <w:rFonts w:ascii="PT Astra Serif" w:hAnsi="PT Astra Serif"/>
                <w:sz w:val="24"/>
                <w:szCs w:val="24"/>
                <w:lang w:eastAsia="ru-RU" w:bidi="ar-SA"/>
              </w:rPr>
            </w:pPr>
          </w:p>
        </w:tc>
      </w:tr>
      <w:tr w:rsidTr="00145339">
        <w:tblPrEx>
          <w:tblW w:w="9243" w:type="dxa"/>
          <w:tblInd w:w="108" w:type="dxa"/>
          <w:tblLayout w:type="fixed"/>
          <w:tblLook w:val="01E0"/>
        </w:tblPrEx>
        <w:tc>
          <w:tcPr>
            <w:tcW w:w="567" w:type="dxa"/>
            <w:shd w:val="clear" w:color="auto" w:fill="auto"/>
          </w:tcPr>
          <w:p w:rsidR="00334BB1" w:rsidP="00334BB1">
            <w:pPr>
              <w:pBdr>
                <w:top w:val="nil"/>
                <w:left w:val="nil"/>
                <w:bottom w:val="nil"/>
                <w:right w:val="nil"/>
                <w:between w:val="nil"/>
              </w:pBdr>
              <w:contextualSpacing/>
              <w:jc w:val="center"/>
              <w:rPr>
                <w:rFonts w:ascii="PT Astra Serif" w:hAnsi="PT Astra Serif"/>
                <w:sz w:val="24"/>
                <w:szCs w:val="24"/>
                <w:lang w:eastAsia="ru-RU" w:bidi="ar-SA"/>
              </w:rPr>
            </w:pPr>
            <w:r>
              <w:rPr>
                <w:rFonts w:ascii="PT Astra Serif" w:hAnsi="PT Astra Serif"/>
                <w:sz w:val="24"/>
                <w:szCs w:val="24"/>
                <w:lang w:eastAsia="ru-RU" w:bidi="ar-SA"/>
              </w:rPr>
              <w:t>3</w:t>
            </w:r>
          </w:p>
        </w:tc>
        <w:tc>
          <w:tcPr>
            <w:tcW w:w="3715" w:type="dxa"/>
          </w:tcPr>
          <w:p w:rsidR="00334BB1" w:rsidRPr="00676B43" w:rsidP="00334BB1">
            <w:pPr>
              <w:contextualSpacing/>
              <w:rPr>
                <w:rFonts w:ascii="PT Astra Serif" w:hAnsi="PT Astra Serif"/>
                <w:sz w:val="24"/>
                <w:szCs w:val="24"/>
              </w:rPr>
            </w:pPr>
            <w:r w:rsidRPr="00676B43">
              <w:rPr>
                <w:rFonts w:ascii="PT Astra Serif" w:hAnsi="PT Astra Serif"/>
                <w:sz w:val="24"/>
                <w:szCs w:val="24"/>
              </w:rPr>
              <w:t>Выполнить ремонтно-реставрационные работы на Объекте на основании разработанной и согласованной проектно-сметной документации</w:t>
            </w:r>
          </w:p>
        </w:tc>
        <w:tc>
          <w:tcPr>
            <w:tcW w:w="2409" w:type="dxa"/>
          </w:tcPr>
          <w:p w:rsidR="00334BB1" w:rsidRPr="00676B43" w:rsidP="00334BB1">
            <w:pPr>
              <w:contextualSpacing/>
              <w:rPr>
                <w:rFonts w:ascii="PT Astra Serif" w:hAnsi="PT Astra Serif"/>
                <w:sz w:val="24"/>
                <w:szCs w:val="24"/>
              </w:rPr>
            </w:pPr>
            <w:r w:rsidRPr="00676B43">
              <w:rPr>
                <w:rFonts w:ascii="PT Astra Serif" w:hAnsi="PT Astra Serif"/>
                <w:sz w:val="24"/>
                <w:szCs w:val="24"/>
              </w:rPr>
              <w:t>2028-2030 гг.</w:t>
            </w:r>
          </w:p>
        </w:tc>
        <w:tc>
          <w:tcPr>
            <w:tcW w:w="2552" w:type="dxa"/>
            <w:vMerge/>
            <w:tcBorders>
              <w:left w:val="single" w:sz="4" w:space="0" w:color="auto"/>
              <w:right w:val="single" w:sz="4" w:space="0" w:color="auto"/>
            </w:tcBorders>
            <w:shd w:val="clear" w:color="auto" w:fill="auto"/>
          </w:tcPr>
          <w:p w:rsidR="00334BB1" w:rsidRPr="002D22FF" w:rsidP="00334BB1">
            <w:pPr>
              <w:tabs>
                <w:tab w:val="left" w:pos="317"/>
              </w:tabs>
              <w:contextualSpacing/>
              <w:rPr>
                <w:rFonts w:ascii="PT Astra Serif" w:hAnsi="PT Astra Serif"/>
                <w:sz w:val="24"/>
                <w:szCs w:val="24"/>
                <w:lang w:eastAsia="ru-RU" w:bidi="ar-SA"/>
              </w:rPr>
            </w:pPr>
          </w:p>
        </w:tc>
      </w:tr>
    </w:tbl>
    <w:p w:rsidR="00F06C74" w:rsidRPr="00F06C74" w:rsidP="00F06C74">
      <w:pPr>
        <w:rPr>
          <w:rFonts w:ascii="PT Astra Serif" w:eastAsia="PT Astra Serif" w:hAnsi="PT Astra Serif" w:cs="PT Astra Serif"/>
          <w:color w:val="000000"/>
          <w:sz w:val="12"/>
          <w:szCs w:val="12"/>
        </w:rPr>
      </w:pPr>
      <w:r w:rsidRPr="00A85DCA">
        <w:rPr>
          <w:rFonts w:ascii="PT Astra Serif" w:eastAsia="PT Astra Serif" w:hAnsi="PT Astra Serif" w:cs="PT Astra Serif"/>
          <w:color w:val="000000"/>
          <w:sz w:val="12"/>
          <w:szCs w:val="12"/>
        </w:rPr>
        <w:br w:type="page"/>
      </w:r>
    </w:p>
    <w:tbl>
      <w:tblPr>
        <w:tblStyle w:val="TableGrid"/>
        <w:tblW w:w="0" w:type="auto"/>
        <w:tblInd w:w="4106" w:type="dxa"/>
        <w:tblLook w:val="04A0"/>
      </w:tblPr>
      <w:tblGrid>
        <w:gridCol w:w="5108"/>
      </w:tblGrid>
      <w:tr w:rsidTr="00871201">
        <w:tblPrEx>
          <w:tblW w:w="0" w:type="auto"/>
          <w:tblInd w:w="4106" w:type="dxa"/>
          <w:tblLook w:val="04A0"/>
        </w:tblPrEx>
        <w:tc>
          <w:tcPr>
            <w:tcW w:w="5108" w:type="dxa"/>
          </w:tcPr>
          <w:p w:rsidR="00A85DCA" w:rsidRPr="00671163" w:rsidP="00871201">
            <w:pPr>
              <w:widowControl w:val="0"/>
              <w:tabs>
                <w:tab w:val="left" w:pos="709"/>
              </w:tabs>
              <w:ind w:left="28" w:right="-1"/>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Приложение № 2 </w:t>
            </w:r>
          </w:p>
          <w:p w:rsidR="00A85DCA" w:rsidRPr="00671163" w:rsidP="00871201">
            <w:pPr>
              <w:widowControl w:val="0"/>
              <w:tabs>
                <w:tab w:val="left" w:pos="709"/>
              </w:tabs>
              <w:ind w:left="28" w:right="-1"/>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671163">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671163">
              <w:rPr>
                <w:rFonts w:ascii="PT Astra Serif" w:eastAsia="PT Astra Serif" w:hAnsi="PT Astra Serif" w:cs="PT Astra Serif"/>
                <w:color w:val="000000"/>
                <w:sz w:val="20"/>
                <w:szCs w:val="20"/>
              </w:rPr>
              <w:t xml:space="preserve"> </w:t>
            </w:r>
          </w:p>
        </w:tc>
      </w:tr>
    </w:tbl>
    <w:p w:rsidR="00A85DCA" w:rsidRPr="00671163" w:rsidP="00A85DCA">
      <w:pPr>
        <w:widowControl w:val="0"/>
        <w:tabs>
          <w:tab w:val="left" w:pos="709"/>
        </w:tabs>
        <w:ind w:right="-1"/>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b/>
          <w:color w:val="000000"/>
          <w:sz w:val="24"/>
          <w:szCs w:val="24"/>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Федерального закона от 25.06.2002 № 73-ФЗ  «Об объектах культурного наследия (памятниках истории и культуры) народов Российской Федерации»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w:t>
      </w:r>
    </w:p>
    <w:p w:rsidR="00A85DCA" w:rsidRPr="00671163" w:rsidP="00A85DCA">
      <w:pPr>
        <w:widowControl w:val="0"/>
        <w:tabs>
          <w:tab w:val="left" w:pos="709"/>
        </w:tabs>
        <w:ind w:right="-1" w:firstLine="708"/>
        <w:jc w:val="center"/>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both"/>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1. Условия доступа к объекту культурного наследия с учетом вида объекта культурного наследия, категории его историко-культурного значения, требований к его сохранению, характера современного использования данного объекта культурного наследия</w:t>
      </w:r>
      <w:r>
        <w:rPr>
          <w:rStyle w:val="FootnoteReference"/>
          <w:rFonts w:ascii="PT Astra Serif" w:eastAsia="PT Astra Serif" w:hAnsi="PT Astra Serif" w:cs="PT Astra Serif"/>
          <w:color w:val="000000"/>
          <w:sz w:val="24"/>
          <w:szCs w:val="24"/>
        </w:rPr>
        <w:footnoteReference w:id="4"/>
      </w:r>
      <w:r w:rsidRPr="00671163">
        <w:rPr>
          <w:rFonts w:ascii="PT Astra Serif" w:eastAsia="PT Astra Serif" w:hAnsi="PT Astra Serif" w:cs="PT Astra Serif"/>
          <w:color w:val="000000"/>
          <w:sz w:val="24"/>
          <w:szCs w:val="24"/>
        </w:rPr>
        <w:t>:</w:t>
      </w:r>
    </w:p>
    <w:p w:rsidR="00A85DCA" w:rsidRPr="00EC25E3" w:rsidP="00A85DCA">
      <w:pPr>
        <w:widowControl w:val="0"/>
        <w:tabs>
          <w:tab w:val="left" w:pos="709"/>
        </w:tabs>
        <w:ind w:right="-1" w:firstLine="708"/>
        <w:rPr>
          <w:rFonts w:ascii="PT Astra Serif" w:eastAsia="PT Astra Serif" w:hAnsi="PT Astra Serif" w:cs="PT Astra Serif"/>
          <w:color w:val="000000"/>
          <w:sz w:val="16"/>
          <w:szCs w:val="16"/>
        </w:rPr>
      </w:pPr>
    </w:p>
    <w:tbl>
      <w:tblPr>
        <w:tblStyle w:val="TableGrid"/>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
        <w:gridCol w:w="5953"/>
        <w:gridCol w:w="2629"/>
      </w:tblGrid>
      <w:tr w:rsidTr="00A722FC">
        <w:tblPrEx>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988" w:type="dxa"/>
            <w:shd w:val="clear" w:color="auto" w:fill="auto"/>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 п/п</w:t>
            </w:r>
          </w:p>
        </w:tc>
        <w:tc>
          <w:tcPr>
            <w:tcW w:w="5953" w:type="dxa"/>
            <w:shd w:val="clear" w:color="auto" w:fill="auto"/>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Условия доступа к объекту культурного наследия</w:t>
            </w:r>
          </w:p>
        </w:tc>
        <w:tc>
          <w:tcPr>
            <w:tcW w:w="2629" w:type="dxa"/>
            <w:shd w:val="clear" w:color="auto" w:fill="auto"/>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Примечание</w:t>
            </w:r>
            <w:r>
              <w:rPr>
                <w:rStyle w:val="FootnoteReference"/>
                <w:rFonts w:ascii="PT Astra Serif" w:eastAsia="PT Astra Serif" w:hAnsi="PT Astra Serif" w:cs="PT Astra Serif"/>
                <w:color w:val="000000"/>
                <w:sz w:val="24"/>
                <w:szCs w:val="24"/>
              </w:rPr>
              <w:footnoteReference w:id="5"/>
            </w:r>
          </w:p>
        </w:tc>
      </w:tr>
      <w:tr w:rsidTr="00A722FC">
        <w:tblPrEx>
          <w:tblW w:w="9570" w:type="dxa"/>
          <w:tblLayout w:type="fixed"/>
          <w:tblLook w:val="04A0"/>
        </w:tblPrEx>
        <w:trPr>
          <w:trHeight w:val="276"/>
        </w:trPr>
        <w:tc>
          <w:tcPr>
            <w:tcW w:w="988" w:type="dxa"/>
            <w:shd w:val="clear" w:color="auto" w:fill="auto"/>
          </w:tcPr>
          <w:p w:rsidR="007C584C" w:rsidRPr="00671163" w:rsidP="007C584C">
            <w:pPr>
              <w:jc w:val="center"/>
              <w:rPr>
                <w:rFonts w:ascii="PT Astra Serif" w:hAnsi="PT Astra Serif" w:cs="PT Astra Serif"/>
                <w:sz w:val="24"/>
                <w:szCs w:val="24"/>
              </w:rPr>
            </w:pPr>
            <w:r w:rsidRPr="00671163">
              <w:rPr>
                <w:rFonts w:ascii="PT Astra Serif" w:hAnsi="PT Astra Serif" w:cs="PT Astra Serif"/>
                <w:sz w:val="24"/>
                <w:szCs w:val="24"/>
              </w:rPr>
              <w:t>1</w:t>
            </w:r>
          </w:p>
        </w:tc>
        <w:tc>
          <w:tcPr>
            <w:tcW w:w="5953" w:type="dxa"/>
          </w:tcPr>
          <w:p w:rsidR="007C584C" w:rsidRPr="00011CC5" w:rsidP="00311029">
            <w:pPr>
              <w:jc w:val="both"/>
              <w:rPr>
                <w:rFonts w:ascii="PT Astra Serif" w:hAnsi="PT Astra Serif" w:cs="PT Astra Serif"/>
                <w:sz w:val="24"/>
                <w:szCs w:val="24"/>
              </w:rPr>
            </w:pPr>
            <w:r w:rsidRPr="005D3179">
              <w:rPr>
                <w:rFonts w:ascii="PT Astra Serif" w:hAnsi="PT Astra Serif"/>
                <w:sz w:val="24"/>
                <w:szCs w:val="24"/>
              </w:rPr>
              <w:t>Доступ граждан в объект культурного наследия приостановлен до проведения работ по сохранению в связи с неудовлетворительным физическим состоянием объекта (ст. 47.5 Федерального закона от 25.06.2002 №</w:t>
            </w:r>
            <w:r w:rsidR="00311029">
              <w:rPr>
                <w:rFonts w:ascii="PT Astra Serif" w:hAnsi="PT Astra Serif"/>
                <w:sz w:val="24"/>
                <w:szCs w:val="24"/>
                <w:lang w:val="en-US"/>
              </w:rPr>
              <w:t> </w:t>
            </w:r>
            <w:r w:rsidRPr="005D3179">
              <w:rPr>
                <w:rFonts w:ascii="PT Astra Serif" w:hAnsi="PT Astra Serif"/>
                <w:sz w:val="24"/>
                <w:szCs w:val="24"/>
              </w:rPr>
              <w:t>73-ФЗ «Об объектах культурного наследия (памятниках истории и культуры) народов Российской Федерации»</w:t>
            </w:r>
          </w:p>
        </w:tc>
        <w:tc>
          <w:tcPr>
            <w:tcW w:w="2629" w:type="dxa"/>
            <w:shd w:val="clear" w:color="auto" w:fill="auto"/>
          </w:tcPr>
          <w:p w:rsidR="007C584C" w:rsidRPr="00716AB9" w:rsidP="00334BB1">
            <w:pPr>
              <w:tabs>
                <w:tab w:val="left" w:pos="275"/>
              </w:tabs>
              <w:rPr>
                <w:rFonts w:ascii="PT Astra Serif" w:eastAsia="PT Astra Serif" w:hAnsi="PT Astra Serif" w:cs="PT Astra Serif"/>
                <w:sz w:val="24"/>
                <w:szCs w:val="24"/>
                <w:highlight w:val="white"/>
              </w:rPr>
            </w:pPr>
            <w:r>
              <w:rPr>
                <w:rFonts w:ascii="PT Astra Serif" w:eastAsia="PT Astra Serif" w:hAnsi="PT Astra Serif" w:cs="PT Astra Serif"/>
                <w:sz w:val="24"/>
                <w:szCs w:val="24"/>
              </w:rPr>
              <w:t>П</w:t>
            </w:r>
            <w:r w:rsidRPr="002D22FF">
              <w:rPr>
                <w:rFonts w:ascii="PT Astra Serif" w:eastAsia="PT Astra Serif" w:hAnsi="PT Astra Serif" w:cs="PT Astra Serif"/>
                <w:sz w:val="24"/>
                <w:szCs w:val="24"/>
              </w:rPr>
              <w:t xml:space="preserve">исьмо </w:t>
            </w:r>
            <w:r w:rsidR="00334BB1">
              <w:rPr>
                <w:rFonts w:ascii="PT Astra Serif" w:eastAsia="PT Astra Serif" w:hAnsi="PT Astra Serif" w:cs="PT Astra Serif"/>
                <w:sz w:val="24"/>
                <w:szCs w:val="24"/>
              </w:rPr>
              <w:t xml:space="preserve">Комитета по охране объектов культурного наследия Томской области от 12.02.2026 </w:t>
            </w:r>
            <w:r w:rsidR="00334BB1">
              <w:rPr>
                <w:rFonts w:ascii="PT Astra Serif" w:eastAsia="PT Astra Serif" w:hAnsi="PT Astra Serif" w:cs="PT Astra Serif"/>
                <w:sz w:val="24"/>
                <w:szCs w:val="24"/>
              </w:rPr>
              <w:br/>
              <w:t>№ 48-01-0223</w:t>
            </w:r>
          </w:p>
        </w:tc>
      </w:tr>
    </w:tbl>
    <w:p w:rsidR="00A85DCA" w:rsidRPr="00671163" w:rsidP="00A85DCA">
      <w:pPr>
        <w:widowControl w:val="0"/>
        <w:tabs>
          <w:tab w:val="left" w:pos="709"/>
        </w:tabs>
        <w:ind w:right="-1" w:firstLine="708"/>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both"/>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2. Условия доступа к объекту культурного наследия религиозного назначения с учетом требований к внешнему виду и поведению лиц, находящихся в границах территорий указанного объекта культурного наследия религиозного назначения, соответствующие внутренним установлениям религиозной организации</w:t>
      </w:r>
      <w:r>
        <w:rPr>
          <w:rStyle w:val="FootnoteReference"/>
          <w:rFonts w:ascii="PT Astra Serif" w:eastAsia="PT Astra Serif" w:hAnsi="PT Astra Serif" w:cs="PT Astra Serif"/>
          <w:color w:val="000000"/>
          <w:sz w:val="24"/>
          <w:szCs w:val="24"/>
        </w:rPr>
        <w:footnoteReference w:id="6"/>
      </w:r>
      <w:r w:rsidRPr="00671163">
        <w:rPr>
          <w:rFonts w:ascii="PT Astra Serif" w:eastAsia="PT Astra Serif" w:hAnsi="PT Astra Serif" w:cs="PT Astra Serif"/>
          <w:color w:val="000000"/>
          <w:sz w:val="24"/>
          <w:szCs w:val="24"/>
        </w:rPr>
        <w:t>:</w:t>
      </w:r>
    </w:p>
    <w:p w:rsidR="00A85DCA" w:rsidRPr="00EC25E3" w:rsidP="00A85DCA">
      <w:pPr>
        <w:widowControl w:val="0"/>
        <w:tabs>
          <w:tab w:val="left" w:pos="709"/>
        </w:tabs>
        <w:ind w:right="-1" w:firstLine="708"/>
        <w:jc w:val="both"/>
        <w:rPr>
          <w:rFonts w:ascii="PT Astra Serif" w:eastAsia="PT Astra Serif" w:hAnsi="PT Astra Serif" w:cs="PT Astra Serif"/>
          <w:color w:val="000000"/>
          <w:sz w:val="16"/>
          <w:szCs w:val="16"/>
        </w:rPr>
      </w:pPr>
    </w:p>
    <w:tbl>
      <w:tblPr>
        <w:tblStyle w:val="TableGrid"/>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00"/>
        <w:gridCol w:w="5416"/>
        <w:gridCol w:w="3054"/>
      </w:tblGrid>
      <w:tr w:rsidTr="00871201">
        <w:tblPrEx>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1100" w:type="dxa"/>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 п/п</w:t>
            </w:r>
          </w:p>
        </w:tc>
        <w:tc>
          <w:tcPr>
            <w:tcW w:w="5416" w:type="dxa"/>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Условия доступа к объекту культурного наследия</w:t>
            </w:r>
          </w:p>
        </w:tc>
        <w:tc>
          <w:tcPr>
            <w:tcW w:w="3054" w:type="dxa"/>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Примечание</w:t>
            </w:r>
            <w:r>
              <w:rPr>
                <w:rStyle w:val="FootnoteReference"/>
                <w:rFonts w:ascii="PT Astra Serif" w:eastAsia="PT Astra Serif" w:hAnsi="PT Astra Serif" w:cs="PT Astra Serif"/>
                <w:color w:val="000000"/>
                <w:sz w:val="24"/>
                <w:szCs w:val="24"/>
              </w:rPr>
              <w:footnoteReference w:id="7"/>
            </w:r>
          </w:p>
        </w:tc>
      </w:tr>
      <w:tr w:rsidTr="00871201">
        <w:tblPrEx>
          <w:tblW w:w="9570" w:type="dxa"/>
          <w:tblLayout w:type="fixed"/>
          <w:tblLook w:val="04A0"/>
        </w:tblPrEx>
        <w:trPr>
          <w:trHeight w:val="276"/>
        </w:trPr>
        <w:tc>
          <w:tcPr>
            <w:tcW w:w="1100" w:type="dxa"/>
          </w:tcPr>
          <w:p w:rsidR="00A85DCA" w:rsidRPr="00671163" w:rsidP="0087120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1</w:t>
            </w:r>
          </w:p>
        </w:tc>
        <w:tc>
          <w:tcPr>
            <w:tcW w:w="5416" w:type="dxa"/>
            <w:shd w:val="clear" w:color="auto" w:fill="auto"/>
          </w:tcPr>
          <w:p w:rsidR="00A85DCA" w:rsidRPr="00671163" w:rsidP="00871201">
            <w:pPr>
              <w:rPr>
                <w:rFonts w:ascii="PT Astra Serif" w:eastAsia="PT Astra Serif" w:hAnsi="PT Astra Serif" w:cs="PT Astra Serif"/>
                <w:sz w:val="24"/>
                <w:szCs w:val="24"/>
              </w:rPr>
            </w:pPr>
            <w:r w:rsidRPr="00671163">
              <w:rPr>
                <w:rFonts w:ascii="PT Astra Serif" w:eastAsia="PT Astra Serif" w:hAnsi="PT Astra Serif" w:cs="PT Astra Serif"/>
                <w:sz w:val="24"/>
              </w:rPr>
              <w:t>На момент утверждения охранного обязательства объектом культурного наследия религиозного назначения не является</w:t>
            </w:r>
          </w:p>
        </w:tc>
        <w:tc>
          <w:tcPr>
            <w:tcW w:w="3054" w:type="dxa"/>
          </w:tcPr>
          <w:p w:rsidR="00A85DCA" w:rsidRPr="00671163" w:rsidP="00871201">
            <w:pPr>
              <w:jc w:val="both"/>
              <w:rPr>
                <w:rFonts w:ascii="PT Astra Serif" w:eastAsia="PT Astra Serif" w:hAnsi="PT Astra Serif" w:cs="PT Astra Serif"/>
              </w:rPr>
            </w:pPr>
          </w:p>
        </w:tc>
      </w:tr>
    </w:tbl>
    <w:p w:rsidR="005E3075" w:rsidP="005E3075">
      <w:r>
        <w:br w:type="page"/>
      </w:r>
    </w:p>
    <w:tbl>
      <w:tblPr>
        <w:tblW w:w="0" w:type="auto"/>
        <w:jc w:val="right"/>
        <w:tblLayout w:type="fixed"/>
        <w:tblCellMar>
          <w:left w:w="28" w:type="dxa"/>
          <w:right w:w="28" w:type="dxa"/>
        </w:tblCellMar>
        <w:tblLook w:val="04A0"/>
      </w:tblPr>
      <w:tblGrid>
        <w:gridCol w:w="1954"/>
        <w:gridCol w:w="340"/>
      </w:tblGrid>
      <w:tr w:rsidTr="00871201">
        <w:tblPrEx>
          <w:tblW w:w="0" w:type="auto"/>
          <w:jc w:val="right"/>
          <w:tblLayout w:type="fixed"/>
          <w:tblCellMar>
            <w:left w:w="28" w:type="dxa"/>
            <w:right w:w="28" w:type="dxa"/>
          </w:tblCellMar>
          <w:tblLook w:val="04A0"/>
        </w:tblPrEx>
        <w:trPr>
          <w:cantSplit/>
          <w:trHeight w:hRule="exact" w:val="425"/>
          <w:jc w:val="right"/>
        </w:trPr>
        <w:tc>
          <w:tcPr>
            <w:tcW w:w="1954" w:type="dxa"/>
            <w:tcBorders>
              <w:top w:val="nil"/>
              <w:left w:val="nil"/>
              <w:bottom w:val="nil"/>
              <w:right w:val="nil"/>
            </w:tcBorders>
            <w:vAlign w:val="center"/>
          </w:tcPr>
          <w:p w:rsidR="00A85DCA" w:rsidRPr="00871201" w:rsidP="00871201">
            <w:pPr>
              <w:ind w:right="113"/>
              <w:jc w:val="right"/>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Экземпляр №</w:t>
            </w:r>
          </w:p>
        </w:tc>
        <w:tc>
          <w:tcPr>
            <w:tcW w:w="340" w:type="dxa"/>
            <w:tcBorders>
              <w:top w:val="single" w:sz="4" w:space="0" w:color="000000"/>
              <w:left w:val="single" w:sz="4" w:space="0" w:color="000000"/>
              <w:bottom w:val="single" w:sz="4" w:space="0" w:color="000000"/>
              <w:right w:val="single" w:sz="4" w:space="0" w:color="000000"/>
            </w:tcBorders>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1</w:t>
            </w:r>
          </w:p>
        </w:tc>
      </w:tr>
    </w:tbl>
    <w:p w:rsidR="00A85DCA" w:rsidRPr="00BD49A7" w:rsidP="00A85DCA">
      <w:pPr>
        <w:rPr>
          <w:rFonts w:ascii="PT Astra Serif" w:eastAsia="PT Astra Serif" w:hAnsi="PT Astra Serif" w:cs="PT Astra Serif"/>
          <w:sz w:val="25"/>
          <w:szCs w:val="25"/>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215"/>
        <w:gridCol w:w="215"/>
        <w:gridCol w:w="215"/>
        <w:gridCol w:w="215"/>
        <w:gridCol w:w="215"/>
        <w:gridCol w:w="215"/>
        <w:gridCol w:w="215"/>
        <w:gridCol w:w="215"/>
        <w:gridCol w:w="215"/>
        <w:gridCol w:w="215"/>
        <w:gridCol w:w="215"/>
        <w:gridCol w:w="215"/>
        <w:gridCol w:w="215"/>
        <w:gridCol w:w="215"/>
        <w:gridCol w:w="215"/>
      </w:tblGrid>
      <w:tr w:rsidTr="00871201">
        <w:tblPrEx>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rPr>
          <w:cantSplit/>
          <w:trHeight w:hRule="exact" w:val="397"/>
          <w:jc w:val="right"/>
        </w:trPr>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7</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2</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2</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1</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1</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3</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4</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9</w:t>
            </w:r>
          </w:p>
        </w:tc>
        <w:tc>
          <w:tcPr>
            <w:tcW w:w="215" w:type="dxa"/>
          </w:tcPr>
          <w:p w:rsidR="00A85DCA" w:rsidRPr="00871201" w:rsidP="0045287D">
            <w:pPr>
              <w:jc w:val="center"/>
              <w:rPr>
                <w:rFonts w:ascii="PT Astra Serif" w:hAnsi="PT Astra Serif"/>
                <w:sz w:val="24"/>
                <w:szCs w:val="24"/>
              </w:rPr>
            </w:pPr>
            <w:r>
              <w:rPr>
                <w:rFonts w:ascii="PT Astra Serif" w:hAnsi="PT Astra Serif"/>
                <w:sz w:val="24"/>
                <w:szCs w:val="24"/>
              </w:rPr>
              <w:t>9</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7</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5</w:t>
            </w:r>
          </w:p>
        </w:tc>
      </w:tr>
    </w:tbl>
    <w:p w:rsidR="00A85DCA" w:rsidRPr="00871201" w:rsidP="00A85DCA">
      <w:pPr>
        <w:jc w:val="right"/>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Регистрационный номер объекта культурного</w:t>
      </w:r>
      <w:r w:rsidRPr="00871201">
        <w:rPr>
          <w:rFonts w:ascii="PT Astra Serif" w:eastAsia="PT Astra Serif" w:hAnsi="PT Astra Serif" w:cs="PT Astra Serif"/>
          <w:sz w:val="24"/>
          <w:szCs w:val="24"/>
        </w:rPr>
        <w:br/>
        <w:t>наследия в едином государственном реестре</w:t>
      </w:r>
      <w:r w:rsidRPr="00871201">
        <w:rPr>
          <w:rFonts w:ascii="PT Astra Serif" w:eastAsia="PT Astra Serif" w:hAnsi="PT Astra Serif" w:cs="PT Astra Serif"/>
          <w:sz w:val="24"/>
          <w:szCs w:val="24"/>
        </w:rPr>
        <w:br/>
        <w:t>объектов культурного наследия (памятников</w:t>
      </w:r>
      <w:r w:rsidRPr="00871201">
        <w:rPr>
          <w:rFonts w:ascii="PT Astra Serif" w:eastAsia="PT Astra Serif" w:hAnsi="PT Astra Serif" w:cs="PT Astra Serif"/>
          <w:sz w:val="24"/>
          <w:szCs w:val="24"/>
        </w:rPr>
        <w:br/>
        <w:t>истории и культуры) народов Российской Федерации</w:t>
      </w:r>
    </w:p>
    <w:p w:rsidR="00A85DCA" w:rsidRPr="00EC25E3" w:rsidP="00A85DCA">
      <w:pPr>
        <w:rPr>
          <w:rFonts w:ascii="PT Astra Serif" w:eastAsia="PT Astra Serif" w:hAnsi="PT Astra Serif" w:cs="PT Astra Serif"/>
          <w:sz w:val="24"/>
          <w:szCs w:val="24"/>
        </w:rPr>
      </w:pPr>
    </w:p>
    <w:p w:rsidR="00EC25E3" w:rsidRPr="00EC25E3" w:rsidP="00A85DCA">
      <w:pPr>
        <w:rPr>
          <w:rFonts w:ascii="PT Astra Serif" w:eastAsia="PT Astra Serif" w:hAnsi="PT Astra Serif" w:cs="PT Astra Serif"/>
          <w:sz w:val="24"/>
          <w:szCs w:val="24"/>
        </w:rPr>
      </w:pP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Паспорт объекта культурного наследия</w:t>
      </w:r>
    </w:p>
    <w:p w:rsidR="00A85DCA" w:rsidRPr="00871201" w:rsidP="00A85DCA">
      <w:pPr>
        <w:jc w:val="center"/>
        <w:rPr>
          <w:rFonts w:ascii="PT Astra Serif" w:eastAsia="PT Astra Serif" w:hAnsi="PT Astra Serif" w:cs="PT Astra Serif"/>
          <w:sz w:val="24"/>
          <w:szCs w:val="24"/>
        </w:rPr>
      </w:pPr>
    </w:p>
    <w:p w:rsidR="00EC25E3" w:rsidRPr="00871201" w:rsidP="00A85DCA">
      <w:pPr>
        <w:jc w:val="center"/>
        <w:rPr>
          <w:rFonts w:ascii="PT Astra Serif" w:eastAsia="PT Astra Serif" w:hAnsi="PT Astra Serif" w:cs="PT Astra Serif"/>
          <w:sz w:val="24"/>
          <w:szCs w:val="24"/>
        </w:rPr>
      </w:pP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Фотографическое изображение объекта культурного наследия, </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за исключением отдельных объектов археологического</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 наследия, фотографическое изображение которых</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 вносится на основании решения соответствующего</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 органа охраны объектов культурного наследия</w:t>
      </w:r>
    </w:p>
    <w:p w:rsidR="00A85DCA" w:rsidRPr="00871201" w:rsidP="00A85DCA">
      <w:pPr>
        <w:jc w:val="center"/>
        <w:rPr>
          <w:rFonts w:ascii="PT Astra Serif" w:eastAsia="PT Astra Serif" w:hAnsi="PT Astra Serif" w:cs="PT Astra Serif"/>
          <w:sz w:val="24"/>
          <w:szCs w:val="24"/>
          <w:lang w:eastAsia="ru-RU" w:bidi="ar-SA"/>
        </w:rPr>
      </w:pPr>
    </w:p>
    <w:p w:rsidR="00670E6E" w:rsidP="00A85DCA">
      <w:pPr>
        <w:jc w:val="center"/>
        <w:rPr>
          <w:rFonts w:ascii="PT Astra Serif" w:eastAsia="PT Astra Serif" w:hAnsi="PT Astra Serif" w:cs="PT Astra Serif"/>
          <w:sz w:val="24"/>
          <w:szCs w:val="24"/>
          <w:lang w:eastAsia="ru-RU" w:bidi="ar-SA"/>
        </w:rPr>
      </w:pPr>
      <w:r>
        <w:rPr>
          <w:rFonts w:ascii="PT Astra Serif" w:eastAsia="PT Astra Serif" w:hAnsi="PT Astra Serif" w:cs="PT Astra Serif"/>
          <w:noProof/>
          <w:sz w:val="24"/>
          <w:szCs w:val="24"/>
          <w:lang w:eastAsia="ru-RU" w:bidi="ar-SA"/>
        </w:rPr>
        <w:drawing>
          <wp:inline distT="0" distB="0" distL="0" distR="0">
            <wp:extent cx="5939790" cy="3959860"/>
            <wp:effectExtent l="0" t="0" r="3810" b="254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_1581.JPG"/>
                    <pic:cNvPicPr/>
                  </pic:nvPicPr>
                  <pic:blipFill>
                    <a:blip xmlns:r="http://schemas.openxmlformats.org/officeDocument/2006/relationships" r:embed="rId7" cstate="print">
                      <a:extLst>
                        <a:ext xmlns:a="http://schemas.openxmlformats.org/drawingml/2006/main" uri="{28A0092B-C50C-407E-A947-70E740481C1C}">
                          <a14:useLocalDpi xmlns:a14="http://schemas.microsoft.com/office/drawing/2010/main" val="0"/>
                        </a:ext>
                      </a:extLst>
                    </a:blip>
                    <a:stretch>
                      <a:fillRect/>
                    </a:stretch>
                  </pic:blipFill>
                  <pic:spPr>
                    <a:xfrm>
                      <a:off x="0" y="0"/>
                      <a:ext cx="5939790" cy="3959860"/>
                    </a:xfrm>
                    <a:prstGeom prst="rect">
                      <a:avLst/>
                    </a:prstGeom>
                  </pic:spPr>
                </pic:pic>
              </a:graphicData>
            </a:graphic>
          </wp:inline>
        </w:drawing>
      </w:r>
    </w:p>
    <w:p w:rsidR="00A85DCA" w:rsidRPr="00671163" w:rsidP="005C759F">
      <w:pPr>
        <w:rPr>
          <w:rFonts w:ascii="PT Astra Serif" w:eastAsia="PT Astra Serif" w:hAnsi="PT Astra Serif" w:cs="PT Astra Serif"/>
          <w:sz w:val="24"/>
          <w:szCs w:val="24"/>
        </w:rPr>
      </w:pPr>
    </w:p>
    <w:tbl>
      <w:tblPr>
        <w:tblW w:w="0" w:type="auto"/>
        <w:tblInd w:w="5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232"/>
        <w:gridCol w:w="232"/>
        <w:gridCol w:w="232"/>
        <w:gridCol w:w="232"/>
        <w:gridCol w:w="232"/>
        <w:gridCol w:w="232"/>
        <w:gridCol w:w="232"/>
        <w:gridCol w:w="232"/>
        <w:gridCol w:w="232"/>
        <w:gridCol w:w="232"/>
      </w:tblGrid>
      <w:tr w:rsidTr="00871201">
        <w:tblPrEx>
          <w:tblW w:w="0" w:type="auto"/>
          <w:tblInd w:w="5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rPr>
          <w:trHeight w:hRule="exact" w:val="425"/>
        </w:trPr>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7</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1</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6</w:t>
            </w:r>
          </w:p>
        </w:tc>
      </w:tr>
    </w:tbl>
    <w:p w:rsidR="00A85DCA" w:rsidRPr="00671163" w:rsidP="00A85DCA">
      <w:pPr>
        <w:ind w:left="5500"/>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Дата съемки (число, месяц, год)</w:t>
      </w:r>
    </w:p>
    <w:p w:rsidR="00A85DCA" w:rsidRPr="00671163" w:rsidP="00A85DCA">
      <w:pPr>
        <w:rPr>
          <w:rFonts w:ascii="PT Astra Serif" w:eastAsia="PT Astra Serif" w:hAnsi="PT Astra Serif" w:cs="PT Astra Serif"/>
          <w:sz w:val="24"/>
          <w:szCs w:val="24"/>
        </w:rPr>
      </w:pPr>
    </w:p>
    <w:p w:rsidR="00A85DCA" w:rsidRPr="00871201" w:rsidP="00A85DCA">
      <w:pPr>
        <w:ind w:firstLine="708"/>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1. Сведения о наименовании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215"/>
        </w:trPr>
        <w:tc>
          <w:tcPr>
            <w:tcW w:w="9384" w:type="dxa"/>
            <w:tcBorders>
              <w:top w:val="single" w:sz="4" w:space="0" w:color="000000"/>
              <w:bottom w:val="single" w:sz="4" w:space="0" w:color="000000"/>
            </w:tcBorders>
          </w:tcPr>
          <w:p w:rsidR="00A85DCA" w:rsidRPr="00871201" w:rsidP="004F727E">
            <w:pPr>
              <w:ind w:left="109" w:right="147"/>
              <w:jc w:val="both"/>
              <w:rPr>
                <w:rFonts w:ascii="PT Astra Serif" w:hAnsi="PT Astra Serif"/>
                <w:sz w:val="24"/>
                <w:szCs w:val="24"/>
              </w:rPr>
            </w:pPr>
            <w:r>
              <w:rPr>
                <w:rFonts w:ascii="PT Astra Serif" w:hAnsi="PT Astra Serif"/>
                <w:sz w:val="24"/>
                <w:szCs w:val="24"/>
              </w:rPr>
              <w:t>2-х этажный деревянный дом</w:t>
            </w:r>
          </w:p>
        </w:tc>
      </w:tr>
    </w:tbl>
    <w:p w:rsidR="002B38AC" w:rsidRPr="002B38AC" w:rsidP="00A85DCA">
      <w:pPr>
        <w:keepNext/>
        <w:ind w:firstLine="708"/>
        <w:jc w:val="both"/>
        <w:rPr>
          <w:rFonts w:ascii="PT Astra Serif" w:eastAsia="PT Astra Serif" w:hAnsi="PT Astra Serif" w:cs="PT Astra Serif"/>
          <w:sz w:val="16"/>
          <w:szCs w:val="16"/>
        </w:rPr>
      </w:pPr>
    </w:p>
    <w:p w:rsidR="00A85DCA" w:rsidRPr="00871201" w:rsidP="00A85DCA">
      <w:pPr>
        <w:keepNext/>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2. 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261"/>
        </w:trPr>
        <w:tc>
          <w:tcPr>
            <w:tcW w:w="9384" w:type="dxa"/>
            <w:tcBorders>
              <w:top w:val="single" w:sz="4" w:space="0" w:color="000000"/>
              <w:bottom w:val="single" w:sz="4" w:space="0" w:color="000000"/>
            </w:tcBorders>
          </w:tcPr>
          <w:p w:rsidR="00A85DCA" w:rsidRPr="00871201" w:rsidP="00CF08D6">
            <w:pPr>
              <w:ind w:left="109"/>
              <w:rPr>
                <w:rFonts w:ascii="PT Astra Serif" w:eastAsia="PT Astra Serif" w:hAnsi="PT Astra Serif"/>
                <w:sz w:val="24"/>
                <w:szCs w:val="24"/>
              </w:rPr>
            </w:pPr>
            <w:r>
              <w:rPr>
                <w:rFonts w:ascii="PT Astra Serif" w:eastAsia="PT Astra Serif" w:hAnsi="PT Astra Serif"/>
                <w:sz w:val="24"/>
                <w:szCs w:val="24"/>
              </w:rPr>
              <w:t>Кон</w:t>
            </w:r>
            <w:r w:rsidRPr="00871201" w:rsidR="00752000">
              <w:rPr>
                <w:rFonts w:ascii="PT Astra Serif" w:eastAsia="PT Astra Serif" w:hAnsi="PT Astra Serif"/>
                <w:sz w:val="24"/>
                <w:szCs w:val="24"/>
              </w:rPr>
              <w:t>. Х</w:t>
            </w:r>
            <w:r w:rsidRPr="00871201" w:rsidR="00752000">
              <w:rPr>
                <w:rFonts w:ascii="PT Astra Serif" w:eastAsia="PT Astra Serif" w:hAnsi="PT Astra Serif"/>
                <w:sz w:val="24"/>
                <w:szCs w:val="24"/>
                <w:lang w:val="en-US"/>
              </w:rPr>
              <w:t>I</w:t>
            </w:r>
            <w:r w:rsidRPr="00871201" w:rsidR="00752000">
              <w:rPr>
                <w:rFonts w:ascii="PT Astra Serif" w:eastAsia="PT Astra Serif" w:hAnsi="PT Astra Serif"/>
                <w:sz w:val="24"/>
                <w:szCs w:val="24"/>
              </w:rPr>
              <w:t>Х в.</w:t>
            </w:r>
          </w:p>
        </w:tc>
      </w:tr>
    </w:tbl>
    <w:p w:rsidR="00A85DCA" w:rsidRPr="00A93B99" w:rsidP="00A85DCA">
      <w:pPr>
        <w:keepNext/>
        <w:rPr>
          <w:rFonts w:ascii="PT Astra Serif" w:eastAsia="PT Astra Serif" w:hAnsi="PT Astra Serif" w:cs="PT Astra Serif"/>
          <w:sz w:val="26"/>
          <w:szCs w:val="26"/>
        </w:rPr>
      </w:pPr>
    </w:p>
    <w:p w:rsidR="00A85DCA" w:rsidRPr="00871201" w:rsidP="00A85DCA">
      <w:pPr>
        <w:keepNext/>
        <w:ind w:firstLine="708"/>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3. Сведения о категории историко-культурного значения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3128"/>
        <w:gridCol w:w="3128"/>
        <w:gridCol w:w="3128"/>
      </w:tblGrid>
      <w:tr w:rsidTr="00871201">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Федерального</w:t>
            </w:r>
            <w:r w:rsidRPr="00871201">
              <w:rPr>
                <w:rFonts w:ascii="PT Astra Serif" w:eastAsia="PT Astra Serif" w:hAnsi="PT Astra Serif" w:cs="PT Astra Serif"/>
                <w:sz w:val="24"/>
                <w:szCs w:val="24"/>
              </w:rPr>
              <w:br/>
              <w:t>значения</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Регионального</w:t>
            </w:r>
            <w:r w:rsidRPr="00871201">
              <w:rPr>
                <w:rFonts w:ascii="PT Astra Serif" w:eastAsia="PT Astra Serif" w:hAnsi="PT Astra Serif" w:cs="PT Astra Serif"/>
                <w:sz w:val="24"/>
                <w:szCs w:val="24"/>
              </w:rPr>
              <w:br/>
              <w:t>значения</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Местного</w:t>
            </w:r>
            <w:r w:rsidRPr="00871201">
              <w:rPr>
                <w:rFonts w:ascii="PT Astra Serif" w:eastAsia="PT Astra Serif" w:hAnsi="PT Astra Serif" w:cs="PT Astra Serif"/>
                <w:sz w:val="24"/>
                <w:szCs w:val="24"/>
              </w:rPr>
              <w:br/>
              <w:t>(муниципального)</w:t>
            </w:r>
            <w:r w:rsidRPr="00871201">
              <w:rPr>
                <w:rFonts w:ascii="PT Astra Serif" w:eastAsia="PT Astra Serif" w:hAnsi="PT Astra Serif" w:cs="PT Astra Serif"/>
                <w:sz w:val="24"/>
                <w:szCs w:val="24"/>
              </w:rPr>
              <w:br/>
              <w:t>значения</w:t>
            </w:r>
          </w:p>
        </w:tc>
      </w:tr>
      <w:tr w:rsidTr="00871201">
        <w:tblPrEx>
          <w:tblW w:w="0" w:type="auto"/>
          <w:tblLayout w:type="fixed"/>
          <w:tblCellMar>
            <w:left w:w="28" w:type="dxa"/>
            <w:right w:w="28" w:type="dxa"/>
          </w:tblCellMar>
          <w:tblLook w:val="04A0"/>
        </w:tblPrEx>
        <w:tc>
          <w:tcPr>
            <w:tcW w:w="3128" w:type="dxa"/>
          </w:tcPr>
          <w:p w:rsidR="00A85DCA" w:rsidRPr="00871201" w:rsidP="00871201">
            <w:pPr>
              <w:jc w:val="center"/>
              <w:rPr>
                <w:rFonts w:ascii="PT Astra Serif" w:eastAsia="PT Astra Serif" w:hAnsi="PT Astra Serif" w:cs="PT Astra Serif"/>
                <w:sz w:val="24"/>
                <w:szCs w:val="24"/>
              </w:rPr>
            </w:pP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Х</w:t>
            </w:r>
          </w:p>
        </w:tc>
        <w:tc>
          <w:tcPr>
            <w:tcW w:w="3128" w:type="dxa"/>
          </w:tcPr>
          <w:p w:rsidR="00A85DCA" w:rsidRPr="00871201" w:rsidP="00871201">
            <w:pPr>
              <w:jc w:val="center"/>
              <w:rPr>
                <w:rFonts w:ascii="PT Astra Serif" w:eastAsia="PT Astra Serif" w:hAnsi="PT Astra Serif" w:cs="PT Astra Serif"/>
                <w:sz w:val="24"/>
                <w:szCs w:val="24"/>
              </w:rPr>
            </w:pPr>
          </w:p>
        </w:tc>
      </w:tr>
    </w:tbl>
    <w:p w:rsidR="00A85DCA" w:rsidRPr="00BD49A7" w:rsidP="00A85DCA">
      <w:pPr>
        <w:rPr>
          <w:rFonts w:ascii="PT Astra Serif" w:eastAsia="PT Astra Serif" w:hAnsi="PT Astra Serif" w:cs="PT Astra Serif"/>
          <w:sz w:val="25"/>
          <w:szCs w:val="25"/>
        </w:rPr>
      </w:pPr>
    </w:p>
    <w:p w:rsidR="00A85DCA" w:rsidRPr="00871201" w:rsidP="00A85DCA">
      <w:pPr>
        <w:ind w:firstLine="708"/>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4. Сведения о виде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3128"/>
        <w:gridCol w:w="3128"/>
        <w:gridCol w:w="3128"/>
      </w:tblGrid>
      <w:tr w:rsidTr="00871201">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Памятник</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Ансамбль</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Достопримечательное</w:t>
            </w:r>
            <w:r w:rsidRPr="00871201">
              <w:rPr>
                <w:rFonts w:ascii="PT Astra Serif" w:eastAsia="PT Astra Serif" w:hAnsi="PT Astra Serif" w:cs="PT Astra Serif"/>
                <w:sz w:val="24"/>
                <w:szCs w:val="24"/>
              </w:rPr>
              <w:br/>
              <w:t>место</w:t>
            </w:r>
          </w:p>
        </w:tc>
      </w:tr>
      <w:tr w:rsidTr="00871201">
        <w:tblPrEx>
          <w:tblW w:w="0" w:type="auto"/>
          <w:tblLayout w:type="fixed"/>
          <w:tblCellMar>
            <w:left w:w="28" w:type="dxa"/>
            <w:right w:w="28" w:type="dxa"/>
          </w:tblCellMar>
          <w:tblLook w:val="04A0"/>
        </w:tblPrEx>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Х</w:t>
            </w:r>
          </w:p>
        </w:tc>
        <w:tc>
          <w:tcPr>
            <w:tcW w:w="3128" w:type="dxa"/>
          </w:tcPr>
          <w:p w:rsidR="00A85DCA" w:rsidRPr="00871201" w:rsidP="00871201">
            <w:pPr>
              <w:jc w:val="center"/>
              <w:rPr>
                <w:rFonts w:ascii="PT Astra Serif" w:eastAsia="PT Astra Serif" w:hAnsi="PT Astra Serif" w:cs="PT Astra Serif"/>
                <w:sz w:val="24"/>
                <w:szCs w:val="24"/>
              </w:rPr>
            </w:pPr>
          </w:p>
        </w:tc>
        <w:tc>
          <w:tcPr>
            <w:tcW w:w="3128" w:type="dxa"/>
          </w:tcPr>
          <w:p w:rsidR="00A85DCA" w:rsidRPr="00871201" w:rsidP="00871201">
            <w:pPr>
              <w:jc w:val="center"/>
              <w:rPr>
                <w:rFonts w:ascii="PT Astra Serif" w:eastAsia="PT Astra Serif" w:hAnsi="PT Astra Serif" w:cs="PT Astra Serif"/>
                <w:sz w:val="24"/>
                <w:szCs w:val="24"/>
              </w:rPr>
            </w:pPr>
          </w:p>
        </w:tc>
      </w:tr>
    </w:tbl>
    <w:p w:rsidR="00A85DCA" w:rsidRPr="00A93B99" w:rsidP="00A85DCA">
      <w:pPr>
        <w:jc w:val="both"/>
        <w:rPr>
          <w:rFonts w:ascii="PT Astra Serif" w:eastAsia="PT Astra Serif" w:hAnsi="PT Astra Serif" w:cs="PT Astra Serif"/>
          <w:sz w:val="26"/>
          <w:szCs w:val="26"/>
        </w:rPr>
      </w:pPr>
    </w:p>
    <w:p w:rsidR="00B132CE" w:rsidRPr="00871201" w:rsidP="00B132CE">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5. </w:t>
      </w:r>
      <w:r w:rsidRPr="00BC290D">
        <w:rPr>
          <w:rFonts w:ascii="PT Astra Serif" w:eastAsia="PT Astra Serif" w:hAnsi="PT Astra Serif" w:cs="PT Astra Serif"/>
          <w:sz w:val="24"/>
          <w:szCs w:val="24"/>
        </w:rPr>
        <w:t>Номер и дата</w:t>
      </w:r>
      <w:r w:rsidRPr="00871201">
        <w:rPr>
          <w:rFonts w:ascii="PT Astra Serif" w:eastAsia="PT Astra Serif" w:hAnsi="PT Astra Serif" w:cs="PT Astra Serif"/>
          <w:sz w:val="24"/>
          <w:szCs w:val="24"/>
        </w:rPr>
        <w:t xml:space="preserve">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217"/>
        </w:trPr>
        <w:tc>
          <w:tcPr>
            <w:tcW w:w="9384" w:type="dxa"/>
            <w:tcBorders>
              <w:top w:val="single" w:sz="4" w:space="0" w:color="000000"/>
              <w:bottom w:val="single" w:sz="4" w:space="0" w:color="000000"/>
            </w:tcBorders>
          </w:tcPr>
          <w:p w:rsidR="00B132CE" w:rsidRPr="00871201" w:rsidP="0092440C">
            <w:pPr>
              <w:ind w:left="109" w:right="147"/>
              <w:jc w:val="both"/>
              <w:rPr>
                <w:rFonts w:ascii="PT Astra Serif" w:hAnsi="PT Astra Serif"/>
                <w:sz w:val="24"/>
                <w:szCs w:val="24"/>
              </w:rPr>
            </w:pPr>
            <w:r>
              <w:rPr>
                <w:rFonts w:ascii="PT Astra Serif" w:hAnsi="PT Astra Serif"/>
                <w:sz w:val="24"/>
                <w:szCs w:val="24"/>
              </w:rPr>
              <w:t>Приказ Комитета по охране объектов культурного наследия Томской области от 28.01.2022 № 0014/01-07 «О включении объекта культурного наследия регионального значения «2-х этажный деревянный дом», кон. Х</w:t>
            </w:r>
            <w:r>
              <w:rPr>
                <w:rFonts w:ascii="PT Astra Serif" w:hAnsi="PT Astra Serif"/>
                <w:sz w:val="24"/>
                <w:szCs w:val="24"/>
                <w:lang w:val="en-US"/>
              </w:rPr>
              <w:t>I</w:t>
            </w:r>
            <w:r>
              <w:rPr>
                <w:rFonts w:ascii="PT Astra Serif" w:hAnsi="PT Astra Serif"/>
                <w:sz w:val="24"/>
                <w:szCs w:val="24"/>
              </w:rPr>
              <w:t>Х в., в единый государственный реестр объектов культурного наследия (памятников истории и культуры) народов Российской Федерации, об утверждении границ его территории и предмета охраны»</w:t>
            </w:r>
          </w:p>
        </w:tc>
      </w:tr>
    </w:tbl>
    <w:p w:rsidR="00A85DCA" w:rsidRPr="00040F10" w:rsidP="00A85DCA">
      <w:pPr>
        <w:jc w:val="both"/>
        <w:rPr>
          <w:rFonts w:ascii="PT Astra Serif" w:eastAsia="PT Astra Serif" w:hAnsi="PT Astra Serif" w:cs="PT Astra Serif"/>
          <w:sz w:val="16"/>
          <w:szCs w:val="16"/>
        </w:rPr>
      </w:pPr>
    </w:p>
    <w:p w:rsidR="00A85DCA" w:rsidRPr="00871201" w:rsidP="00A85DCA">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6. Сведения о местонахождении объекта культурного наследия (адрес объекта или при его отсутствии описание местоположения объекта)</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257"/>
        </w:trPr>
        <w:tc>
          <w:tcPr>
            <w:tcW w:w="9384" w:type="dxa"/>
            <w:tcBorders>
              <w:top w:val="single" w:sz="4" w:space="0" w:color="000000"/>
              <w:bottom w:val="single" w:sz="4" w:space="0" w:color="000000"/>
            </w:tcBorders>
          </w:tcPr>
          <w:p w:rsidR="00A85DCA" w:rsidRPr="00871201" w:rsidP="0092440C">
            <w:pPr>
              <w:ind w:left="109" w:right="147"/>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Томская область, г. Томск, </w:t>
            </w:r>
            <w:r w:rsidRPr="00871201" w:rsidR="00113BD2">
              <w:rPr>
                <w:rFonts w:ascii="PT Astra Serif" w:eastAsia="PT Astra Serif" w:hAnsi="PT Astra Serif" w:cs="PT Astra Serif"/>
                <w:sz w:val="24"/>
                <w:szCs w:val="24"/>
              </w:rPr>
              <w:t>ул</w:t>
            </w:r>
            <w:r w:rsidRPr="00871201" w:rsidR="00D24D83">
              <w:rPr>
                <w:rFonts w:ascii="PT Astra Serif" w:eastAsia="PT Astra Serif" w:hAnsi="PT Astra Serif" w:cs="PT Astra Serif"/>
                <w:sz w:val="24"/>
                <w:szCs w:val="24"/>
              </w:rPr>
              <w:t xml:space="preserve">. </w:t>
            </w:r>
            <w:r w:rsidR="0092440C">
              <w:rPr>
                <w:rFonts w:ascii="PT Astra Serif" w:eastAsia="PT Astra Serif" w:hAnsi="PT Astra Serif" w:cs="PT Astra Serif"/>
                <w:sz w:val="24"/>
                <w:szCs w:val="24"/>
              </w:rPr>
              <w:t>Совет</w:t>
            </w:r>
            <w:r w:rsidR="00EE1387">
              <w:rPr>
                <w:rFonts w:ascii="PT Astra Serif" w:eastAsia="PT Astra Serif" w:hAnsi="PT Astra Serif" w:cs="PT Astra Serif"/>
                <w:sz w:val="24"/>
                <w:szCs w:val="24"/>
              </w:rPr>
              <w:t>ская</w:t>
            </w:r>
            <w:r w:rsidRPr="00871201" w:rsidR="00D24D83">
              <w:rPr>
                <w:rFonts w:ascii="PT Astra Serif" w:eastAsia="PT Astra Serif" w:hAnsi="PT Astra Serif" w:cs="PT Astra Serif"/>
                <w:sz w:val="24"/>
                <w:szCs w:val="24"/>
              </w:rPr>
              <w:t>,</w:t>
            </w:r>
            <w:r w:rsidRPr="00871201" w:rsidR="00073B4F">
              <w:rPr>
                <w:rFonts w:ascii="PT Astra Serif" w:eastAsia="PT Astra Serif" w:hAnsi="PT Astra Serif" w:cs="PT Astra Serif"/>
                <w:sz w:val="24"/>
                <w:szCs w:val="24"/>
              </w:rPr>
              <w:t xml:space="preserve"> </w:t>
            </w:r>
            <w:r w:rsidR="0092440C">
              <w:rPr>
                <w:rFonts w:ascii="PT Astra Serif" w:eastAsia="PT Astra Serif" w:hAnsi="PT Astra Serif" w:cs="PT Astra Serif"/>
                <w:sz w:val="24"/>
                <w:szCs w:val="24"/>
              </w:rPr>
              <w:t>31</w:t>
            </w:r>
          </w:p>
        </w:tc>
      </w:tr>
    </w:tbl>
    <w:p w:rsidR="00A85DCA" w:rsidRPr="00871201" w:rsidP="00A85DCA">
      <w:pPr>
        <w:jc w:val="both"/>
        <w:rPr>
          <w:rFonts w:ascii="PT Astra Serif" w:eastAsia="PT Astra Serif" w:hAnsi="PT Astra Serif" w:cs="PT Astra Serif"/>
          <w:sz w:val="16"/>
          <w:szCs w:val="16"/>
        </w:rPr>
      </w:pPr>
    </w:p>
    <w:p w:rsidR="00A85DCA" w:rsidRPr="00871201" w:rsidP="00A85DCA">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7. Сведения о границах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w:t>
      </w:r>
    </w:p>
    <w:p w:rsidR="00E85CE5" w:rsidRPr="00871201" w:rsidP="00A85DCA">
      <w:pPr>
        <w:ind w:firstLine="708"/>
        <w:jc w:val="both"/>
        <w:rPr>
          <w:rFonts w:ascii="PT Astra Serif" w:eastAsia="PT Astra Serif" w:hAnsi="PT Astra Serif" w:cs="PT Astra Serif"/>
          <w:sz w:val="16"/>
          <w:szCs w:val="16"/>
        </w:rPr>
      </w:pP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56"/>
      </w:tblGrid>
      <w:tr w:rsidTr="00871201">
        <w:tblPrEx>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Ex>
        <w:trPr>
          <w:trHeight w:val="665"/>
        </w:trPr>
        <w:tc>
          <w:tcPr>
            <w:tcW w:w="9356" w:type="dxa"/>
            <w:tcBorders>
              <w:top w:val="single" w:sz="4" w:space="0" w:color="000000"/>
              <w:bottom w:val="single" w:sz="4" w:space="0" w:color="000000"/>
            </w:tcBorders>
            <w:shd w:val="clear" w:color="auto" w:fill="auto"/>
          </w:tcPr>
          <w:p w:rsidR="0092440C" w:rsidRPr="00676B43" w:rsidP="0092440C">
            <w:pPr>
              <w:jc w:val="both"/>
              <w:rPr>
                <w:rFonts w:ascii="PT Astra Serif" w:hAnsi="PT Astra Serif"/>
                <w:sz w:val="12"/>
                <w:szCs w:val="12"/>
              </w:rPr>
            </w:pPr>
            <w:r w:rsidRPr="00871201">
              <w:rPr>
                <w:rFonts w:ascii="PT Astra Serif" w:eastAsia="PT Astra Serif" w:hAnsi="PT Astra Serif"/>
                <w:sz w:val="24"/>
                <w:szCs w:val="24"/>
              </w:rPr>
              <w:t xml:space="preserve">Границы </w:t>
            </w:r>
            <w:r w:rsidRPr="00871201" w:rsidR="002D76D0">
              <w:rPr>
                <w:rFonts w:ascii="PT Astra Serif" w:hAnsi="PT Astra Serif"/>
                <w:sz w:val="24"/>
                <w:szCs w:val="24"/>
              </w:rPr>
              <w:t xml:space="preserve">территории объекта культурного наследия утверждены приказом </w:t>
            </w:r>
            <w:r>
              <w:rPr>
                <w:rFonts w:ascii="PT Astra Serif" w:hAnsi="PT Astra Serif"/>
                <w:sz w:val="24"/>
                <w:szCs w:val="24"/>
              </w:rPr>
              <w:t>Комитета по охране объектов культурного наследия Томской области от 28.01.2022 № 0014/01-07 «О</w:t>
            </w:r>
            <w:r w:rsidR="00BC290D">
              <w:rPr>
                <w:rFonts w:ascii="PT Astra Serif" w:hAnsi="PT Astra Serif"/>
                <w:sz w:val="24"/>
                <w:szCs w:val="24"/>
              </w:rPr>
              <w:t> </w:t>
            </w:r>
            <w:r>
              <w:rPr>
                <w:rFonts w:ascii="PT Astra Serif" w:hAnsi="PT Astra Serif"/>
                <w:sz w:val="24"/>
                <w:szCs w:val="24"/>
              </w:rPr>
              <w:t>включении объекта культурного наследия регионального значения «2-х этажный деревянный дом», кон. Х</w:t>
            </w:r>
            <w:r>
              <w:rPr>
                <w:rFonts w:ascii="PT Astra Serif" w:hAnsi="PT Astra Serif"/>
                <w:sz w:val="24"/>
                <w:szCs w:val="24"/>
                <w:lang w:val="en-US"/>
              </w:rPr>
              <w:t>I</w:t>
            </w:r>
            <w:r>
              <w:rPr>
                <w:rFonts w:ascii="PT Astra Serif" w:hAnsi="PT Astra Serif"/>
                <w:sz w:val="24"/>
                <w:szCs w:val="24"/>
              </w:rPr>
              <w:t>Х в., в единый государственный реестр объектов культурного наследия (памятников истории и культуры) народов Российской Федерации, об утверждении границ его территории и предмета охраны» (зарегистрированы в ЕГРН под номером 70:21-8.466)</w:t>
            </w:r>
          </w:p>
          <w:p w:rsidR="00462D49" w:rsidRPr="00A93B99" w:rsidP="001D2307">
            <w:pPr>
              <w:jc w:val="center"/>
              <w:rPr>
                <w:rFonts w:ascii="PT Astra Serif" w:hAnsi="PT Astra Serif"/>
                <w:sz w:val="26"/>
                <w:szCs w:val="26"/>
              </w:rPr>
            </w:pPr>
            <w:r>
              <w:rPr>
                <w:rFonts w:ascii="PT Astra Serif" w:eastAsia="PT Astra Serif" w:hAnsi="PT Astra Serif" w:cs="PT Astra Serif"/>
                <w:noProof/>
                <w:lang w:eastAsia="ru-RU" w:bidi="ar-SA"/>
              </w:rPr>
              <w:drawing>
                <wp:inline distT="0" distB="0" distL="0" distR="0">
                  <wp:extent cx="2609850" cy="1809750"/>
                  <wp:effectExtent l="0" t="0" r="0" b="0"/>
                  <wp:docPr id="4" name="Рисунок 4"/>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xmlns:r="http://schemas.openxmlformats.org/officeDocument/2006/relationships" r:embed="rId8"/>
                          <a:srcRect l="16797" t="36751" r="19471" b="34540"/>
                          <a:stretch>
                            <a:fillRect/>
                          </a:stretch>
                        </pic:blipFill>
                        <pic:spPr bwMode="auto">
                          <a:xfrm>
                            <a:off x="0" y="0"/>
                            <a:ext cx="2610166" cy="1809969"/>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tc>
      </w:tr>
    </w:tbl>
    <w:p w:rsidR="00A85DCA" w:rsidP="00A85DCA">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8. Описание предмета охраны объекта культурного наследия</w:t>
      </w:r>
    </w:p>
    <w:p w:rsidR="00871201" w:rsidRPr="00871201" w:rsidP="00A85DCA">
      <w:pPr>
        <w:ind w:firstLine="708"/>
        <w:jc w:val="both"/>
        <w:rPr>
          <w:rFonts w:ascii="PT Astra Serif" w:eastAsia="PT Astra Serif" w:hAnsi="PT Astra Serif" w:cs="PT Astra Serif"/>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344"/>
      </w:tblGrid>
      <w:tr w:rsidTr="000519B8">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c>
          <w:tcPr>
            <w:tcW w:w="9344" w:type="dxa"/>
            <w:shd w:val="clear" w:color="auto" w:fill="auto"/>
          </w:tcPr>
          <w:p w:rsidR="009C247E" w:rsidRPr="00871201" w:rsidP="00337CBE">
            <w:pPr>
              <w:tabs>
                <w:tab w:val="left" w:pos="454"/>
              </w:tabs>
              <w:ind w:left="29" w:right="27"/>
              <w:jc w:val="both"/>
              <w:outlineLvl w:val="0"/>
              <w:rPr>
                <w:rFonts w:ascii="PT Astra Serif" w:hAnsi="PT Astra Serif"/>
                <w:bCs/>
                <w:sz w:val="24"/>
                <w:szCs w:val="24"/>
              </w:rPr>
            </w:pPr>
            <w:r w:rsidRPr="00871201">
              <w:rPr>
                <w:rFonts w:ascii="PT Astra Serif" w:hAnsi="PT Astra Serif"/>
                <w:bCs/>
                <w:sz w:val="24"/>
                <w:szCs w:val="24"/>
              </w:rPr>
              <w:t xml:space="preserve">Согласно </w:t>
            </w:r>
            <w:r w:rsidRPr="00871201" w:rsidR="00BC290D">
              <w:rPr>
                <w:rFonts w:ascii="PT Astra Serif" w:hAnsi="PT Astra Serif"/>
                <w:sz w:val="24"/>
                <w:szCs w:val="24"/>
              </w:rPr>
              <w:t>приказ</w:t>
            </w:r>
            <w:r w:rsidR="00BC290D">
              <w:rPr>
                <w:rFonts w:ascii="PT Astra Serif" w:hAnsi="PT Astra Serif"/>
                <w:sz w:val="24"/>
                <w:szCs w:val="24"/>
              </w:rPr>
              <w:t>у</w:t>
            </w:r>
            <w:r w:rsidRPr="00871201" w:rsidR="00BC290D">
              <w:rPr>
                <w:rFonts w:ascii="PT Astra Serif" w:hAnsi="PT Astra Serif"/>
                <w:sz w:val="24"/>
                <w:szCs w:val="24"/>
              </w:rPr>
              <w:t xml:space="preserve"> </w:t>
            </w:r>
            <w:r w:rsidR="00BC290D">
              <w:rPr>
                <w:rFonts w:ascii="PT Astra Serif" w:hAnsi="PT Astra Serif"/>
                <w:sz w:val="24"/>
                <w:szCs w:val="24"/>
              </w:rPr>
              <w:t>Комитета по охране объектов культурного наследия Томской области от 28.01.2022 № 0014/01-07 «О включении объекта культурного наследия регионального значения «2-х этажный деревянный дом», кон. Х</w:t>
            </w:r>
            <w:r w:rsidR="00BC290D">
              <w:rPr>
                <w:rFonts w:ascii="PT Astra Serif" w:hAnsi="PT Astra Serif"/>
                <w:sz w:val="24"/>
                <w:szCs w:val="24"/>
                <w:lang w:val="en-US"/>
              </w:rPr>
              <w:t>I</w:t>
            </w:r>
            <w:r w:rsidR="00BC290D">
              <w:rPr>
                <w:rFonts w:ascii="PT Astra Serif" w:hAnsi="PT Astra Serif"/>
                <w:sz w:val="24"/>
                <w:szCs w:val="24"/>
              </w:rPr>
              <w:t>Х в., в единый государственный реестр объектов культурного наследия (памятников истории и культуры) народов Российской Федерации, об утверждении границ его территории и предмета охраны»</w:t>
            </w:r>
            <w:r w:rsidR="00A35FD5">
              <w:rPr>
                <w:rFonts w:ascii="PT Astra Serif" w:hAnsi="PT Astra Serif"/>
                <w:sz w:val="24"/>
                <w:szCs w:val="24"/>
              </w:rPr>
              <w:t xml:space="preserve"> </w:t>
            </w:r>
            <w:r w:rsidRPr="00871201">
              <w:rPr>
                <w:rFonts w:ascii="PT Astra Serif" w:hAnsi="PT Astra Serif"/>
                <w:bCs/>
                <w:sz w:val="24"/>
                <w:szCs w:val="24"/>
              </w:rPr>
              <w:t>предметом охраны объекта культурного наследия являются:</w:t>
            </w:r>
          </w:p>
          <w:p w:rsidR="00BC290D" w:rsidRPr="00BC290D" w:rsidP="000A0780">
            <w:pPr>
              <w:pStyle w:val="ListParagraph"/>
              <w:numPr>
                <w:ilvl w:val="0"/>
                <w:numId w:val="20"/>
              </w:numPr>
              <w:tabs>
                <w:tab w:val="left" w:pos="180"/>
                <w:tab w:val="clear" w:pos="720"/>
                <w:tab w:val="left" w:pos="1134"/>
                <w:tab w:val="num" w:pos="1161"/>
              </w:tabs>
              <w:ind w:left="1019" w:hanging="567"/>
              <w:jc w:val="both"/>
              <w:rPr>
                <w:rFonts w:ascii="PT Astra Serif" w:eastAsia="PT Astra Serif" w:hAnsi="PT Astra Serif" w:cs="PT Astra Serif"/>
                <w:sz w:val="24"/>
              </w:rPr>
            </w:pPr>
            <w:r>
              <w:rPr>
                <w:rFonts w:ascii="PT Astra Serif" w:eastAsia="PT Astra Serif" w:hAnsi="PT Astra Serif" w:cs="PT Astra Serif"/>
                <w:sz w:val="24"/>
                <w:szCs w:val="24"/>
              </w:rPr>
              <w:t>Градостроительные характеристики:</w:t>
            </w:r>
          </w:p>
          <w:p w:rsidR="000A0780" w:rsidRPr="000A0780" w:rsidP="000A0780">
            <w:pPr>
              <w:pStyle w:val="ListParagraph"/>
              <w:numPr>
                <w:ilvl w:val="1"/>
                <w:numId w:val="32"/>
              </w:numPr>
              <w:tabs>
                <w:tab w:val="left" w:pos="180"/>
                <w:tab w:val="left" w:pos="1019"/>
              </w:tabs>
              <w:ind w:left="27" w:firstLine="425"/>
              <w:jc w:val="both"/>
              <w:rPr>
                <w:rFonts w:ascii="PT Astra Serif" w:eastAsia="PT Astra Serif" w:hAnsi="PT Astra Serif" w:cs="PT Astra Serif"/>
                <w:sz w:val="24"/>
              </w:rPr>
            </w:pPr>
            <w:r w:rsidRPr="00BC290D">
              <w:rPr>
                <w:rFonts w:ascii="PT Astra Serif" w:eastAsia="PT Astra Serif" w:hAnsi="PT Astra Serif" w:cs="PT Astra Serif"/>
                <w:sz w:val="24"/>
                <w:szCs w:val="24"/>
              </w:rPr>
              <w:t xml:space="preserve">Расположение </w:t>
            </w:r>
            <w:r w:rsidRPr="00BC290D">
              <w:rPr>
                <w:rStyle w:val="FontStyle21"/>
                <w:rFonts w:ascii="PT Astra Serif" w:eastAsia="PT Astra Serif" w:hAnsi="PT Astra Serif" w:cs="PT Astra Serif"/>
                <w:sz w:val="24"/>
                <w:szCs w:val="24"/>
              </w:rPr>
              <w:t xml:space="preserve">здания в среде </w:t>
            </w:r>
            <w:r w:rsidRPr="00BC290D">
              <w:rPr>
                <w:rFonts w:ascii="PT Astra Serif" w:eastAsia="PT Astra Serif" w:hAnsi="PT Astra Serif" w:cs="PT Astra Serif"/>
                <w:sz w:val="24"/>
                <w:szCs w:val="24"/>
              </w:rPr>
              <w:t>двухэтажной</w:t>
            </w:r>
            <w:r w:rsidRPr="00BC290D">
              <w:rPr>
                <w:rStyle w:val="FontStyle21"/>
                <w:rFonts w:ascii="PT Astra Serif" w:eastAsia="PT Astra Serif" w:hAnsi="PT Astra Serif" w:cs="PT Astra Serif"/>
                <w:sz w:val="24"/>
                <w:szCs w:val="24"/>
              </w:rPr>
              <w:t xml:space="preserve"> застройки </w:t>
            </w:r>
            <w:r w:rsidRPr="00BC290D">
              <w:rPr>
                <w:rFonts w:ascii="PT Astra Serif" w:eastAsia="PT Astra Serif" w:hAnsi="PT Astra Serif" w:cs="PT Astra Serif"/>
                <w:sz w:val="24"/>
                <w:szCs w:val="24"/>
                <w:lang w:val="en-US"/>
              </w:rPr>
              <w:t>XIX</w:t>
            </w:r>
            <w:r w:rsidRPr="00BC290D">
              <w:rPr>
                <w:rFonts w:ascii="PT Astra Serif" w:eastAsia="PT Astra Serif" w:hAnsi="PT Astra Serif" w:cs="PT Astra Serif"/>
                <w:sz w:val="24"/>
                <w:szCs w:val="24"/>
              </w:rPr>
              <w:t xml:space="preserve"> в. исторической части города, в строчке застройки квартала, главным восточным фасадом по красной линии улицы Советской. Формирует строчку застройки улицы, замыкает перспективу улицы Никитина и</w:t>
            </w:r>
            <w:r w:rsidRPr="00BC290D">
              <w:rPr>
                <w:rFonts w:ascii="PT Astra Serif" w:eastAsia="PT Astra Serif" w:hAnsi="PT Astra Serif" w:cs="PT Astra Serif"/>
                <w:sz w:val="24"/>
                <w:szCs w:val="26"/>
              </w:rPr>
              <w:t xml:space="preserve"> </w:t>
            </w:r>
            <w:r w:rsidRPr="00BC290D">
              <w:rPr>
                <w:rFonts w:ascii="PT Astra Serif" w:eastAsia="PT Astra Serif" w:hAnsi="PT Astra Serif" w:cs="PT Astra Serif"/>
                <w:sz w:val="24"/>
                <w:szCs w:val="24"/>
              </w:rPr>
              <w:t>находится в зоне градостроительного расположения объектов культурного наследия регионального значения.</w:t>
            </w:r>
          </w:p>
          <w:p w:rsidR="000A0780" w:rsidRPr="000A0780" w:rsidP="000A0780">
            <w:pPr>
              <w:pStyle w:val="ListParagraph"/>
              <w:numPr>
                <w:ilvl w:val="1"/>
                <w:numId w:val="32"/>
              </w:numPr>
              <w:tabs>
                <w:tab w:val="left" w:pos="180"/>
                <w:tab w:val="left" w:pos="1019"/>
              </w:tabs>
              <w:ind w:left="27" w:firstLine="425"/>
              <w:jc w:val="both"/>
              <w:rPr>
                <w:rFonts w:ascii="PT Astra Serif" w:eastAsia="PT Astra Serif" w:hAnsi="PT Astra Serif" w:cs="PT Astra Serif"/>
                <w:sz w:val="24"/>
              </w:rPr>
            </w:pPr>
            <w:r w:rsidRPr="000A0780">
              <w:rPr>
                <w:rFonts w:ascii="PT Astra Serif" w:eastAsia="PT Astra Serif" w:hAnsi="PT Astra Serif" w:cs="PT Astra Serif"/>
                <w:sz w:val="24"/>
                <w:szCs w:val="24"/>
              </w:rPr>
              <w:t xml:space="preserve">Здание является частью исторической усадьбы </w:t>
            </w:r>
            <w:r w:rsidRPr="000A0780">
              <w:rPr>
                <w:rFonts w:ascii="PT Astra Serif" w:eastAsia="PT Astra Serif" w:hAnsi="PT Astra Serif" w:cs="PT Astra Serif"/>
                <w:sz w:val="24"/>
                <w:szCs w:val="24"/>
                <w:lang w:val="en-US"/>
              </w:rPr>
              <w:t>XIX</w:t>
            </w:r>
            <w:r w:rsidRPr="000A0780">
              <w:rPr>
                <w:rFonts w:ascii="PT Astra Serif" w:eastAsia="PT Astra Serif" w:hAnsi="PT Astra Serif" w:cs="PT Astra Serif"/>
                <w:sz w:val="24"/>
                <w:szCs w:val="24"/>
              </w:rPr>
              <w:t xml:space="preserve"> в., главное здание в структуре домовладения (жилой дом).</w:t>
            </w:r>
          </w:p>
          <w:p w:rsidR="000A0780" w:rsidRPr="000A0780" w:rsidP="000A0780">
            <w:pPr>
              <w:pStyle w:val="ListParagraph"/>
              <w:numPr>
                <w:ilvl w:val="1"/>
                <w:numId w:val="32"/>
              </w:numPr>
              <w:tabs>
                <w:tab w:val="left" w:pos="180"/>
                <w:tab w:val="left" w:pos="1019"/>
              </w:tabs>
              <w:ind w:left="27" w:firstLine="425"/>
              <w:jc w:val="both"/>
              <w:rPr>
                <w:rFonts w:ascii="PT Astra Serif" w:eastAsia="PT Astra Serif" w:hAnsi="PT Astra Serif" w:cs="PT Astra Serif"/>
                <w:sz w:val="24"/>
              </w:rPr>
            </w:pPr>
            <w:r w:rsidRPr="000A0780">
              <w:rPr>
                <w:rFonts w:ascii="PT Astra Serif" w:eastAsia="PT Astra Serif" w:hAnsi="PT Astra Serif" w:cs="PT Astra Serif"/>
                <w:sz w:val="24"/>
                <w:szCs w:val="24"/>
              </w:rPr>
              <w:t xml:space="preserve">Габаритные размеры здания и его силуэт на дату строительства кон. </w:t>
            </w:r>
            <w:r w:rsidRPr="000A0780">
              <w:rPr>
                <w:rFonts w:ascii="PT Astra Serif" w:eastAsia="PT Astra Serif" w:hAnsi="PT Astra Serif" w:cs="PT Astra Serif"/>
                <w:sz w:val="24"/>
                <w:szCs w:val="24"/>
                <w:lang w:val="en-US"/>
              </w:rPr>
              <w:t>XIX</w:t>
            </w:r>
            <w:r w:rsidRPr="000A0780">
              <w:rPr>
                <w:rFonts w:ascii="PT Astra Serif" w:eastAsia="PT Astra Serif" w:hAnsi="PT Astra Serif" w:cs="PT Astra Serif"/>
                <w:sz w:val="24"/>
                <w:szCs w:val="24"/>
              </w:rPr>
              <w:t xml:space="preserve"> в.</w:t>
            </w:r>
          </w:p>
          <w:p w:rsidR="000A0780" w:rsidP="000A0780">
            <w:pPr>
              <w:pStyle w:val="ListParagraph"/>
              <w:numPr>
                <w:ilvl w:val="1"/>
                <w:numId w:val="32"/>
              </w:numPr>
              <w:tabs>
                <w:tab w:val="left" w:pos="180"/>
                <w:tab w:val="left" w:pos="1019"/>
              </w:tabs>
              <w:ind w:left="27" w:firstLine="425"/>
              <w:jc w:val="both"/>
              <w:rPr>
                <w:rFonts w:ascii="PT Astra Serif" w:eastAsia="PT Astra Serif" w:hAnsi="PT Astra Serif" w:cs="PT Astra Serif"/>
                <w:sz w:val="24"/>
              </w:rPr>
            </w:pPr>
            <w:r w:rsidRPr="000A0780">
              <w:rPr>
                <w:rFonts w:ascii="PT Astra Serif" w:eastAsia="PT Astra Serif" w:hAnsi="PT Astra Serif" w:cs="PT Astra Serif"/>
                <w:sz w:val="24"/>
                <w:szCs w:val="24"/>
              </w:rPr>
              <w:t xml:space="preserve">Беспрепятственное </w:t>
            </w:r>
            <w:r w:rsidRPr="000A0780">
              <w:rPr>
                <w:rFonts w:ascii="PT Astra Serif" w:eastAsia="PT Astra Serif" w:hAnsi="PT Astra Serif" w:cs="PT Astra Serif"/>
                <w:sz w:val="24"/>
              </w:rPr>
              <w:t>визуальное восприятие объекта в сложившейся исторической застройке. Секторы и направления видовых раскрытий здания при его восприятии с улицы Советской, улицы Никитина и с дворовой территории усадьбы.</w:t>
            </w:r>
          </w:p>
          <w:p w:rsidR="00BC290D" w:rsidRPr="000A0780" w:rsidP="000A0780">
            <w:pPr>
              <w:pStyle w:val="ListParagraph"/>
              <w:numPr>
                <w:ilvl w:val="1"/>
                <w:numId w:val="32"/>
              </w:numPr>
              <w:tabs>
                <w:tab w:val="left" w:pos="180"/>
                <w:tab w:val="left" w:pos="1019"/>
              </w:tabs>
              <w:ind w:left="27" w:firstLine="425"/>
              <w:jc w:val="both"/>
              <w:rPr>
                <w:rFonts w:ascii="PT Astra Serif" w:eastAsia="PT Astra Serif" w:hAnsi="PT Astra Serif" w:cs="PT Astra Serif"/>
                <w:sz w:val="24"/>
              </w:rPr>
            </w:pPr>
            <w:r w:rsidRPr="000A0780">
              <w:rPr>
                <w:rFonts w:ascii="PT Astra Serif" w:eastAsia="PT Astra Serif" w:hAnsi="PT Astra Serif" w:cs="PT Astra Serif"/>
                <w:sz w:val="24"/>
              </w:rPr>
              <w:t xml:space="preserve">Исторический </w:t>
            </w:r>
            <w:r w:rsidRPr="000A0780">
              <w:rPr>
                <w:rFonts w:ascii="PT Astra Serif" w:eastAsia="PT Astra Serif" w:hAnsi="PT Astra Serif" w:cs="PT Astra Serif"/>
                <w:sz w:val="24"/>
                <w:szCs w:val="24"/>
              </w:rPr>
              <w:t>вид ограждения территории усадьбы и вид ворот (устанавливается по</w:t>
            </w:r>
            <w:r w:rsidRPr="000A0780">
              <w:rPr>
                <w:rFonts w:ascii="PT Astra Serif" w:eastAsia="PT Astra Serif" w:hAnsi="PT Astra Serif" w:cs="PT Astra Serif"/>
                <w:sz w:val="24"/>
                <w:szCs w:val="26"/>
              </w:rPr>
              <w:t xml:space="preserve"> </w:t>
            </w:r>
            <w:r w:rsidRPr="000A0780">
              <w:rPr>
                <w:rFonts w:ascii="PT Astra Serif" w:eastAsia="PT Astra Serif" w:hAnsi="PT Astra Serif" w:cs="PT Astra Serif"/>
                <w:sz w:val="24"/>
                <w:szCs w:val="24"/>
              </w:rPr>
              <w:t>результатам реставрационных исследований).</w:t>
            </w:r>
          </w:p>
          <w:p w:rsidR="000A0780" w:rsidP="000A0780">
            <w:pPr>
              <w:pStyle w:val="ListParagraph"/>
              <w:numPr>
                <w:ilvl w:val="0"/>
                <w:numId w:val="20"/>
              </w:numPr>
              <w:tabs>
                <w:tab w:val="num" w:pos="27"/>
                <w:tab w:val="clear" w:pos="720"/>
                <w:tab w:val="left" w:pos="1134"/>
              </w:tabs>
              <w:ind w:left="27" w:firstLine="425"/>
              <w:jc w:val="both"/>
              <w:rPr>
                <w:rFonts w:ascii="PT Astra Serif" w:eastAsia="PT Astra Serif" w:hAnsi="PT Astra Serif" w:cs="PT Astra Serif"/>
                <w:sz w:val="24"/>
              </w:rPr>
            </w:pPr>
            <w:r w:rsidRPr="000A0780">
              <w:rPr>
                <w:rStyle w:val="Strong"/>
                <w:rFonts w:ascii="PT Astra Serif" w:eastAsia="PT Astra Serif" w:hAnsi="PT Astra Serif" w:cs="PT Astra Serif"/>
                <w:b w:val="0"/>
                <w:bCs/>
                <w:sz w:val="24"/>
                <w:szCs w:val="24"/>
              </w:rPr>
              <w:t>Объемно-пространственная</w:t>
            </w:r>
            <w:r>
              <w:rPr>
                <w:rStyle w:val="Strong"/>
                <w:rFonts w:ascii="PT Astra Serif" w:eastAsia="PT Astra Serif" w:hAnsi="PT Astra Serif" w:cs="PT Astra Serif"/>
                <w:bCs/>
                <w:sz w:val="24"/>
                <w:szCs w:val="24"/>
              </w:rPr>
              <w:t xml:space="preserve"> </w:t>
            </w:r>
            <w:r>
              <w:rPr>
                <w:rFonts w:ascii="PT Astra Serif" w:eastAsia="PT Astra Serif" w:hAnsi="PT Astra Serif" w:cs="PT Astra Serif"/>
                <w:sz w:val="24"/>
              </w:rPr>
              <w:t xml:space="preserve">композиция здания на дату строительства в кон. </w:t>
            </w:r>
            <w:r>
              <w:rPr>
                <w:rFonts w:ascii="PT Astra Serif" w:eastAsia="PT Astra Serif" w:hAnsi="PT Astra Serif" w:cs="PT Astra Serif"/>
                <w:sz w:val="24"/>
                <w:lang w:val="en-US"/>
              </w:rPr>
              <w:t>XIX</w:t>
            </w:r>
            <w:r>
              <w:rPr>
                <w:rFonts w:ascii="PT Astra Serif" w:eastAsia="PT Astra Serif" w:hAnsi="PT Astra Serif" w:cs="PT Astra Serif"/>
                <w:sz w:val="24"/>
                <w:szCs w:val="26"/>
              </w:rPr>
              <w:t xml:space="preserve"> </w:t>
            </w:r>
            <w:r>
              <w:rPr>
                <w:rFonts w:ascii="PT Astra Serif" w:eastAsia="PT Astra Serif" w:hAnsi="PT Astra Serif" w:cs="PT Astra Serif"/>
                <w:sz w:val="24"/>
              </w:rPr>
              <w:t>в. Двухэтажное деревянное здание с кирпичным подвалом. Основной объем дополнен: ризалитом по</w:t>
            </w:r>
            <w:r>
              <w:rPr>
                <w:rFonts w:ascii="PT Astra Serif" w:eastAsia="PT Astra Serif" w:hAnsi="PT Astra Serif" w:cs="PT Astra Serif"/>
                <w:sz w:val="24"/>
                <w:szCs w:val="26"/>
              </w:rPr>
              <w:t xml:space="preserve"> </w:t>
            </w:r>
            <w:r>
              <w:rPr>
                <w:rFonts w:ascii="PT Astra Serif" w:eastAsia="PT Astra Serif" w:hAnsi="PT Astra Serif" w:cs="PT Astra Serif"/>
                <w:sz w:val="24"/>
              </w:rPr>
              <w:t>западному фасаду и двухэтажным, более низким по высоте прирубом по северному фасаду. План сложной конфигурации с выступами ризалита и прируба со стороны дворовых фасадов. Высотные отметки по венчающему карнизу основного объема здания и прируба.</w:t>
            </w:r>
          </w:p>
          <w:p w:rsidR="000A0780" w:rsidP="000A0780">
            <w:pPr>
              <w:pStyle w:val="ListParagraph"/>
              <w:numPr>
                <w:ilvl w:val="0"/>
                <w:numId w:val="20"/>
              </w:numPr>
              <w:tabs>
                <w:tab w:val="num" w:pos="27"/>
                <w:tab w:val="clear" w:pos="720"/>
                <w:tab w:val="left" w:pos="1134"/>
              </w:tabs>
              <w:ind w:left="27" w:firstLine="425"/>
              <w:jc w:val="both"/>
              <w:rPr>
                <w:rFonts w:ascii="PT Astra Serif" w:eastAsia="PT Astra Serif" w:hAnsi="PT Astra Serif" w:cs="PT Astra Serif"/>
                <w:sz w:val="24"/>
              </w:rPr>
            </w:pPr>
            <w:r w:rsidRPr="000A0780">
              <w:rPr>
                <w:rFonts w:ascii="PT Astra Serif" w:eastAsia="PT Astra Serif" w:hAnsi="PT Astra Serif" w:cs="PT Astra Serif"/>
                <w:sz w:val="24"/>
                <w:szCs w:val="24"/>
              </w:rPr>
              <w:t xml:space="preserve">Крыша </w:t>
            </w:r>
            <w:r w:rsidRPr="000A0780">
              <w:rPr>
                <w:rFonts w:ascii="PT Astra Serif" w:eastAsia="PT Astra Serif" w:hAnsi="PT Astra Serif" w:cs="PT Astra Serif"/>
                <w:sz w:val="24"/>
              </w:rPr>
              <w:t>на дату сохранившихся элементов, ее конфигурация (над основным объемом с</w:t>
            </w:r>
            <w:r w:rsidRPr="000A0780">
              <w:rPr>
                <w:rFonts w:ascii="PT Astra Serif" w:eastAsia="PT Astra Serif" w:hAnsi="PT Astra Serif" w:cs="PT Astra Serif"/>
                <w:sz w:val="24"/>
                <w:szCs w:val="26"/>
              </w:rPr>
              <w:t xml:space="preserve"> </w:t>
            </w:r>
            <w:r w:rsidRPr="000A0780">
              <w:rPr>
                <w:rFonts w:ascii="PT Astra Serif" w:eastAsia="PT Astra Serif" w:hAnsi="PT Astra Serif" w:cs="PT Astra Serif"/>
                <w:sz w:val="24"/>
              </w:rPr>
              <w:t>ризалитом – вальмовая, над прирубом – односкатная), габаритные размеры и высотные отметки по коньку крыши всех объемов. Характер кровельного покрытия листовой металл с фальцовкой и</w:t>
            </w:r>
            <w:r w:rsidRPr="000A0780">
              <w:rPr>
                <w:rFonts w:ascii="PT Astra Serif" w:eastAsia="PT Astra Serif" w:hAnsi="PT Astra Serif" w:cs="PT Astra Serif"/>
                <w:sz w:val="24"/>
                <w:szCs w:val="26"/>
              </w:rPr>
              <w:t xml:space="preserve"> </w:t>
            </w:r>
            <w:r w:rsidRPr="000A0780">
              <w:rPr>
                <w:rFonts w:ascii="PT Astra Serif" w:eastAsia="PT Astra Serif" w:hAnsi="PT Astra Serif" w:cs="PT Astra Serif"/>
                <w:sz w:val="24"/>
              </w:rPr>
              <w:t>окраской. Местоположение и исторический вид слухового окна и водосточных труб (устанавливается по результатам реставрационных исследований).</w:t>
            </w:r>
          </w:p>
          <w:p w:rsidR="000A0780" w:rsidP="000A0780">
            <w:pPr>
              <w:pStyle w:val="ListParagraph"/>
              <w:numPr>
                <w:ilvl w:val="0"/>
                <w:numId w:val="20"/>
              </w:numPr>
              <w:tabs>
                <w:tab w:val="num" w:pos="27"/>
                <w:tab w:val="clear" w:pos="720"/>
                <w:tab w:val="left" w:pos="1134"/>
              </w:tabs>
              <w:ind w:left="27" w:firstLine="425"/>
              <w:jc w:val="both"/>
              <w:rPr>
                <w:rFonts w:ascii="PT Astra Serif" w:eastAsia="PT Astra Serif" w:hAnsi="PT Astra Serif" w:cs="PT Astra Serif"/>
                <w:sz w:val="24"/>
              </w:rPr>
            </w:pPr>
            <w:r w:rsidRPr="000A0780">
              <w:rPr>
                <w:rFonts w:ascii="PT Astra Serif" w:eastAsia="PT Astra Serif" w:hAnsi="PT Astra Serif" w:cs="PT Astra Serif"/>
                <w:sz w:val="24"/>
                <w:szCs w:val="24"/>
              </w:rPr>
              <w:t xml:space="preserve">Композиция </w:t>
            </w:r>
            <w:r w:rsidRPr="000A0780">
              <w:rPr>
                <w:rFonts w:ascii="PT Astra Serif" w:eastAsia="PT Astra Serif" w:hAnsi="PT Astra Serif" w:cs="PT Astra Serif"/>
                <w:sz w:val="24"/>
              </w:rPr>
              <w:t xml:space="preserve">и архитектурно-художественное оформление фасадов здания на дату строительства кон. </w:t>
            </w:r>
            <w:r w:rsidRPr="000A0780">
              <w:rPr>
                <w:rFonts w:ascii="PT Astra Serif" w:eastAsia="PT Astra Serif" w:hAnsi="PT Astra Serif" w:cs="PT Astra Serif"/>
                <w:sz w:val="24"/>
                <w:lang w:val="en-US"/>
              </w:rPr>
              <w:t>XIX</w:t>
            </w:r>
            <w:r w:rsidRPr="000A0780">
              <w:rPr>
                <w:rFonts w:ascii="PT Astra Serif" w:eastAsia="PT Astra Serif" w:hAnsi="PT Astra Serif" w:cs="PT Astra Serif"/>
                <w:sz w:val="24"/>
              </w:rPr>
              <w:t xml:space="preserve"> в.:</w:t>
            </w:r>
          </w:p>
          <w:p w:rsidR="000A0780" w:rsidP="000A0780">
            <w:pPr>
              <w:pStyle w:val="ListParagraph"/>
              <w:numPr>
                <w:ilvl w:val="1"/>
                <w:numId w:val="33"/>
              </w:numPr>
              <w:tabs>
                <w:tab w:val="left" w:pos="1134"/>
              </w:tabs>
              <w:ind w:left="27" w:firstLine="425"/>
              <w:jc w:val="both"/>
              <w:rPr>
                <w:rFonts w:ascii="PT Astra Serif" w:eastAsia="PT Astra Serif" w:hAnsi="PT Astra Serif" w:cs="PT Astra Serif"/>
                <w:sz w:val="24"/>
              </w:rPr>
            </w:pPr>
            <w:r w:rsidRPr="000A0780">
              <w:rPr>
                <w:rFonts w:ascii="PT Astra Serif" w:eastAsia="PT Astra Serif" w:hAnsi="PT Astra Serif" w:cs="PT Astra Serif"/>
                <w:sz w:val="24"/>
                <w:szCs w:val="24"/>
              </w:rPr>
              <w:t xml:space="preserve">Главный </w:t>
            </w:r>
            <w:r w:rsidRPr="000A0780">
              <w:rPr>
                <w:rFonts w:ascii="PT Astra Serif" w:eastAsia="PT Astra Serif" w:hAnsi="PT Astra Serif" w:cs="PT Astra Serif"/>
                <w:sz w:val="24"/>
              </w:rPr>
              <w:t>восточный фасад фронтальной композиции решен по основному объему в</w:t>
            </w:r>
            <w:r w:rsidRPr="000A0780">
              <w:rPr>
                <w:rFonts w:ascii="PT Astra Serif" w:eastAsia="PT Astra Serif" w:hAnsi="PT Astra Serif" w:cs="PT Astra Serif"/>
                <w:sz w:val="24"/>
                <w:szCs w:val="26"/>
              </w:rPr>
              <w:t xml:space="preserve"> </w:t>
            </w:r>
            <w:r w:rsidRPr="000A0780">
              <w:rPr>
                <w:rFonts w:ascii="PT Astra Serif" w:eastAsia="PT Astra Serif" w:hAnsi="PT Astra Serif" w:cs="PT Astra Serif"/>
                <w:sz w:val="24"/>
              </w:rPr>
              <w:t>5 осей оконных проемов, по прирубу – в одну ось проемов. Боковой южный фасад фронтальной композиции решен в 7 осей оконных проемов (по 5 оси проемов в уровне первого этажа – сдвоенное окно). Боковой северный фасад трехчастной композиции решен выступами разных объемов: прируб – в 2 оси проемов, основной объем – в 3 оси оконных проемов (по крайней левой оси расположены сдвоенные окна), заглубленный фасад ризалита – «глухой». Дворовый западный фасад трехчастной композиции решен выступами разных объемов: заглубленный фасад прируба (в</w:t>
            </w:r>
            <w:r w:rsidRPr="000A0780">
              <w:rPr>
                <w:rFonts w:ascii="PT Astra Serif" w:eastAsia="PT Astra Serif" w:hAnsi="PT Astra Serif" w:cs="PT Astra Serif"/>
                <w:sz w:val="24"/>
                <w:szCs w:val="26"/>
              </w:rPr>
              <w:t xml:space="preserve"> </w:t>
            </w:r>
            <w:r w:rsidRPr="000A0780">
              <w:rPr>
                <w:rFonts w:ascii="PT Astra Serif" w:eastAsia="PT Astra Serif" w:hAnsi="PT Astra Serif" w:cs="PT Astra Serif"/>
                <w:sz w:val="24"/>
              </w:rPr>
              <w:t>левой части) решен в 1 ось проемов, основной объем – в 1 ось оконных проемов, выступающий в правой части ризалит – в 2 оси асимметрично расположенных проемов.</w:t>
            </w:r>
          </w:p>
          <w:p w:rsidR="000A0780" w:rsidRPr="000A0780" w:rsidP="000A0780">
            <w:pPr>
              <w:pStyle w:val="ListParagraph"/>
              <w:numPr>
                <w:ilvl w:val="1"/>
                <w:numId w:val="33"/>
              </w:numPr>
              <w:tabs>
                <w:tab w:val="left" w:pos="1134"/>
              </w:tabs>
              <w:ind w:left="27" w:firstLine="425"/>
              <w:jc w:val="both"/>
              <w:rPr>
                <w:rFonts w:ascii="PT Astra Serif" w:eastAsia="PT Astra Serif" w:hAnsi="PT Astra Serif" w:cs="PT Astra Serif"/>
                <w:sz w:val="24"/>
              </w:rPr>
            </w:pPr>
            <w:r w:rsidRPr="000A0780">
              <w:rPr>
                <w:rFonts w:ascii="PT Astra Serif" w:eastAsia="PT Astra Serif" w:hAnsi="PT Astra Serif" w:cs="PT Astra Serif"/>
                <w:sz w:val="24"/>
                <w:szCs w:val="24"/>
              </w:rPr>
              <w:t>Местоположение, форма и габаритные размеры основных входов: два дверных проема прямоугольной формы, расположенные на западном фасаде ризалита и три дверных проема (два – в уровне 1-го этажа и один – в уровне 2-го этажа), расположенные на северном фасаде прируба. Местоположение и исторический вид дверных проемов входов в подвал (устанавливается по</w:t>
            </w:r>
            <w:r w:rsidRPr="000A0780">
              <w:rPr>
                <w:rFonts w:ascii="PT Astra Serif" w:eastAsia="PT Astra Serif" w:hAnsi="PT Astra Serif" w:cs="PT Astra Serif"/>
                <w:sz w:val="24"/>
                <w:szCs w:val="26"/>
              </w:rPr>
              <w:t xml:space="preserve"> </w:t>
            </w:r>
            <w:r w:rsidRPr="000A0780">
              <w:rPr>
                <w:rFonts w:ascii="PT Astra Serif" w:eastAsia="PT Astra Serif" w:hAnsi="PT Astra Serif" w:cs="PT Astra Serif"/>
                <w:sz w:val="24"/>
                <w:szCs w:val="24"/>
              </w:rPr>
              <w:t>результатам реставрационных исследований).</w:t>
            </w:r>
          </w:p>
          <w:p w:rsidR="000A0780" w:rsidRPr="000A0780" w:rsidP="000A0780">
            <w:pPr>
              <w:pStyle w:val="ListParagraph"/>
              <w:numPr>
                <w:ilvl w:val="1"/>
                <w:numId w:val="33"/>
              </w:numPr>
              <w:tabs>
                <w:tab w:val="left" w:pos="1134"/>
              </w:tabs>
              <w:ind w:left="27" w:firstLine="425"/>
              <w:jc w:val="both"/>
              <w:rPr>
                <w:rFonts w:ascii="PT Astra Serif" w:eastAsia="PT Astra Serif" w:hAnsi="PT Astra Serif" w:cs="PT Astra Serif"/>
                <w:sz w:val="24"/>
              </w:rPr>
            </w:pPr>
            <w:r w:rsidRPr="000A0780">
              <w:rPr>
                <w:rFonts w:ascii="PT Astra Serif" w:eastAsia="PT Astra Serif" w:hAnsi="PT Astra Serif" w:cs="PT Astra Serif"/>
                <w:sz w:val="24"/>
                <w:szCs w:val="24"/>
              </w:rPr>
              <w:t>Местоположение, размеры и форма оконных проемов: прямоугольные, в уровне второго этажа более вытянутые. Три сдвоенных окна, расположенные: два – на северном фасаде и</w:t>
            </w:r>
            <w:r w:rsidRPr="000A0780">
              <w:rPr>
                <w:rFonts w:ascii="PT Astra Serif" w:eastAsia="PT Astra Serif" w:hAnsi="PT Astra Serif" w:cs="PT Astra Serif"/>
                <w:sz w:val="24"/>
                <w:szCs w:val="26"/>
              </w:rPr>
              <w:t xml:space="preserve"> </w:t>
            </w:r>
            <w:r w:rsidRPr="000A0780">
              <w:rPr>
                <w:rFonts w:ascii="PT Astra Serif" w:eastAsia="PT Astra Serif" w:hAnsi="PT Astra Serif" w:cs="PT Astra Serif"/>
                <w:sz w:val="24"/>
                <w:szCs w:val="24"/>
              </w:rPr>
              <w:t>одно – на южном фасаде основного объема. Окна прируба и окна подвала прямоугольные небольших размеров</w:t>
            </w:r>
            <w:r w:rsidRPr="000A0780">
              <w:rPr>
                <w:rFonts w:ascii="PT Astra Serif" w:eastAsia="PT Astra Serif" w:hAnsi="PT Astra Serif" w:cs="PT Astra Serif"/>
                <w:bCs/>
                <w:sz w:val="24"/>
              </w:rPr>
              <w:t>.</w:t>
            </w:r>
          </w:p>
          <w:p w:rsidR="000A0780" w:rsidP="000A0780">
            <w:pPr>
              <w:pStyle w:val="ListParagraph"/>
              <w:numPr>
                <w:ilvl w:val="1"/>
                <w:numId w:val="33"/>
              </w:numPr>
              <w:tabs>
                <w:tab w:val="left" w:pos="1134"/>
              </w:tabs>
              <w:ind w:left="27" w:firstLine="425"/>
              <w:jc w:val="both"/>
              <w:rPr>
                <w:rFonts w:ascii="PT Astra Serif" w:eastAsia="PT Astra Serif" w:hAnsi="PT Astra Serif" w:cs="PT Astra Serif"/>
                <w:sz w:val="24"/>
              </w:rPr>
            </w:pPr>
            <w:r w:rsidRPr="000A0780">
              <w:rPr>
                <w:rFonts w:ascii="PT Astra Serif" w:eastAsia="PT Astra Serif" w:hAnsi="PT Astra Serif" w:cs="PT Astra Serif"/>
                <w:sz w:val="24"/>
                <w:szCs w:val="24"/>
              </w:rPr>
              <w:t xml:space="preserve">Декоративное </w:t>
            </w:r>
            <w:r w:rsidRPr="000A0780">
              <w:rPr>
                <w:rFonts w:ascii="PT Astra Serif" w:eastAsia="PT Astra Serif" w:hAnsi="PT Astra Serif" w:cs="PT Astra Serif"/>
                <w:sz w:val="24"/>
              </w:rPr>
              <w:t>оформление фасадов, выполненное с применением элементов резного декора (включая материал и технику исполнения резьбы). Профильный карниз большого выноса с</w:t>
            </w:r>
            <w:r w:rsidRPr="000A0780">
              <w:rPr>
                <w:rFonts w:ascii="PT Astra Serif" w:eastAsia="PT Astra Serif" w:hAnsi="PT Astra Serif" w:cs="PT Astra Serif"/>
                <w:sz w:val="24"/>
                <w:szCs w:val="26"/>
              </w:rPr>
              <w:t xml:space="preserve"> </w:t>
            </w:r>
            <w:r w:rsidRPr="000A0780">
              <w:rPr>
                <w:rFonts w:ascii="PT Astra Serif" w:eastAsia="PT Astra Serif" w:hAnsi="PT Astra Serif" w:cs="PT Astra Serif"/>
                <w:sz w:val="24"/>
              </w:rPr>
              <w:t xml:space="preserve">широким фризом, обшивкой из профильных досок и поясом из ажурной </w:t>
            </w:r>
            <w:r w:rsidRPr="000A0780">
              <w:rPr>
                <w:rFonts w:ascii="PT Astra Serif" w:eastAsia="PT Astra Serif" w:hAnsi="PT Astra Serif" w:cs="PT Astra Serif"/>
                <w:sz w:val="24"/>
              </w:rPr>
              <w:t>пропильной</w:t>
            </w:r>
            <w:r w:rsidRPr="000A0780">
              <w:rPr>
                <w:rFonts w:ascii="PT Astra Serif" w:eastAsia="PT Astra Serif" w:hAnsi="PT Astra Serif" w:cs="PT Astra Serif"/>
                <w:sz w:val="24"/>
              </w:rPr>
              <w:t xml:space="preserve"> резьбы растительного орнамента на нижней части фриза. Горизонтальная из профильных досок обшивка стен. Профильный междуэтажный пояс с резным декором из </w:t>
            </w:r>
            <w:r w:rsidRPr="000A0780">
              <w:rPr>
                <w:rFonts w:ascii="PT Astra Serif" w:eastAsia="PT Astra Serif" w:hAnsi="PT Astra Serif" w:cs="PT Astra Serif"/>
                <w:sz w:val="24"/>
              </w:rPr>
              <w:t>пропильной</w:t>
            </w:r>
            <w:r w:rsidRPr="000A0780">
              <w:rPr>
                <w:rFonts w:ascii="PT Astra Serif" w:eastAsia="PT Astra Serif" w:hAnsi="PT Astra Serif" w:cs="PT Astra Serif"/>
                <w:sz w:val="24"/>
              </w:rPr>
              <w:t xml:space="preserve"> резьбы растительного и</w:t>
            </w:r>
            <w:r w:rsidRPr="000A0780">
              <w:rPr>
                <w:rFonts w:ascii="PT Astra Serif" w:eastAsia="PT Astra Serif" w:hAnsi="PT Astra Serif" w:cs="PT Astra Serif"/>
                <w:sz w:val="24"/>
                <w:szCs w:val="26"/>
              </w:rPr>
              <w:t xml:space="preserve"> </w:t>
            </w:r>
            <w:r w:rsidRPr="000A0780">
              <w:rPr>
                <w:rFonts w:ascii="PT Astra Serif" w:eastAsia="PT Astra Serif" w:hAnsi="PT Astra Serif" w:cs="PT Astra Serif"/>
                <w:sz w:val="24"/>
              </w:rPr>
              <w:t>геометрического орнамента в нижней части. Лопатки, расположенные на углах дома и</w:t>
            </w:r>
            <w:r w:rsidRPr="000A0780">
              <w:rPr>
                <w:rFonts w:ascii="PT Astra Serif" w:eastAsia="PT Astra Serif" w:hAnsi="PT Astra Serif" w:cs="PT Astra Serif"/>
                <w:sz w:val="24"/>
                <w:szCs w:val="26"/>
              </w:rPr>
              <w:t xml:space="preserve"> </w:t>
            </w:r>
            <w:r w:rsidRPr="000A0780">
              <w:rPr>
                <w:rFonts w:ascii="PT Astra Serif" w:eastAsia="PT Astra Serif" w:hAnsi="PT Astra Serif" w:cs="PT Astra Serif"/>
                <w:sz w:val="24"/>
              </w:rPr>
              <w:t>на</w:t>
            </w:r>
            <w:r w:rsidRPr="000A0780">
              <w:rPr>
                <w:rFonts w:ascii="PT Astra Serif" w:eastAsia="PT Astra Serif" w:hAnsi="PT Astra Serif" w:cs="PT Astra Serif"/>
                <w:sz w:val="24"/>
                <w:szCs w:val="26"/>
              </w:rPr>
              <w:t xml:space="preserve"> </w:t>
            </w:r>
            <w:r w:rsidRPr="000A0780">
              <w:rPr>
                <w:rFonts w:ascii="PT Astra Serif" w:eastAsia="PT Astra Serif" w:hAnsi="PT Astra Serif" w:cs="PT Astra Serif"/>
                <w:sz w:val="24"/>
              </w:rPr>
              <w:t>плоскости фасадов (в местах расположения врубок бревен) и их декор: профильная полка в</w:t>
            </w:r>
            <w:r w:rsidRPr="000A0780">
              <w:rPr>
                <w:rFonts w:ascii="PT Astra Serif" w:eastAsia="PT Astra Serif" w:hAnsi="PT Astra Serif" w:cs="PT Astra Serif"/>
                <w:sz w:val="24"/>
                <w:szCs w:val="26"/>
              </w:rPr>
              <w:t xml:space="preserve"> </w:t>
            </w:r>
            <w:r w:rsidRPr="000A0780">
              <w:rPr>
                <w:rFonts w:ascii="PT Astra Serif" w:eastAsia="PT Astra Serif" w:hAnsi="PT Astra Serif" w:cs="PT Astra Serif"/>
                <w:sz w:val="24"/>
              </w:rPr>
              <w:t>венчающей части, профильный междуэтажный пояс, многочисленные фигурные филенки, окантованные полукруглым в сечении профилем и накладной декор тонкого рисунка из</w:t>
            </w:r>
            <w:r w:rsidRPr="000A0780">
              <w:rPr>
                <w:rFonts w:ascii="PT Astra Serif" w:eastAsia="PT Astra Serif" w:hAnsi="PT Astra Serif" w:cs="PT Astra Serif"/>
                <w:sz w:val="24"/>
                <w:szCs w:val="26"/>
              </w:rPr>
              <w:t xml:space="preserve"> </w:t>
            </w:r>
            <w:r w:rsidRPr="000A0780">
              <w:rPr>
                <w:rFonts w:ascii="PT Astra Serif" w:eastAsia="PT Astra Serif" w:hAnsi="PT Astra Serif" w:cs="PT Astra Serif"/>
                <w:sz w:val="24"/>
              </w:rPr>
              <w:t xml:space="preserve">полукруглого профиля. Наличники окон –  прямоугольные рамочные с профилированным обрамлением, профильной полкой над лобовой доской и фигурным </w:t>
            </w:r>
            <w:r w:rsidRPr="000A0780">
              <w:rPr>
                <w:rFonts w:ascii="PT Astra Serif" w:eastAsia="PT Astra Serif" w:hAnsi="PT Astra Serif" w:cs="PT Astra Serif"/>
                <w:sz w:val="24"/>
              </w:rPr>
              <w:t>навершием</w:t>
            </w:r>
            <w:r w:rsidRPr="000A0780">
              <w:rPr>
                <w:rFonts w:ascii="PT Astra Serif" w:eastAsia="PT Astra Serif" w:hAnsi="PT Astra Serif" w:cs="PT Astra Serif"/>
                <w:sz w:val="24"/>
              </w:rPr>
              <w:t xml:space="preserve"> из</w:t>
            </w:r>
            <w:r w:rsidRPr="000A0780">
              <w:rPr>
                <w:rFonts w:ascii="PT Astra Serif" w:eastAsia="PT Astra Serif" w:hAnsi="PT Astra Serif" w:cs="PT Astra Serif"/>
                <w:sz w:val="24"/>
                <w:szCs w:val="26"/>
              </w:rPr>
              <w:t xml:space="preserve"> </w:t>
            </w:r>
            <w:r w:rsidRPr="000A0780">
              <w:rPr>
                <w:rFonts w:ascii="PT Astra Serif" w:eastAsia="PT Astra Serif" w:hAnsi="PT Astra Serif" w:cs="PT Astra Serif"/>
                <w:sz w:val="24"/>
              </w:rPr>
              <w:t>валютообразных</w:t>
            </w:r>
            <w:r w:rsidRPr="000A0780">
              <w:rPr>
                <w:rFonts w:ascii="PT Astra Serif" w:eastAsia="PT Astra Serif" w:hAnsi="PT Astra Serif" w:cs="PT Astra Serif"/>
                <w:sz w:val="24"/>
              </w:rPr>
              <w:t xml:space="preserve"> завитков с центральным элементом в виде стилизованной пальметты. Наличники сдвоенных окон с аналогичным декором. Деревянные филенчатые ставни на окне 1-го этажа главного фасада, местоположение и исторический вид ставней остальных окон 1-го этажа (устанавливается по результатам реставрационных исследований).</w:t>
            </w:r>
          </w:p>
          <w:p w:rsidR="000A0780" w:rsidP="000A0780">
            <w:pPr>
              <w:pStyle w:val="ListParagraph"/>
              <w:numPr>
                <w:ilvl w:val="0"/>
                <w:numId w:val="20"/>
              </w:numPr>
              <w:tabs>
                <w:tab w:val="clear" w:pos="720"/>
                <w:tab w:val="left" w:pos="1134"/>
              </w:tabs>
              <w:ind w:left="27" w:firstLine="567"/>
              <w:jc w:val="both"/>
              <w:rPr>
                <w:rFonts w:ascii="PT Astra Serif" w:eastAsia="PT Astra Serif" w:hAnsi="PT Astra Serif" w:cs="PT Astra Serif"/>
                <w:sz w:val="24"/>
              </w:rPr>
            </w:pPr>
            <w:r w:rsidRPr="000A0780">
              <w:rPr>
                <w:rFonts w:ascii="PT Astra Serif" w:eastAsia="PT Astra Serif" w:hAnsi="PT Astra Serif" w:cs="PT Astra Serif"/>
                <w:sz w:val="24"/>
                <w:szCs w:val="24"/>
              </w:rPr>
              <w:t xml:space="preserve">Материал </w:t>
            </w:r>
            <w:r w:rsidRPr="000A0780">
              <w:rPr>
                <w:rFonts w:ascii="PT Astra Serif" w:eastAsia="PT Astra Serif" w:hAnsi="PT Astra Serif" w:cs="PT Astra Serif"/>
                <w:sz w:val="24"/>
              </w:rPr>
              <w:t xml:space="preserve">и характер обработки фасадных поверхностей на дату строительства здания кон. </w:t>
            </w:r>
            <w:r w:rsidRPr="000A0780">
              <w:rPr>
                <w:rFonts w:ascii="PT Astra Serif" w:eastAsia="PT Astra Serif" w:hAnsi="PT Astra Serif" w:cs="PT Astra Serif"/>
                <w:sz w:val="24"/>
                <w:lang w:val="en-US"/>
              </w:rPr>
              <w:t>XIX</w:t>
            </w:r>
            <w:r w:rsidRPr="000A0780">
              <w:rPr>
                <w:rFonts w:ascii="PT Astra Serif" w:eastAsia="PT Astra Serif" w:hAnsi="PT Astra Serif" w:cs="PT Astra Serif"/>
                <w:sz w:val="24"/>
              </w:rPr>
              <w:t xml:space="preserve"> </w:t>
            </w:r>
            <w:r w:rsidRPr="000A0780">
              <w:rPr>
                <w:rFonts w:ascii="PT Astra Serif" w:eastAsia="PT Astra Serif" w:hAnsi="PT Astra Serif" w:cs="PT Astra Serif"/>
                <w:sz w:val="24"/>
              </w:rPr>
              <w:t>в.:</w:t>
            </w:r>
            <w:r w:rsidRPr="000A0780">
              <w:rPr>
                <w:rFonts w:ascii="PT Astra Serif" w:eastAsia="PT Astra Serif" w:hAnsi="PT Astra Serif" w:cs="PT Astra Serif"/>
                <w:sz w:val="24"/>
              </w:rPr>
              <w:t xml:space="preserve"> обшивка из профильных досок и элементы фасадного декора с окрашенной поверхностью, кирпичная кладка цоколя без отделки.</w:t>
            </w:r>
          </w:p>
          <w:p w:rsidR="000A0780" w:rsidP="000A0780">
            <w:pPr>
              <w:pStyle w:val="ListParagraph"/>
              <w:numPr>
                <w:ilvl w:val="0"/>
                <w:numId w:val="20"/>
              </w:numPr>
              <w:tabs>
                <w:tab w:val="clear" w:pos="720"/>
                <w:tab w:val="left" w:pos="1134"/>
              </w:tabs>
              <w:ind w:left="27" w:firstLine="567"/>
              <w:jc w:val="both"/>
              <w:rPr>
                <w:rFonts w:ascii="PT Astra Serif" w:eastAsia="PT Astra Serif" w:hAnsi="PT Astra Serif" w:cs="PT Astra Serif"/>
                <w:sz w:val="24"/>
              </w:rPr>
            </w:pPr>
            <w:r w:rsidRPr="000A0780">
              <w:rPr>
                <w:rFonts w:ascii="PT Astra Serif" w:eastAsia="PT Astra Serif" w:hAnsi="PT Astra Serif" w:cs="PT Astra Serif"/>
                <w:sz w:val="24"/>
                <w:szCs w:val="24"/>
              </w:rPr>
              <w:t xml:space="preserve">Колористическое </w:t>
            </w:r>
            <w:r w:rsidRPr="000A0780">
              <w:rPr>
                <w:rFonts w:ascii="PT Astra Serif" w:eastAsia="PT Astra Serif" w:hAnsi="PT Astra Serif" w:cs="PT Astra Serif"/>
                <w:sz w:val="24"/>
              </w:rPr>
              <w:t xml:space="preserve">решение фасадов на дату строительства здания кон. </w:t>
            </w:r>
            <w:r w:rsidRPr="000A0780">
              <w:rPr>
                <w:rFonts w:ascii="PT Astra Serif" w:eastAsia="PT Astra Serif" w:hAnsi="PT Astra Serif" w:cs="PT Astra Serif"/>
                <w:sz w:val="24"/>
                <w:lang w:val="en-US"/>
              </w:rPr>
              <w:t>XIX</w:t>
            </w:r>
            <w:r w:rsidRPr="000A0780">
              <w:rPr>
                <w:rFonts w:ascii="PT Astra Serif" w:eastAsia="PT Astra Serif" w:hAnsi="PT Astra Serif" w:cs="PT Astra Serif"/>
                <w:sz w:val="24"/>
              </w:rPr>
              <w:t xml:space="preserve"> в. (устанавливается по результатам реставрационных исследований).</w:t>
            </w:r>
          </w:p>
          <w:p w:rsidR="000A0780" w:rsidP="000A0780">
            <w:pPr>
              <w:pStyle w:val="ListParagraph"/>
              <w:numPr>
                <w:ilvl w:val="0"/>
                <w:numId w:val="20"/>
              </w:numPr>
              <w:tabs>
                <w:tab w:val="clear" w:pos="720"/>
                <w:tab w:val="left" w:pos="1134"/>
              </w:tabs>
              <w:ind w:left="27" w:firstLine="567"/>
              <w:jc w:val="both"/>
              <w:rPr>
                <w:rFonts w:ascii="PT Astra Serif" w:eastAsia="PT Astra Serif" w:hAnsi="PT Astra Serif" w:cs="PT Astra Serif"/>
                <w:sz w:val="24"/>
              </w:rPr>
            </w:pPr>
            <w:r w:rsidRPr="000A0780">
              <w:rPr>
                <w:rFonts w:ascii="PT Astra Serif" w:eastAsia="PT Astra Serif" w:hAnsi="PT Astra Serif" w:cs="PT Astra Serif"/>
                <w:sz w:val="24"/>
                <w:szCs w:val="24"/>
              </w:rPr>
              <w:t xml:space="preserve">Заполнения </w:t>
            </w:r>
            <w:r w:rsidRPr="000A0780">
              <w:rPr>
                <w:rFonts w:ascii="PT Astra Serif" w:eastAsia="PT Astra Serif" w:hAnsi="PT Astra Serif" w:cs="PT Astra Serif"/>
                <w:sz w:val="24"/>
              </w:rPr>
              <w:t xml:space="preserve">оконных и дверных проемов на дату сохранившихся элементов. Деревянные оконные заполнения их габаритные размеры, форма (прямоугольные), материал (дерево), деревянные коробки с профильным подоконником и профильным обрамлением проемов, рисунок </w:t>
            </w:r>
            <w:r w:rsidRPr="000A0780">
              <w:rPr>
                <w:rFonts w:ascii="PT Astra Serif" w:eastAsia="PT Astra Serif" w:hAnsi="PT Astra Serif" w:cs="PT Astra Serif"/>
                <w:sz w:val="24"/>
              </w:rPr>
              <w:t>расстекловки</w:t>
            </w:r>
            <w:r w:rsidRPr="000A0780">
              <w:rPr>
                <w:rFonts w:ascii="PT Astra Serif" w:eastAsia="PT Astra Serif" w:hAnsi="PT Astra Serif" w:cs="PT Astra Serif"/>
                <w:sz w:val="24"/>
              </w:rPr>
              <w:t xml:space="preserve"> оконных рам. Наружные двери – деревянные на шпонках и кованых навесах. Кованая скобяная фурнитура. Деревянные дверные коробки внутренних дверей с</w:t>
            </w:r>
            <w:r w:rsidRPr="000A0780">
              <w:rPr>
                <w:rFonts w:ascii="PT Astra Serif" w:eastAsia="PT Astra Serif" w:hAnsi="PT Astra Serif" w:cs="PT Astra Serif"/>
                <w:sz w:val="24"/>
                <w:szCs w:val="26"/>
              </w:rPr>
              <w:t xml:space="preserve"> </w:t>
            </w:r>
            <w:r w:rsidRPr="000A0780">
              <w:rPr>
                <w:rFonts w:ascii="PT Astra Serif" w:eastAsia="PT Astra Serif" w:hAnsi="PT Astra Serif" w:cs="PT Astra Serif"/>
                <w:sz w:val="24"/>
              </w:rPr>
              <w:t>профильным обрамлением проема. Исторический вид полотен внутренних дверей (устанавливается по результатам реставрационных исследований).</w:t>
            </w:r>
          </w:p>
          <w:p w:rsidR="000A0780" w:rsidP="000A0780">
            <w:pPr>
              <w:pStyle w:val="ListParagraph"/>
              <w:numPr>
                <w:ilvl w:val="0"/>
                <w:numId w:val="20"/>
              </w:numPr>
              <w:tabs>
                <w:tab w:val="clear" w:pos="720"/>
                <w:tab w:val="left" w:pos="1134"/>
              </w:tabs>
              <w:ind w:left="27" w:firstLine="567"/>
              <w:jc w:val="both"/>
              <w:rPr>
                <w:rFonts w:ascii="PT Astra Serif" w:eastAsia="PT Astra Serif" w:hAnsi="PT Astra Serif" w:cs="PT Astra Serif"/>
                <w:sz w:val="24"/>
              </w:rPr>
            </w:pPr>
            <w:r w:rsidRPr="000A0780">
              <w:rPr>
                <w:rFonts w:ascii="PT Astra Serif" w:eastAsia="PT Astra Serif" w:hAnsi="PT Astra Serif" w:cs="PT Astra Serif"/>
                <w:sz w:val="24"/>
                <w:szCs w:val="24"/>
              </w:rPr>
              <w:t xml:space="preserve">Пространственно-планировочная </w:t>
            </w:r>
            <w:r w:rsidRPr="000A0780">
              <w:rPr>
                <w:rFonts w:ascii="PT Astra Serif" w:eastAsia="PT Astra Serif" w:hAnsi="PT Astra Serif" w:cs="PT Astra Serif"/>
                <w:sz w:val="24"/>
              </w:rPr>
              <w:t xml:space="preserve">структура интерьеров здания в габаритах капитальных конструкций стен и перекрытий на дату строительства кон. </w:t>
            </w:r>
            <w:r w:rsidRPr="000A0780">
              <w:rPr>
                <w:rFonts w:ascii="PT Astra Serif" w:eastAsia="PT Astra Serif" w:hAnsi="PT Astra Serif" w:cs="PT Astra Serif"/>
                <w:sz w:val="24"/>
                <w:lang w:val="en-US"/>
              </w:rPr>
              <w:t>XIX</w:t>
            </w:r>
            <w:r w:rsidRPr="000A0780">
              <w:rPr>
                <w:rFonts w:ascii="PT Astra Serif" w:eastAsia="PT Astra Serif" w:hAnsi="PT Astra Serif" w:cs="PT Astra Serif"/>
                <w:sz w:val="24"/>
              </w:rPr>
              <w:t xml:space="preserve"> </w:t>
            </w:r>
            <w:r w:rsidRPr="000A0780">
              <w:rPr>
                <w:rFonts w:ascii="PT Astra Serif" w:eastAsia="PT Astra Serif" w:hAnsi="PT Astra Serif" w:cs="PT Astra Serif"/>
                <w:sz w:val="24"/>
              </w:rPr>
              <w:t>в.,</w:t>
            </w:r>
            <w:r w:rsidRPr="000A0780">
              <w:rPr>
                <w:rFonts w:ascii="PT Astra Serif" w:eastAsia="PT Astra Serif" w:hAnsi="PT Astra Serif" w:cs="PT Astra Serif"/>
                <w:sz w:val="24"/>
              </w:rPr>
              <w:t xml:space="preserve"> включая местоположение и габаритные размеры дверных проемов всех помещений здания.</w:t>
            </w:r>
          </w:p>
          <w:p w:rsidR="000A0780" w:rsidP="000A0780">
            <w:pPr>
              <w:pStyle w:val="ListParagraph"/>
              <w:numPr>
                <w:ilvl w:val="0"/>
                <w:numId w:val="20"/>
              </w:numPr>
              <w:tabs>
                <w:tab w:val="clear" w:pos="720"/>
                <w:tab w:val="left" w:pos="1134"/>
              </w:tabs>
              <w:ind w:left="27" w:firstLine="567"/>
              <w:jc w:val="both"/>
              <w:rPr>
                <w:rFonts w:ascii="PT Astra Serif" w:eastAsia="PT Astra Serif" w:hAnsi="PT Astra Serif" w:cs="PT Astra Serif"/>
                <w:sz w:val="24"/>
              </w:rPr>
            </w:pPr>
            <w:r w:rsidRPr="000A0780">
              <w:rPr>
                <w:rFonts w:ascii="PT Astra Serif" w:eastAsia="PT Astra Serif" w:hAnsi="PT Astra Serif" w:cs="PT Astra Serif"/>
                <w:sz w:val="24"/>
                <w:szCs w:val="24"/>
              </w:rPr>
              <w:t xml:space="preserve">Конструктивные </w:t>
            </w:r>
            <w:r w:rsidRPr="000A0780">
              <w:rPr>
                <w:rFonts w:ascii="PT Astra Serif" w:eastAsia="PT Astra Serif" w:hAnsi="PT Astra Serif" w:cs="PT Astra Serif"/>
                <w:sz w:val="24"/>
              </w:rPr>
              <w:t xml:space="preserve">элементы здания на дату строительства кон. </w:t>
            </w:r>
            <w:r w:rsidRPr="000A0780">
              <w:rPr>
                <w:rFonts w:ascii="PT Astra Serif" w:eastAsia="PT Astra Serif" w:hAnsi="PT Astra Serif" w:cs="PT Astra Serif"/>
                <w:sz w:val="24"/>
                <w:lang w:val="en-US"/>
              </w:rPr>
              <w:t>XIX</w:t>
            </w:r>
            <w:r w:rsidRPr="000A0780">
              <w:rPr>
                <w:rFonts w:ascii="PT Astra Serif" w:eastAsia="PT Astra Serif" w:hAnsi="PT Astra Serif" w:cs="PT Astra Serif"/>
                <w:sz w:val="24"/>
              </w:rPr>
              <w:t xml:space="preserve"> в. Фундаменты бутовые, стены подвала и цокольной части здания – кирпичные, стены основного объема из </w:t>
            </w:r>
            <w:r w:rsidRPr="000A0780">
              <w:rPr>
                <w:rFonts w:ascii="PT Astra Serif" w:eastAsia="PT Astra Serif" w:hAnsi="PT Astra Serif" w:cs="PT Astra Serif"/>
                <w:sz w:val="24"/>
                <w:szCs w:val="26"/>
              </w:rPr>
              <w:t xml:space="preserve"> </w:t>
            </w:r>
            <w:r w:rsidRPr="000A0780">
              <w:rPr>
                <w:rFonts w:ascii="PT Astra Serif" w:eastAsia="PT Astra Serif" w:hAnsi="PT Astra Serif" w:cs="PT Astra Serif"/>
                <w:sz w:val="24"/>
              </w:rPr>
              <w:t>бревен, рубленных в «</w:t>
            </w:r>
            <w:r w:rsidRPr="000A0780">
              <w:rPr>
                <w:rFonts w:ascii="PT Astra Serif" w:eastAsia="PT Astra Serif" w:hAnsi="PT Astra Serif" w:cs="PT Astra Serif"/>
                <w:sz w:val="24"/>
              </w:rPr>
              <w:t>обло</w:t>
            </w:r>
            <w:r w:rsidRPr="000A0780">
              <w:rPr>
                <w:rFonts w:ascii="PT Astra Serif" w:eastAsia="PT Astra Serif" w:hAnsi="PT Astra Serif" w:cs="PT Astra Serif"/>
                <w:sz w:val="24"/>
              </w:rPr>
              <w:t>» с обшивкой, стены прируба из бревен, рубленных «в лапу» с </w:t>
            </w:r>
            <w:r w:rsidRPr="000A0780">
              <w:rPr>
                <w:rFonts w:ascii="PT Astra Serif" w:eastAsia="PT Astra Serif" w:hAnsi="PT Astra Serif" w:cs="PT Astra Serif"/>
                <w:sz w:val="24"/>
                <w:szCs w:val="26"/>
              </w:rPr>
              <w:t xml:space="preserve"> </w:t>
            </w:r>
            <w:r w:rsidRPr="000A0780">
              <w:rPr>
                <w:rFonts w:ascii="PT Astra Serif" w:eastAsia="PT Astra Serif" w:hAnsi="PT Astra Serif" w:cs="PT Astra Serif"/>
                <w:sz w:val="24"/>
              </w:rPr>
              <w:t>обшивкой, перекрытия плоские по деревянным балкам.</w:t>
            </w:r>
          </w:p>
          <w:p w:rsidR="000A0780" w:rsidP="000A0780">
            <w:pPr>
              <w:pStyle w:val="ListParagraph"/>
              <w:numPr>
                <w:ilvl w:val="0"/>
                <w:numId w:val="20"/>
              </w:numPr>
              <w:tabs>
                <w:tab w:val="clear" w:pos="720"/>
                <w:tab w:val="left" w:pos="1134"/>
              </w:tabs>
              <w:ind w:left="27" w:firstLine="567"/>
              <w:jc w:val="both"/>
              <w:rPr>
                <w:rFonts w:ascii="PT Astra Serif" w:eastAsia="PT Astra Serif" w:hAnsi="PT Astra Serif" w:cs="PT Astra Serif"/>
                <w:sz w:val="24"/>
              </w:rPr>
            </w:pPr>
            <w:r w:rsidRPr="000A0780">
              <w:rPr>
                <w:rFonts w:ascii="PT Astra Serif" w:eastAsia="PT Astra Serif" w:hAnsi="PT Astra Serif" w:cs="PT Astra Serif"/>
                <w:sz w:val="24"/>
                <w:szCs w:val="24"/>
              </w:rPr>
              <w:t xml:space="preserve">Лестницы </w:t>
            </w:r>
            <w:r w:rsidRPr="000A0780">
              <w:rPr>
                <w:rFonts w:ascii="PT Astra Serif" w:eastAsia="PT Astra Serif" w:hAnsi="PT Astra Serif" w:cs="PT Astra Serif"/>
                <w:sz w:val="24"/>
              </w:rPr>
              <w:t>на дату сохранившихся элементов: две лестницы, расположенные одна – в ризалите западного фасада основного объема, вторая – в прирубе северного фасада, их материал (дерево), конфигурация маршей, форма ступеней и ограждение. Исторический вид крылец основных входов, спусков в подвал и вид навесов над крыльцами (устанавливается по результатам реставрационных исследований).</w:t>
            </w:r>
          </w:p>
          <w:p w:rsidR="00BD49A7" w:rsidRPr="000A0780" w:rsidP="000A0780">
            <w:pPr>
              <w:pStyle w:val="ListParagraph"/>
              <w:numPr>
                <w:ilvl w:val="0"/>
                <w:numId w:val="20"/>
              </w:numPr>
              <w:tabs>
                <w:tab w:val="clear" w:pos="720"/>
                <w:tab w:val="left" w:pos="1134"/>
              </w:tabs>
              <w:ind w:left="27" w:firstLine="567"/>
              <w:jc w:val="both"/>
              <w:rPr>
                <w:rFonts w:ascii="PT Astra Serif" w:eastAsia="PT Astra Serif" w:hAnsi="PT Astra Serif" w:cs="PT Astra Serif"/>
                <w:sz w:val="24"/>
              </w:rPr>
            </w:pPr>
            <w:r w:rsidRPr="000A0780">
              <w:rPr>
                <w:rFonts w:ascii="PT Astra Serif" w:eastAsia="PT Astra Serif" w:hAnsi="PT Astra Serif" w:cs="PT Astra Serif"/>
                <w:sz w:val="24"/>
              </w:rPr>
              <w:t xml:space="preserve">Архитектурно-художественное оформление интерьеров на дату сохранившихся элементов декоративного оформления. Профильные </w:t>
            </w:r>
            <w:r w:rsidRPr="000A0780">
              <w:rPr>
                <w:rFonts w:ascii="PT Astra Serif" w:eastAsia="PT Astra Serif" w:hAnsi="PT Astra Serif" w:cs="PT Astra Serif"/>
                <w:sz w:val="24"/>
              </w:rPr>
              <w:t>потолочно</w:t>
            </w:r>
            <w:r w:rsidRPr="000A0780">
              <w:rPr>
                <w:rFonts w:ascii="PT Astra Serif" w:eastAsia="PT Astra Serif" w:hAnsi="PT Astra Serif" w:cs="PT Astra Serif"/>
                <w:sz w:val="24"/>
              </w:rPr>
              <w:t>-стеновые штукатурные тяги и круглые профилированные потолочные розетки в помещениях 2-го этажа их рисунок, габаритные размеры и профиль сечения. Обшивка из профильных досок стен входных блоков ризалита дворового фасада.</w:t>
            </w:r>
          </w:p>
        </w:tc>
      </w:tr>
    </w:tbl>
    <w:p w:rsidR="003E3F5F" w:rsidRPr="00871201" w:rsidP="00A85DCA">
      <w:pPr>
        <w:keepNext/>
        <w:keepLines/>
        <w:jc w:val="both"/>
        <w:rPr>
          <w:rFonts w:ascii="PT Astra Serif" w:eastAsia="PT Astra Serif" w:hAnsi="PT Astra Serif"/>
          <w:sz w:val="24"/>
          <w:szCs w:val="24"/>
        </w:rPr>
      </w:pPr>
    </w:p>
    <w:p w:rsidR="00A85DCA" w:rsidRPr="00871201" w:rsidP="00A85DCA">
      <w:pPr>
        <w:keepNext/>
        <w:keepLines/>
        <w:jc w:val="both"/>
        <w:rPr>
          <w:rFonts w:ascii="PT Astra Serif" w:eastAsia="PT Astra Serif" w:hAnsi="PT Astra Serif"/>
          <w:sz w:val="24"/>
          <w:szCs w:val="24"/>
        </w:rPr>
      </w:pPr>
      <w:r w:rsidRPr="00871201">
        <w:rPr>
          <w:rFonts w:ascii="PT Astra Serif" w:eastAsia="PT Astra Serif" w:hAnsi="PT Astra Serif"/>
          <w:sz w:val="24"/>
          <w:szCs w:val="24"/>
        </w:rPr>
        <w:t>9. Сведения о наличии зон охраны данного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p w:rsidR="00E85CE5" w:rsidRPr="00871201" w:rsidP="00A85DCA">
      <w:pPr>
        <w:keepNext/>
        <w:keepLines/>
        <w:jc w:val="both"/>
        <w:rPr>
          <w:rFonts w:ascii="PT Astra Serif" w:eastAsia="PT Astra Serif" w:hAnsi="PT Astra Serif"/>
          <w:sz w:val="24"/>
          <w:szCs w:val="24"/>
        </w:rPr>
      </w:pPr>
    </w:p>
    <w:tbl>
      <w:tblPr>
        <w:tblW w:w="0" w:type="auto"/>
        <w:tblBorders>
          <w:top w:val="single" w:sz="4" w:space="0" w:color="000000"/>
          <w:left w:val="single" w:sz="4" w:space="0" w:color="000000"/>
          <w:bottom w:val="single" w:sz="4" w:space="0" w:color="000000"/>
          <w:right w:val="single" w:sz="4" w:space="0" w:color="000000"/>
          <w:insideH w:val="nil"/>
          <w:insideV w:val="nil"/>
        </w:tblBorders>
        <w:shd w:val="clear" w:color="auto" w:fill="FFFF00"/>
        <w:tblLayout w:type="fixed"/>
        <w:tblCellMar>
          <w:left w:w="28" w:type="dxa"/>
          <w:right w:w="28" w:type="dxa"/>
        </w:tblCellMar>
        <w:tblLook w:val="04A0"/>
      </w:tblPr>
      <w:tblGrid>
        <w:gridCol w:w="9384"/>
      </w:tblGrid>
      <w:tr w:rsidTr="00871201">
        <w:tblPrEx>
          <w:tblW w:w="0" w:type="auto"/>
          <w:tblBorders>
            <w:top w:val="single" w:sz="4" w:space="0" w:color="000000"/>
            <w:left w:val="single" w:sz="4" w:space="0" w:color="000000"/>
            <w:bottom w:val="single" w:sz="4" w:space="0" w:color="000000"/>
            <w:right w:val="single" w:sz="4" w:space="0" w:color="000000"/>
            <w:insideH w:val="nil"/>
            <w:insideV w:val="nil"/>
          </w:tblBorders>
          <w:shd w:val="clear" w:color="auto" w:fill="FFFF00"/>
          <w:tblLayout w:type="fixed"/>
          <w:tblCellMar>
            <w:left w:w="28" w:type="dxa"/>
            <w:right w:w="28" w:type="dxa"/>
          </w:tblCellMar>
          <w:tblLook w:val="04A0"/>
        </w:tblPrEx>
        <w:trPr>
          <w:trHeight w:val="601"/>
        </w:trPr>
        <w:tc>
          <w:tcPr>
            <w:tcW w:w="9384" w:type="dxa"/>
            <w:tcBorders>
              <w:top w:val="single" w:sz="4" w:space="0" w:color="000000"/>
              <w:bottom w:val="single" w:sz="4" w:space="0" w:color="000000"/>
            </w:tcBorders>
            <w:shd w:val="clear" w:color="auto" w:fill="auto"/>
          </w:tcPr>
          <w:p w:rsidR="00A85DCA" w:rsidRPr="00871201" w:rsidP="007A4EFC">
            <w:pPr>
              <w:ind w:left="109" w:right="147"/>
              <w:jc w:val="both"/>
              <w:rPr>
                <w:rFonts w:ascii="PT Astra Serif" w:eastAsia="PT Astra Serif" w:hAnsi="PT Astra Serif"/>
                <w:sz w:val="24"/>
                <w:szCs w:val="24"/>
              </w:rPr>
            </w:pPr>
            <w:r w:rsidRPr="00871201">
              <w:rPr>
                <w:rFonts w:ascii="PT Astra Serif" w:eastAsia="PT Astra Serif" w:hAnsi="PT Astra Serif"/>
                <w:sz w:val="24"/>
                <w:szCs w:val="24"/>
              </w:rPr>
              <w:t xml:space="preserve">Объект культурного наследия расположен в </w:t>
            </w:r>
            <w:r w:rsidRPr="00871201" w:rsidR="003E3F5F">
              <w:rPr>
                <w:rFonts w:ascii="PT Astra Serif" w:eastAsia="PT Astra Serif" w:hAnsi="PT Astra Serif"/>
                <w:sz w:val="24"/>
                <w:szCs w:val="24"/>
              </w:rPr>
              <w:t xml:space="preserve">охранной </w:t>
            </w:r>
            <w:r w:rsidRPr="00871201" w:rsidR="00217DC6">
              <w:rPr>
                <w:rFonts w:ascii="PT Astra Serif" w:eastAsia="PT Astra Serif" w:hAnsi="PT Astra Serif"/>
                <w:sz w:val="24"/>
                <w:szCs w:val="24"/>
              </w:rPr>
              <w:t>зо</w:t>
            </w:r>
            <w:r w:rsidRPr="00871201">
              <w:rPr>
                <w:rFonts w:ascii="PT Astra Serif" w:eastAsia="PT Astra Serif" w:hAnsi="PT Astra Serif"/>
                <w:sz w:val="24"/>
                <w:szCs w:val="24"/>
              </w:rPr>
              <w:t>н</w:t>
            </w:r>
            <w:r w:rsidRPr="00871201">
              <w:rPr>
                <w:rFonts w:ascii="PT Astra Serif" w:eastAsia="PT Astra Serif" w:hAnsi="PT Astra Serif"/>
                <w:sz w:val="24"/>
                <w:szCs w:val="24"/>
              </w:rPr>
              <w:t>е</w:t>
            </w:r>
            <w:r w:rsidRPr="00871201" w:rsidR="00447AA6">
              <w:rPr>
                <w:rFonts w:ascii="PT Astra Serif" w:eastAsia="PT Astra Serif" w:hAnsi="PT Astra Serif"/>
                <w:sz w:val="24"/>
                <w:szCs w:val="24"/>
              </w:rPr>
              <w:t xml:space="preserve"> </w:t>
            </w:r>
            <w:r w:rsidRPr="00871201" w:rsidR="003E3F5F">
              <w:rPr>
                <w:rFonts w:ascii="PT Astra Serif" w:eastAsia="PT Astra Serif" w:hAnsi="PT Astra Serif"/>
                <w:sz w:val="24"/>
                <w:szCs w:val="24"/>
              </w:rPr>
              <w:t xml:space="preserve">объектов культурного наследия </w:t>
            </w:r>
            <w:r w:rsidR="000F5CDB">
              <w:rPr>
                <w:rFonts w:ascii="PT Astra Serif" w:eastAsia="PT Astra Serif" w:hAnsi="PT Astra Serif"/>
                <w:sz w:val="24"/>
                <w:szCs w:val="24"/>
              </w:rPr>
              <w:t>федера</w:t>
            </w:r>
            <w:r w:rsidRPr="00871201">
              <w:rPr>
                <w:rFonts w:ascii="PT Astra Serif" w:eastAsia="PT Astra Serif" w:hAnsi="PT Astra Serif"/>
                <w:sz w:val="24"/>
                <w:szCs w:val="24"/>
              </w:rPr>
              <w:t xml:space="preserve">льного значения </w:t>
            </w:r>
            <w:r w:rsidRPr="007A4EFC" w:rsidR="003E3F5F">
              <w:rPr>
                <w:rFonts w:ascii="PT Astra Serif" w:eastAsia="PT Astra Serif" w:hAnsi="PT Astra Serif"/>
                <w:sz w:val="24"/>
                <w:szCs w:val="24"/>
              </w:rPr>
              <w:t>ОЗ</w:t>
            </w:r>
            <w:r w:rsidRPr="007A4EFC" w:rsidR="007A4EFC">
              <w:rPr>
                <w:rFonts w:ascii="PT Astra Serif" w:eastAsia="PT Astra Serif" w:hAnsi="PT Astra Serif"/>
                <w:sz w:val="24"/>
                <w:szCs w:val="24"/>
              </w:rPr>
              <w:t>Р</w:t>
            </w:r>
            <w:r w:rsidRPr="007A4EFC">
              <w:rPr>
                <w:rFonts w:ascii="PT Astra Serif" w:eastAsia="PT Astra Serif" w:hAnsi="PT Astra Serif"/>
                <w:sz w:val="24"/>
                <w:szCs w:val="24"/>
              </w:rPr>
              <w:t xml:space="preserve"> </w:t>
            </w:r>
            <w:r w:rsidRPr="007A4EFC" w:rsidR="007A4EFC">
              <w:rPr>
                <w:rFonts w:ascii="PT Astra Serif" w:eastAsia="PT Astra Serif" w:hAnsi="PT Astra Serif"/>
                <w:sz w:val="24"/>
                <w:szCs w:val="24"/>
              </w:rPr>
              <w:t>3-27</w:t>
            </w:r>
            <w:r w:rsidRPr="00871201">
              <w:rPr>
                <w:rFonts w:ascii="PT Astra Serif" w:eastAsia="PT Astra Serif" w:hAnsi="PT Astra Serif"/>
                <w:sz w:val="24"/>
                <w:szCs w:val="24"/>
              </w:rPr>
              <w:t xml:space="preserve"> </w:t>
            </w:r>
            <w:r w:rsidRPr="00871201">
              <w:rPr>
                <w:rFonts w:ascii="PT Astra Serif" w:eastAsia="PT Astra Serif" w:hAnsi="PT Astra Serif"/>
                <w:sz w:val="24"/>
                <w:szCs w:val="24"/>
              </w:rPr>
              <w:t xml:space="preserve">согласно </w:t>
            </w:r>
            <w:r w:rsidRPr="00871201">
              <w:rPr>
                <w:rFonts w:ascii="PT Astra Serif" w:hAnsi="PT Astra Serif"/>
                <w:sz w:val="24"/>
                <w:szCs w:val="24"/>
              </w:rPr>
              <w:t>постановлени</w:t>
            </w:r>
            <w:r w:rsidRPr="00871201">
              <w:rPr>
                <w:rFonts w:ascii="PT Astra Serif" w:hAnsi="PT Astra Serif"/>
                <w:sz w:val="24"/>
                <w:szCs w:val="24"/>
              </w:rPr>
              <w:t>ю</w:t>
            </w:r>
            <w:r w:rsidRPr="00871201">
              <w:rPr>
                <w:rFonts w:ascii="PT Astra Serif" w:hAnsi="PT Astra Serif"/>
                <w:sz w:val="24"/>
                <w:szCs w:val="24"/>
              </w:rPr>
              <w:t xml:space="preserve"> Администрации Томской области от 14.06.2012 №</w:t>
            </w:r>
            <w:r w:rsidRPr="00871201" w:rsidR="00447AA6">
              <w:rPr>
                <w:rFonts w:ascii="PT Astra Serif" w:hAnsi="PT Astra Serif"/>
                <w:sz w:val="24"/>
                <w:szCs w:val="24"/>
              </w:rPr>
              <w:t> </w:t>
            </w:r>
            <w:r w:rsidRPr="00871201">
              <w:rPr>
                <w:rFonts w:ascii="PT Astra Serif" w:hAnsi="PT Astra Serif"/>
                <w:sz w:val="24"/>
                <w:szCs w:val="24"/>
              </w:rPr>
              <w:t xml:space="preserve">226а «Об утверждении границ зон охраны объектов культурного наследия, расположенных на территории г. Томска, режимов использования земель и градостроительных регламентов в границах данных зон охраны». </w:t>
            </w:r>
          </w:p>
        </w:tc>
      </w:tr>
    </w:tbl>
    <w:p w:rsidR="00A85DCA" w:rsidRPr="00671163" w:rsidP="00A85DCA">
      <w:pPr>
        <w:rPr>
          <w:rFonts w:ascii="PT Astra Serif" w:eastAsia="PT Astra Serif" w:hAnsi="PT Astra Serif"/>
          <w:sz w:val="24"/>
          <w:szCs w:val="24"/>
        </w:rPr>
      </w:pPr>
    </w:p>
    <w:tbl>
      <w:tblPr>
        <w:tblW w:w="0" w:type="auto"/>
        <w:tblInd w:w="2268" w:type="dxa"/>
        <w:tblLayout w:type="fixed"/>
        <w:tblCellMar>
          <w:left w:w="28" w:type="dxa"/>
          <w:right w:w="28" w:type="dxa"/>
        </w:tblCellMar>
        <w:tblLook w:val="04A0"/>
      </w:tblPr>
      <w:tblGrid>
        <w:gridCol w:w="4564"/>
        <w:gridCol w:w="2552"/>
      </w:tblGrid>
      <w:tr w:rsidTr="00871201">
        <w:tblPrEx>
          <w:tblW w:w="0" w:type="auto"/>
          <w:tblInd w:w="2268" w:type="dxa"/>
          <w:tblLayout w:type="fixed"/>
          <w:tblCellMar>
            <w:left w:w="28" w:type="dxa"/>
            <w:right w:w="28" w:type="dxa"/>
          </w:tblCellMar>
          <w:tblLook w:val="04A0"/>
        </w:tblPrEx>
        <w:trPr>
          <w:trHeight w:hRule="exact" w:val="624"/>
        </w:trPr>
        <w:tc>
          <w:tcPr>
            <w:tcW w:w="4564" w:type="dxa"/>
            <w:tcBorders>
              <w:top w:val="nil"/>
              <w:left w:val="nil"/>
              <w:bottom w:val="nil"/>
              <w:right w:val="nil"/>
            </w:tcBorders>
            <w:vAlign w:val="center"/>
          </w:tcPr>
          <w:p w:rsidR="00A85DCA" w:rsidRPr="00871201" w:rsidP="00871201">
            <w:pPr>
              <w:rPr>
                <w:rFonts w:ascii="PT Astra Serif" w:eastAsia="PT Astra Serif" w:hAnsi="PT Astra Serif"/>
                <w:sz w:val="24"/>
                <w:szCs w:val="24"/>
              </w:rPr>
            </w:pPr>
            <w:r w:rsidRPr="00871201">
              <w:rPr>
                <w:rFonts w:ascii="PT Astra Serif" w:eastAsia="PT Astra Serif" w:hAnsi="PT Astra Serif"/>
                <w:sz w:val="24"/>
                <w:szCs w:val="24"/>
              </w:rPr>
              <w:t>Всего в паспорте листов</w:t>
            </w:r>
          </w:p>
        </w:tc>
        <w:tc>
          <w:tcPr>
            <w:tcW w:w="2552" w:type="dxa"/>
            <w:tcBorders>
              <w:top w:val="single" w:sz="4" w:space="0" w:color="000000"/>
              <w:left w:val="single" w:sz="4" w:space="0" w:color="000000"/>
              <w:bottom w:val="single" w:sz="4" w:space="0" w:color="000000"/>
              <w:right w:val="single" w:sz="4" w:space="0" w:color="000000"/>
            </w:tcBorders>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5</w:t>
            </w:r>
          </w:p>
        </w:tc>
      </w:tr>
    </w:tbl>
    <w:p w:rsidR="00A85DCA" w:rsidRPr="00671163" w:rsidP="00A85DCA">
      <w:pPr>
        <w:rPr>
          <w:rFonts w:ascii="PT Astra Serif" w:eastAsia="PT Astra Serif" w:hAnsi="PT Astra Serif"/>
          <w:sz w:val="24"/>
          <w:szCs w:val="24"/>
        </w:rPr>
      </w:pPr>
    </w:p>
    <w:p w:rsidR="00A85DCA" w:rsidRPr="00871201" w:rsidP="00A85DCA">
      <w:pPr>
        <w:rPr>
          <w:rFonts w:ascii="PT Astra Serif" w:eastAsia="PT Astra Serif" w:hAnsi="PT Astra Serif"/>
          <w:sz w:val="24"/>
          <w:szCs w:val="24"/>
        </w:rPr>
      </w:pPr>
      <w:r w:rsidRPr="00871201">
        <w:rPr>
          <w:rFonts w:ascii="PT Astra Serif" w:eastAsia="PT Astra Serif" w:hAnsi="PT Astra Serif"/>
          <w:sz w:val="24"/>
          <w:szCs w:val="24"/>
        </w:rPr>
        <w:t>Уполномоченное должностное лицо органа охраны объектов культурного наследия</w:t>
      </w:r>
    </w:p>
    <w:p w:rsidR="00A85DCA" w:rsidRPr="00871201" w:rsidP="00A85DCA">
      <w:pPr>
        <w:rPr>
          <w:rFonts w:ascii="PT Astra Serif" w:eastAsia="PT Astra Serif" w:hAnsi="PT Astra Serif"/>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4139"/>
        <w:gridCol w:w="2117"/>
        <w:gridCol w:w="3128"/>
      </w:tblGrid>
      <w:tr w:rsidTr="00871201">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Ex>
        <w:trPr>
          <w:trHeight w:val="454"/>
        </w:trPr>
        <w:tc>
          <w:tcPr>
            <w:tcW w:w="4139" w:type="dxa"/>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Председатель Комитета по охране объектов культурного наследия Томской области</w:t>
            </w:r>
          </w:p>
        </w:tc>
        <w:tc>
          <w:tcPr>
            <w:tcW w:w="2117" w:type="dxa"/>
            <w:vAlign w:val="center"/>
          </w:tcPr>
          <w:p w:rsidR="00A85DCA" w:rsidRPr="00871201" w:rsidP="00871201">
            <w:pPr>
              <w:jc w:val="center"/>
              <w:rPr>
                <w:rFonts w:ascii="PT Astra Serif" w:eastAsia="PT Astra Serif" w:hAnsi="PT Astra Serif"/>
                <w:sz w:val="24"/>
                <w:szCs w:val="24"/>
              </w:rPr>
            </w:pPr>
          </w:p>
        </w:tc>
        <w:tc>
          <w:tcPr>
            <w:tcW w:w="3128" w:type="dxa"/>
            <w:vAlign w:val="center"/>
          </w:tcPr>
          <w:p w:rsidR="00A85DCA" w:rsidRPr="00871201" w:rsidP="00871201">
            <w:pPr>
              <w:jc w:val="center"/>
              <w:rPr>
                <w:rFonts w:ascii="PT Astra Serif" w:eastAsia="PT Astra Serif" w:hAnsi="PT Astra Serif"/>
                <w:sz w:val="24"/>
                <w:szCs w:val="24"/>
              </w:rPr>
            </w:pPr>
          </w:p>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 xml:space="preserve">Е.В. Перетягина </w:t>
            </w:r>
          </w:p>
        </w:tc>
      </w:tr>
      <w:tr w:rsidTr="00871201">
        <w:tblPrEx>
          <w:tblW w:w="0" w:type="auto"/>
          <w:tblLayout w:type="fixed"/>
          <w:tblCellMar>
            <w:left w:w="28" w:type="dxa"/>
            <w:right w:w="28" w:type="dxa"/>
          </w:tblCellMar>
          <w:tblLook w:val="04A0"/>
        </w:tblPrEx>
        <w:tc>
          <w:tcPr>
            <w:tcW w:w="4139" w:type="dxa"/>
            <w:vAlign w:val="center"/>
          </w:tcPr>
          <w:p w:rsidR="00A85DCA" w:rsidRPr="00EA7755" w:rsidP="00871201">
            <w:pPr>
              <w:jc w:val="center"/>
              <w:rPr>
                <w:rFonts w:ascii="PT Astra Serif" w:eastAsia="PT Astra Serif" w:hAnsi="PT Astra Serif"/>
                <w:sz w:val="20"/>
                <w:szCs w:val="20"/>
              </w:rPr>
            </w:pPr>
            <w:r w:rsidRPr="00EA7755">
              <w:rPr>
                <w:rFonts w:ascii="PT Astra Serif" w:eastAsia="PT Astra Serif" w:hAnsi="PT Astra Serif"/>
                <w:sz w:val="20"/>
                <w:szCs w:val="20"/>
              </w:rPr>
              <w:t>должность</w:t>
            </w:r>
          </w:p>
        </w:tc>
        <w:tc>
          <w:tcPr>
            <w:tcW w:w="2117" w:type="dxa"/>
            <w:vAlign w:val="center"/>
          </w:tcPr>
          <w:p w:rsidR="00A85DCA" w:rsidRPr="00EA7755" w:rsidP="00871201">
            <w:pPr>
              <w:jc w:val="center"/>
              <w:rPr>
                <w:rFonts w:ascii="PT Astra Serif" w:eastAsia="PT Astra Serif" w:hAnsi="PT Astra Serif"/>
                <w:sz w:val="20"/>
                <w:szCs w:val="20"/>
              </w:rPr>
            </w:pPr>
            <w:r w:rsidRPr="00EA7755">
              <w:rPr>
                <w:rFonts w:ascii="PT Astra Serif" w:eastAsia="PT Astra Serif" w:hAnsi="PT Astra Serif"/>
                <w:sz w:val="20"/>
                <w:szCs w:val="20"/>
              </w:rPr>
              <w:t>подпись</w:t>
            </w:r>
          </w:p>
        </w:tc>
        <w:tc>
          <w:tcPr>
            <w:tcW w:w="3128" w:type="dxa"/>
            <w:vAlign w:val="center"/>
          </w:tcPr>
          <w:p w:rsidR="00A85DCA" w:rsidRPr="00EA7755" w:rsidP="00871201">
            <w:pPr>
              <w:jc w:val="center"/>
              <w:rPr>
                <w:rFonts w:ascii="PT Astra Serif" w:eastAsia="PT Astra Serif" w:hAnsi="PT Astra Serif"/>
                <w:sz w:val="20"/>
                <w:szCs w:val="20"/>
              </w:rPr>
            </w:pPr>
            <w:r w:rsidRPr="00EA7755">
              <w:rPr>
                <w:rFonts w:ascii="PT Astra Serif" w:eastAsia="PT Astra Serif" w:hAnsi="PT Astra Serif"/>
                <w:sz w:val="20"/>
                <w:szCs w:val="20"/>
              </w:rPr>
              <w:t>инициалы, фамилия</w:t>
            </w:r>
          </w:p>
        </w:tc>
      </w:tr>
    </w:tbl>
    <w:p w:rsidR="00A85DCA" w:rsidRPr="00671163" w:rsidP="00A85DCA">
      <w:pPr>
        <w:rPr>
          <w:rFonts w:ascii="PT Astra Serif" w:eastAsia="PT Astra Serif" w:hAnsi="PT Astra Serif"/>
          <w:sz w:val="24"/>
          <w:szCs w:val="24"/>
        </w:rPr>
      </w:pPr>
    </w:p>
    <w:tbl>
      <w:tblPr>
        <w:tblStyle w:val="TableGrid"/>
        <w:tblW w:w="0" w:type="auto"/>
        <w:tblLook w:val="04A0"/>
      </w:tblPr>
      <w:tblGrid>
        <w:gridCol w:w="4690"/>
        <w:gridCol w:w="4664"/>
      </w:tblGrid>
      <w:tr w:rsidTr="00871201">
        <w:tblPrEx>
          <w:tblW w:w="0" w:type="auto"/>
          <w:tblLook w:val="04A0"/>
        </w:tblPrEx>
        <w:tc>
          <w:tcPr>
            <w:tcW w:w="4785" w:type="dxa"/>
            <w:tcBorders>
              <w:top w:val="nil"/>
              <w:left w:val="nil"/>
              <w:bottom w:val="nil"/>
              <w:right w:val="nil"/>
            </w:tcBorders>
          </w:tcPr>
          <w:p w:rsidR="00A85DCA" w:rsidRPr="00A93B99" w:rsidP="00871201">
            <w:pPr>
              <w:rPr>
                <w:rFonts w:ascii="PT Astra Serif" w:eastAsia="PT Astra Serif" w:hAnsi="PT Astra Serif"/>
                <w:sz w:val="26"/>
                <w:szCs w:val="26"/>
              </w:rPr>
            </w:pPr>
          </w:p>
          <w:tbl>
            <w:tblPr>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tblPr>
            <w:tblGrid>
              <w:gridCol w:w="232"/>
              <w:gridCol w:w="232"/>
              <w:gridCol w:w="232"/>
              <w:gridCol w:w="232"/>
              <w:gridCol w:w="232"/>
              <w:gridCol w:w="232"/>
              <w:gridCol w:w="232"/>
              <w:gridCol w:w="232"/>
              <w:gridCol w:w="232"/>
              <w:gridCol w:w="232"/>
            </w:tblGrid>
            <w:tr w:rsidTr="00871201">
              <w:tblPrEx>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tblPrEx>
              <w:trPr>
                <w:trHeight w:hRule="exact" w:val="425"/>
              </w:trPr>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1</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2</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2</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6</w:t>
                  </w:r>
                </w:p>
              </w:tc>
            </w:tr>
          </w:tbl>
          <w:p w:rsidR="00A85DCA" w:rsidRPr="00671163" w:rsidP="00871201">
            <w:pPr>
              <w:rPr>
                <w:rFonts w:ascii="PT Astra Serif" w:eastAsia="PT Astra Serif" w:hAnsi="PT Astra Serif"/>
              </w:rPr>
            </w:pPr>
            <w:r w:rsidRPr="00871201">
              <w:rPr>
                <w:rFonts w:ascii="PT Astra Serif" w:eastAsia="PT Astra Serif" w:hAnsi="PT Astra Serif"/>
                <w:sz w:val="24"/>
                <w:szCs w:val="24"/>
              </w:rPr>
              <w:t>Дата оформления паспорта</w:t>
            </w:r>
            <w:r w:rsidRPr="00671163">
              <w:rPr>
                <w:rFonts w:ascii="PT Astra Serif" w:eastAsia="PT Astra Serif" w:hAnsi="PT Astra Serif"/>
                <w:sz w:val="24"/>
                <w:szCs w:val="24"/>
              </w:rPr>
              <w:br/>
              <w:t>(число, месяц, год)</w:t>
            </w:r>
          </w:p>
        </w:tc>
        <w:tc>
          <w:tcPr>
            <w:tcW w:w="4785" w:type="dxa"/>
            <w:tcBorders>
              <w:top w:val="nil"/>
              <w:left w:val="nil"/>
              <w:bottom w:val="nil"/>
              <w:right w:val="nil"/>
            </w:tcBorders>
          </w:tcPr>
          <w:p w:rsidR="009C247E" w:rsidRPr="00671163" w:rsidP="00871201">
            <w:pPr>
              <w:rPr>
                <w:rFonts w:ascii="PT Astra Serif" w:eastAsia="PT Astra Serif" w:hAnsi="PT Astra Serif" w:cs="PT Astra Serif"/>
                <w:sz w:val="26"/>
                <w:szCs w:val="26"/>
              </w:rPr>
            </w:pPr>
          </w:p>
          <w:p w:rsidR="009C247E" w:rsidRPr="00671163" w:rsidP="00871201">
            <w:pPr>
              <w:rPr>
                <w:rFonts w:ascii="PT Astra Serif" w:eastAsia="PT Astra Serif" w:hAnsi="PT Astra Serif" w:cs="PT Astra Serif"/>
                <w:sz w:val="26"/>
                <w:szCs w:val="26"/>
              </w:rPr>
            </w:pPr>
          </w:p>
          <w:p w:rsidR="009C247E" w:rsidRPr="00671163" w:rsidP="00871201">
            <w:pPr>
              <w:rPr>
                <w:rFonts w:ascii="PT Astra Serif" w:eastAsia="PT Astra Serif" w:hAnsi="PT Astra Serif" w:cs="PT Astra Serif"/>
                <w:sz w:val="26"/>
                <w:szCs w:val="26"/>
              </w:rPr>
            </w:pPr>
          </w:p>
          <w:p w:rsidR="00A85DCA" w:rsidRPr="00671163" w:rsidP="00871201">
            <w:pPr>
              <w:rPr>
                <w:rFonts w:ascii="PT Astra Serif" w:hAnsi="PT Astra Serif"/>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r w:rsidRPr="00671163">
              <w:rPr>
                <w:rFonts w:ascii="PT Astra Serif" w:eastAsia="PT Astra Serif" w:hAnsi="PT Astra Serif" w:cs="PT Astra Serif"/>
                <w:sz w:val="26"/>
                <w:szCs w:val="26"/>
              </w:rPr>
              <w:instrText xml:space="preserve"> FORMTEXT </w:instrText>
            </w:r>
            <w:r w:rsidRPr="00671163">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p>
        </w:tc>
      </w:tr>
    </w:tbl>
    <w:p w:rsidR="00A85DCA" w:rsidRPr="00671163" w:rsidP="00A85DCA">
      <w:pPr>
        <w:rPr>
          <w:rFonts w:ascii="PT Astra Serif" w:eastAsia="PT Astra Serif" w:hAnsi="PT Astra Serif" w:cs="PT Astra Serif"/>
          <w:i/>
          <w:iCs/>
          <w:sz w:val="24"/>
          <w:szCs w:val="24"/>
        </w:rPr>
      </w:pPr>
    </w:p>
    <w:p w:rsidR="00A85DCA" w:rsidRPr="00671163">
      <w:pPr>
        <w:rPr>
          <w:rFonts w:ascii="PT Astra Serif" w:hAnsi="PT Astra Serif"/>
          <w:sz w:val="24"/>
          <w:szCs w:val="24"/>
        </w:rPr>
      </w:pPr>
    </w:p>
    <w:sectPr w:rsidSect="00433CBC">
      <w:headerReference w:type="default" r:id="rId9"/>
      <w:headerReference w:type="first" r:id="rId10"/>
      <w:footerReference w:type="first" r:id="rId11"/>
      <w:pgSz w:w="11906" w:h="16838"/>
      <w:pgMar w:top="1134" w:right="851" w:bottom="1134" w:left="1701" w:header="397" w:footer="609" w:gutter="0"/>
      <w:cols w:space="709"/>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PT Astra Serif">
    <w:altName w:val="Cambria"/>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5FD5" w:rsidRPr="00433CBC" w:rsidP="00433CBC">
    <w:pPr>
      <w:pStyle w:val="10"/>
      <w:rPr>
        <w:sz w:val="18"/>
        <w:lang w:val="en-US"/>
      </w:rPr>
    </w:pPr>
    <w:r>
      <w:rPr>
        <w:rFonts w:ascii="PT Astra Serif" w:eastAsia="PT Astra Serif" w:hAnsi="PT Astra Serif" w:cs="PT Astra Serif"/>
        <w:sz w:val="18"/>
      </w:rPr>
      <w:t>Ю</w:t>
    </w:r>
    <w:r w:rsidRPr="007E71A2">
      <w:rPr>
        <w:rFonts w:ascii="PT Astra Serif" w:eastAsia="PT Astra Serif" w:hAnsi="PT Astra Serif" w:cs="PT Astra Serif"/>
        <w:sz w:val="18"/>
      </w:rPr>
      <w:t xml:space="preserve">.С. </w:t>
    </w:r>
    <w:r>
      <w:rPr>
        <w:rFonts w:ascii="PT Astra Serif" w:eastAsia="PT Astra Serif" w:hAnsi="PT Astra Serif" w:cs="PT Astra Serif"/>
        <w:sz w:val="18"/>
      </w:rPr>
      <w:t>Матве</w:t>
    </w:r>
    <w:r w:rsidRPr="007E71A2">
      <w:rPr>
        <w:rFonts w:ascii="PT Astra Serif" w:eastAsia="PT Astra Serif" w:hAnsi="PT Astra Serif" w:cs="PT Astra Serif"/>
        <w:sz w:val="18"/>
      </w:rPr>
      <w:t>ева</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94343F">
      <w:r>
        <w:separator/>
      </w:r>
    </w:p>
  </w:footnote>
  <w:footnote w:type="continuationSeparator" w:id="1">
    <w:p w:rsidR="0094343F">
      <w:r>
        <w:continuationSeparator/>
      </w:r>
    </w:p>
  </w:footnote>
  <w:footnote w:id="2">
    <w:p w:rsidR="00A35FD5" w:rsidP="00F06C74">
      <w:pPr>
        <w:pStyle w:val="FootnoteText"/>
        <w:jc w:val="both"/>
        <w:rPr>
          <w:rFonts w:ascii="PT Astra Serif" w:eastAsia="PT Astra Serif" w:hAnsi="PT Astra Serif" w:cs="PT Astra Serif"/>
          <w:sz w:val="20"/>
        </w:rPr>
      </w:pPr>
      <w:r>
        <w:rPr>
          <w:rStyle w:val="FootnoteReference"/>
        </w:rPr>
        <w:footnoteRef/>
      </w:r>
      <w:r>
        <w:t xml:space="preserve"> </w:t>
      </w:r>
      <w:r>
        <w:rPr>
          <w:rFonts w:ascii="PT Astra Serif" w:eastAsia="PT Astra Serif" w:hAnsi="PT Astra Serif" w:cs="PT Astra Serif"/>
          <w:sz w:val="20"/>
        </w:rPr>
        <w:t xml:space="preserve">В соответствии с пунктом 4 статьи 47.6 Федерального закона от 25 июня 2002 г. № 73-ФЗ «Об объектах </w:t>
      </w:r>
      <w:r>
        <w:rPr>
          <w:rFonts w:ascii="PT Astra Serif" w:eastAsia="PT Astra Serif" w:hAnsi="PT Astra Serif" w:cs="PT Astra Serif"/>
          <w:sz w:val="20"/>
        </w:rPr>
        <w:br/>
        <w:t xml:space="preserve">культурного наследия (памятниках истории и культуры) народов Российской Федерации (далее - Закон </w:t>
      </w:r>
      <w:r>
        <w:rPr>
          <w:rFonts w:ascii="PT Astra Serif" w:eastAsia="PT Astra Serif" w:hAnsi="PT Astra Serif" w:cs="PT Astra Serif"/>
          <w:sz w:val="20"/>
        </w:rPr>
        <w:br/>
        <w:t xml:space="preserve">№ 73-ФЗ) при наличии паспорта объекта культурного наследия, предусмотренного статьей 21 Закона </w:t>
      </w:r>
      <w:r>
        <w:rPr>
          <w:rFonts w:ascii="PT Astra Serif" w:eastAsia="PT Astra Serif" w:hAnsi="PT Astra Serif" w:cs="PT Astra Serif"/>
          <w:sz w:val="20"/>
        </w:rPr>
        <w:br/>
        <w:t>№ 73-ФЗ, он является неотъемлемой частью охранного обязательства.</w:t>
      </w:r>
    </w:p>
  </w:footnote>
  <w:footnote w:id="3">
    <w:p w:rsidR="00A35FD5" w:rsidRPr="00EC25E3" w:rsidP="00A85DCA">
      <w:pPr>
        <w:pStyle w:val="FootnoteText"/>
        <w:jc w:val="both"/>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Указываются реквизиты акта технического состояния, а также документов, содержащих мнение собственника либо иного законного владельца объекта культурного наследия и иные сведения,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 w:id="4">
    <w:p w:rsidR="00A35FD5"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Заполняется в отношении объекта культурного наследия с учетом мнения собственника или иного законного владельца такого объекта, в том числе используемого в качестве жилых помещений по согласованию с собственником или иным законным владельцем такого объекта.</w:t>
      </w:r>
    </w:p>
  </w:footnote>
  <w:footnote w:id="5">
    <w:p w:rsidR="00A35FD5"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Указываются реквизиты документов, содержащих мнение собственника либо иного законного владельца объекта культурного наследия.</w:t>
      </w:r>
    </w:p>
  </w:footnote>
  <w:footnote w:id="6">
    <w:p w:rsidR="00A35FD5"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w:t>
      </w:r>
    </w:p>
  </w:footnote>
  <w:footnote w:id="7">
    <w:p w:rsidR="00A35FD5" w:rsidP="00A85DCA">
      <w:pPr>
        <w:pStyle w:val="FootnoteText"/>
      </w:pPr>
      <w:r w:rsidRPr="00EC25E3">
        <w:rPr>
          <w:rStyle w:val="FootnoteReference"/>
          <w:rFonts w:ascii="PT Astra Serif" w:hAnsi="PT Astra Serif"/>
        </w:rPr>
        <w:footnoteRef/>
      </w:r>
      <w:r w:rsidRPr="00EC25E3">
        <w:rPr>
          <w:rFonts w:ascii="PT Astra Serif" w:hAnsi="PT Astra Serif"/>
        </w:rPr>
        <w:t xml:space="preserve"> Указываются реквизиты документов, содержащих мнение собственника либо иного законного владельца объекта культурного наследия религиозного назначения и иные сведения, предусмотренные разделом V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056741123"/>
      <w:docPartObj>
        <w:docPartGallery w:val="Page Numbers (Top of Page)"/>
        <w:docPartUnique/>
      </w:docPartObj>
    </w:sdtPr>
    <w:sdtEndPr>
      <w:rPr>
        <w:rFonts w:ascii="PT Astra Serif" w:hAnsi="PT Astra Serif"/>
        <w:sz w:val="24"/>
        <w:szCs w:val="24"/>
      </w:rPr>
    </w:sdtEndPr>
    <w:sdtContent>
      <w:p w:rsidR="00A35FD5" w:rsidRPr="0022694C" w:rsidP="0022694C">
        <w:pPr>
          <w:pStyle w:val="Header"/>
          <w:spacing w:before="120" w:after="240"/>
          <w:jc w:val="center"/>
          <w:rPr>
            <w:rFonts w:ascii="PT Astra Serif" w:hAnsi="PT Astra Serif"/>
            <w:sz w:val="24"/>
            <w:szCs w:val="24"/>
          </w:rPr>
        </w:pPr>
        <w:r w:rsidRPr="0022694C">
          <w:rPr>
            <w:rFonts w:ascii="PT Astra Serif" w:hAnsi="PT Astra Serif"/>
            <w:sz w:val="24"/>
            <w:szCs w:val="24"/>
          </w:rPr>
          <w:fldChar w:fldCharType="begin"/>
        </w:r>
        <w:r w:rsidRPr="0022694C">
          <w:rPr>
            <w:rFonts w:ascii="PT Astra Serif" w:hAnsi="PT Astra Serif"/>
            <w:sz w:val="24"/>
            <w:szCs w:val="24"/>
          </w:rPr>
          <w:instrText>PAGE   \* MERGEFORMAT</w:instrText>
        </w:r>
        <w:r w:rsidRPr="0022694C">
          <w:rPr>
            <w:rFonts w:ascii="PT Astra Serif" w:hAnsi="PT Astra Serif"/>
            <w:sz w:val="24"/>
            <w:szCs w:val="24"/>
          </w:rPr>
          <w:fldChar w:fldCharType="separate"/>
        </w:r>
        <w:r w:rsidR="00D66DE6">
          <w:rPr>
            <w:rFonts w:ascii="PT Astra Serif" w:hAnsi="PT Astra Serif"/>
            <w:noProof/>
            <w:sz w:val="24"/>
            <w:szCs w:val="24"/>
          </w:rPr>
          <w:t>14</w:t>
        </w:r>
        <w:r w:rsidRPr="0022694C">
          <w:rPr>
            <w:rFonts w:ascii="PT Astra Serif" w:hAnsi="PT Astra Serif"/>
            <w:sz w:val="24"/>
            <w:szCs w:val="24"/>
          </w:rPr>
          <w:fldChar w:fldCharType="end"/>
        </w:r>
      </w:p>
    </w:sdtContent>
  </w:sdt>
  <w:p w:rsidR="00A35FD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5FD5" w:rsidP="00433CBC">
    <w:pPr>
      <w:spacing w:after="120"/>
      <w:jc w:val="center"/>
      <w:rPr>
        <w:b/>
        <w:lang w:val="en-US"/>
      </w:rPr>
    </w:pPr>
    <w:r>
      <w:rPr>
        <w:noProof/>
        <w:lang w:eastAsia="ru-RU" w:bidi="ar-SA"/>
      </w:rPr>
      <w:drawing>
        <wp:inline distT="0" distB="0" distL="0" distR="0">
          <wp:extent cx="723900" cy="657225"/>
          <wp:effectExtent l="0" t="0" r="0" b="0"/>
          <wp:docPr id="3" name="Рисунок 3"/>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xmlns:r="http://schemas.openxmlformats.org/officeDocument/2006/relationships" r:embed="rId1"/>
                  <a:stretch>
                    <a:fillRect/>
                  </a:stretch>
                </pic:blipFill>
                <pic:spPr bwMode="auto">
                  <a:xfrm>
                    <a:off x="0" y="0"/>
                    <a:ext cx="723900" cy="657225"/>
                  </a:xfrm>
                  <a:prstGeom prst="rect">
                    <a:avLst/>
                  </a:prstGeom>
                  <a:noFill/>
                  <a:ln>
                    <a:noFill/>
                  </a:ln>
                </pic:spPr>
              </pic:pic>
            </a:graphicData>
          </a:graphic>
        </wp:inline>
      </w:drawing>
    </w:r>
  </w:p>
  <w:p w:rsidR="00A35FD5" w:rsidRPr="0076399D" w:rsidP="00433CBC">
    <w:pPr>
      <w:pStyle w:val="1"/>
      <w:spacing w:before="0" w:after="0" w:line="360" w:lineRule="exact"/>
      <w:rPr>
        <w:rFonts w:ascii="PT Astra Serif" w:eastAsia="PT Astra Serif" w:hAnsi="PT Astra Serif" w:cs="PT Astra Serif"/>
        <w:sz w:val="30"/>
        <w:szCs w:val="28"/>
        <w:lang w:val="ru-RU"/>
      </w:rPr>
    </w:pPr>
    <w:r>
      <w:rPr>
        <w:rFonts w:ascii="PT Astra Serif" w:eastAsia="PT Astra Serif" w:hAnsi="PT Astra Serif" w:cs="PT Astra Serif"/>
        <w:sz w:val="30"/>
        <w:szCs w:val="28"/>
        <w:lang w:val="ru-RU"/>
      </w:rPr>
      <w:t>КОМИТЕТ ПО ОХРАНЕ ОБЪЕКТОВ КУЛЬТУРНОГО НАСЛЕДИЯ ТОМСКОЙ ОБЛАСТИ</w:t>
    </w:r>
  </w:p>
  <w:p w:rsidR="00A35FD5" w:rsidRPr="00433CBC" w:rsidP="00433CBC">
    <w:pPr>
      <w:pStyle w:val="1"/>
      <w:spacing w:before="240" w:after="0"/>
      <w:rPr>
        <w:rFonts w:ascii="PT Astra Serif" w:eastAsia="PT Astra Serif" w:hAnsi="PT Astra Serif" w:cs="PT Astra Serif"/>
        <w:sz w:val="36"/>
        <w:szCs w:val="36"/>
      </w:rPr>
    </w:pPr>
    <w:r>
      <w:rPr>
        <w:rFonts w:ascii="PT Astra Serif" w:eastAsia="PT Astra Serif" w:hAnsi="PT Astra Serif" w:cs="PT Astra Serif"/>
        <w:spacing w:val="20"/>
        <w:szCs w:val="36"/>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8EE3F37"/>
    <w:multiLevelType w:val="multilevel"/>
    <w:tmpl w:val="2402AE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6A0225D"/>
    <w:multiLevelType w:val="hybridMultilevel"/>
    <w:tmpl w:val="B2B6719A"/>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8F938C5"/>
    <w:multiLevelType w:val="multilevel"/>
    <w:tmpl w:val="1BAAB8BC"/>
    <w:lvl w:ilvl="0">
      <w:start w:val="1"/>
      <w:numFmt w:val="decimal"/>
      <w:lvlText w:val="%1."/>
      <w:lvlJc w:val="left"/>
      <w:pPr>
        <w:tabs>
          <w:tab w:val="num" w:pos="360"/>
        </w:tabs>
        <w:ind w:left="360" w:hanging="360"/>
      </w:pPr>
      <w:rPr>
        <w:rFonts w:hint="default"/>
        <w:b w:val="0"/>
        <w:i w:val="0"/>
        <w:sz w:val="26"/>
        <w:szCs w:val="26"/>
      </w:rPr>
    </w:lvl>
    <w:lvl w:ilvl="1">
      <w:start w:val="1"/>
      <w:numFmt w:val="decimal"/>
      <w:isLgl/>
      <w:lvlText w:val="%1.%2."/>
      <w:lvlJc w:val="left"/>
      <w:pPr>
        <w:ind w:left="1346" w:hanging="495"/>
      </w:pPr>
      <w:rPr>
        <w:rFonts w:hint="default"/>
        <w:b w:val="0"/>
        <w:color w:val="0D0D0D"/>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3">
    <w:nsid w:val="193C5A94"/>
    <w:multiLevelType w:val="multilevel"/>
    <w:tmpl w:val="5C465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nsid w:val="1C034FB0"/>
    <w:multiLevelType w:val="multilevel"/>
    <w:tmpl w:val="BF9C6F40"/>
    <w:lvl w:ilvl="0">
      <w:start w:val="4"/>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5">
    <w:nsid w:val="1E845413"/>
    <w:multiLevelType w:val="hybridMultilevel"/>
    <w:tmpl w:val="0E88DEE8"/>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F4F60BA"/>
    <w:multiLevelType w:val="hybridMultilevel"/>
    <w:tmpl w:val="5F2E006A"/>
    <w:lvl w:ilvl="0">
      <w:start w:val="2"/>
      <w:numFmt w:val="decimal"/>
      <w:lvlText w:val="%1."/>
      <w:lvlJc w:val="left"/>
      <w:pPr>
        <w:tabs>
          <w:tab w:val="num" w:pos="720"/>
        </w:tabs>
        <w:ind w:left="720" w:hanging="360"/>
      </w:pPr>
      <w:rPr>
        <w:rFonts w:hint="default"/>
        <w:b w:val="0"/>
        <w:color w:val="auto"/>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7">
    <w:nsid w:val="22BC4D45"/>
    <w:multiLevelType w:val="multilevel"/>
    <w:tmpl w:val="1022427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2BBD3707"/>
    <w:multiLevelType w:val="multilevel"/>
    <w:tmpl w:val="7D209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FE52E57"/>
    <w:multiLevelType w:val="multilevel"/>
    <w:tmpl w:val="17C41C3A"/>
    <w:lvl w:ilvl="0">
      <w:start w:val="4"/>
      <w:numFmt w:val="decimal"/>
      <w:lvlText w:val="%1."/>
      <w:lvlJc w:val="left"/>
      <w:pPr>
        <w:ind w:left="360" w:hanging="360"/>
      </w:pPr>
      <w:rPr>
        <w:rFonts w:hint="default"/>
      </w:rPr>
    </w:lvl>
    <w:lvl w:ilvl="1">
      <w:start w:val="1"/>
      <w:numFmt w:val="decimal"/>
      <w:lvlText w:val="%1.%2."/>
      <w:lvlJc w:val="left"/>
      <w:pPr>
        <w:ind w:left="812" w:hanging="360"/>
      </w:pPr>
      <w:rPr>
        <w:rFonts w:hint="default"/>
      </w:rPr>
    </w:lvl>
    <w:lvl w:ilvl="2">
      <w:start w:val="1"/>
      <w:numFmt w:val="decimal"/>
      <w:lvlText w:val="%1.%2.%3."/>
      <w:lvlJc w:val="left"/>
      <w:pPr>
        <w:ind w:left="1624" w:hanging="720"/>
      </w:pPr>
      <w:rPr>
        <w:rFonts w:hint="default"/>
      </w:rPr>
    </w:lvl>
    <w:lvl w:ilvl="3">
      <w:start w:val="1"/>
      <w:numFmt w:val="decimal"/>
      <w:lvlText w:val="%1.%2.%3.%4."/>
      <w:lvlJc w:val="left"/>
      <w:pPr>
        <w:ind w:left="2076" w:hanging="720"/>
      </w:pPr>
      <w:rPr>
        <w:rFonts w:hint="default"/>
      </w:rPr>
    </w:lvl>
    <w:lvl w:ilvl="4">
      <w:start w:val="1"/>
      <w:numFmt w:val="decimal"/>
      <w:lvlText w:val="%1.%2.%3.%4.%5."/>
      <w:lvlJc w:val="left"/>
      <w:pPr>
        <w:ind w:left="2888" w:hanging="1080"/>
      </w:pPr>
      <w:rPr>
        <w:rFonts w:hint="default"/>
      </w:rPr>
    </w:lvl>
    <w:lvl w:ilvl="5">
      <w:start w:val="1"/>
      <w:numFmt w:val="decimal"/>
      <w:lvlText w:val="%1.%2.%3.%4.%5.%6."/>
      <w:lvlJc w:val="left"/>
      <w:pPr>
        <w:ind w:left="3340" w:hanging="1080"/>
      </w:pPr>
      <w:rPr>
        <w:rFonts w:hint="default"/>
      </w:rPr>
    </w:lvl>
    <w:lvl w:ilvl="6">
      <w:start w:val="1"/>
      <w:numFmt w:val="decimal"/>
      <w:lvlText w:val="%1.%2.%3.%4.%5.%6.%7."/>
      <w:lvlJc w:val="left"/>
      <w:pPr>
        <w:ind w:left="4152" w:hanging="1440"/>
      </w:pPr>
      <w:rPr>
        <w:rFonts w:hint="default"/>
      </w:rPr>
    </w:lvl>
    <w:lvl w:ilvl="7">
      <w:start w:val="1"/>
      <w:numFmt w:val="decimal"/>
      <w:lvlText w:val="%1.%2.%3.%4.%5.%6.%7.%8."/>
      <w:lvlJc w:val="left"/>
      <w:pPr>
        <w:ind w:left="4604" w:hanging="1440"/>
      </w:pPr>
      <w:rPr>
        <w:rFonts w:hint="default"/>
      </w:rPr>
    </w:lvl>
    <w:lvl w:ilvl="8">
      <w:start w:val="1"/>
      <w:numFmt w:val="decimal"/>
      <w:lvlText w:val="%1.%2.%3.%4.%5.%6.%7.%8.%9."/>
      <w:lvlJc w:val="left"/>
      <w:pPr>
        <w:ind w:left="5416" w:hanging="1800"/>
      </w:pPr>
      <w:rPr>
        <w:rFonts w:hint="default"/>
      </w:rPr>
    </w:lvl>
  </w:abstractNum>
  <w:abstractNum w:abstractNumId="10">
    <w:nsid w:val="33655610"/>
    <w:multiLevelType w:val="hybridMultilevel"/>
    <w:tmpl w:val="5A329FE2"/>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6F33A54"/>
    <w:multiLevelType w:val="multilevel"/>
    <w:tmpl w:val="1E620E66"/>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438B63A0"/>
    <w:multiLevelType w:val="multilevel"/>
    <w:tmpl w:val="83248A82"/>
    <w:lvl w:ilvl="0">
      <w:start w:val="7"/>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13">
    <w:nsid w:val="459E718A"/>
    <w:multiLevelType w:val="hybridMultilevel"/>
    <w:tmpl w:val="00528830"/>
    <w:lvl w:ilvl="0">
      <w:start w:val="1"/>
      <w:numFmt w:val="decimal"/>
      <w:lvlText w:val="%1."/>
      <w:lvlJc w:val="left"/>
      <w:pPr>
        <w:tabs>
          <w:tab w:val="num" w:pos="720"/>
        </w:tabs>
        <w:ind w:left="720" w:hanging="360"/>
      </w:pPr>
      <w:rPr>
        <w:rFonts w:ascii="PT Astra Serif" w:eastAsia="Times New Roman" w:hAnsi="PT Astra Serif" w:cs="Times New Roman"/>
        <w:b w:val="0"/>
        <w:color w:val="auto"/>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14">
    <w:nsid w:val="4CDA0915"/>
    <w:multiLevelType w:val="hybridMultilevel"/>
    <w:tmpl w:val="5A7CD5D8"/>
    <w:lvl w:ilvl="0">
      <w:start w:val="3"/>
      <w:numFmt w:val="decimal"/>
      <w:lvlText w:val="%1)"/>
      <w:lvlJc w:val="left"/>
      <w:pPr>
        <w:ind w:left="394" w:hanging="360"/>
      </w:pPr>
      <w:rPr>
        <w:rFonts w:hint="default"/>
      </w:rPr>
    </w:lvl>
    <w:lvl w:ilvl="1" w:tentative="1">
      <w:start w:val="1"/>
      <w:numFmt w:val="lowerLetter"/>
      <w:lvlText w:val="%2."/>
      <w:lvlJc w:val="left"/>
      <w:pPr>
        <w:ind w:left="1114" w:hanging="360"/>
      </w:pPr>
    </w:lvl>
    <w:lvl w:ilvl="2" w:tentative="1">
      <w:start w:val="1"/>
      <w:numFmt w:val="lowerRoman"/>
      <w:lvlText w:val="%3."/>
      <w:lvlJc w:val="right"/>
      <w:pPr>
        <w:ind w:left="1834" w:hanging="180"/>
      </w:pPr>
    </w:lvl>
    <w:lvl w:ilvl="3" w:tentative="1">
      <w:start w:val="1"/>
      <w:numFmt w:val="decimal"/>
      <w:lvlText w:val="%4."/>
      <w:lvlJc w:val="left"/>
      <w:pPr>
        <w:ind w:left="2554" w:hanging="360"/>
      </w:pPr>
    </w:lvl>
    <w:lvl w:ilvl="4" w:tentative="1">
      <w:start w:val="1"/>
      <w:numFmt w:val="lowerLetter"/>
      <w:lvlText w:val="%5."/>
      <w:lvlJc w:val="left"/>
      <w:pPr>
        <w:ind w:left="3274" w:hanging="360"/>
      </w:pPr>
    </w:lvl>
    <w:lvl w:ilvl="5" w:tentative="1">
      <w:start w:val="1"/>
      <w:numFmt w:val="lowerRoman"/>
      <w:lvlText w:val="%6."/>
      <w:lvlJc w:val="right"/>
      <w:pPr>
        <w:ind w:left="3994" w:hanging="180"/>
      </w:pPr>
    </w:lvl>
    <w:lvl w:ilvl="6" w:tentative="1">
      <w:start w:val="1"/>
      <w:numFmt w:val="decimal"/>
      <w:lvlText w:val="%7."/>
      <w:lvlJc w:val="left"/>
      <w:pPr>
        <w:ind w:left="4714" w:hanging="360"/>
      </w:pPr>
    </w:lvl>
    <w:lvl w:ilvl="7" w:tentative="1">
      <w:start w:val="1"/>
      <w:numFmt w:val="lowerLetter"/>
      <w:lvlText w:val="%8."/>
      <w:lvlJc w:val="left"/>
      <w:pPr>
        <w:ind w:left="5434" w:hanging="360"/>
      </w:pPr>
    </w:lvl>
    <w:lvl w:ilvl="8" w:tentative="1">
      <w:start w:val="1"/>
      <w:numFmt w:val="lowerRoman"/>
      <w:lvlText w:val="%9."/>
      <w:lvlJc w:val="right"/>
      <w:pPr>
        <w:ind w:left="6154" w:hanging="180"/>
      </w:pPr>
    </w:lvl>
  </w:abstractNum>
  <w:abstractNum w:abstractNumId="15">
    <w:nsid w:val="4DDD5FF0"/>
    <w:multiLevelType w:val="multilevel"/>
    <w:tmpl w:val="8864D27E"/>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rPr>
    </w:lvl>
    <w:lvl w:ilvl="1">
      <w:start w:val="0"/>
      <w:numFmt w:val="decimal"/>
      <w:lvlJc w:val="left"/>
      <w:rPr>
        <w:rFonts w:cs="Times New Roman"/>
      </w:rPr>
    </w:lvl>
    <w:lvl w:ilvl="2">
      <w:start w:val="0"/>
      <w:numFmt w:val="decimal"/>
      <w:lvlJc w:val="left"/>
      <w:rPr>
        <w:rFonts w:cs="Times New Roman"/>
      </w:rPr>
    </w:lvl>
    <w:lvl w:ilvl="3">
      <w:start w:val="0"/>
      <w:numFmt w:val="decimal"/>
      <w:lvlJc w:val="left"/>
      <w:rPr>
        <w:rFonts w:cs="Times New Roman"/>
      </w:rPr>
    </w:lvl>
    <w:lvl w:ilvl="4">
      <w:start w:val="0"/>
      <w:numFmt w:val="decimal"/>
      <w:lvlJc w:val="left"/>
      <w:rPr>
        <w:rFonts w:cs="Times New Roman"/>
      </w:rPr>
    </w:lvl>
    <w:lvl w:ilvl="5">
      <w:start w:val="0"/>
      <w:numFmt w:val="decimal"/>
      <w:lvlJc w:val="left"/>
      <w:rPr>
        <w:rFonts w:cs="Times New Roman"/>
      </w:rPr>
    </w:lvl>
    <w:lvl w:ilvl="6">
      <w:start w:val="0"/>
      <w:numFmt w:val="decimal"/>
      <w:lvlJc w:val="left"/>
      <w:rPr>
        <w:rFonts w:cs="Times New Roman"/>
      </w:rPr>
    </w:lvl>
    <w:lvl w:ilvl="7">
      <w:start w:val="0"/>
      <w:numFmt w:val="decimal"/>
      <w:lvlJc w:val="left"/>
      <w:rPr>
        <w:rFonts w:cs="Times New Roman"/>
      </w:rPr>
    </w:lvl>
    <w:lvl w:ilvl="8">
      <w:start w:val="0"/>
      <w:numFmt w:val="decimal"/>
      <w:lvlJc w:val="left"/>
      <w:rPr>
        <w:rFonts w:cs="Times New Roman"/>
      </w:rPr>
    </w:lvl>
  </w:abstractNum>
  <w:abstractNum w:abstractNumId="16">
    <w:nsid w:val="4DF1612F"/>
    <w:multiLevelType w:val="hybridMultilevel"/>
    <w:tmpl w:val="3ED6F820"/>
    <w:lvl w:ilvl="0">
      <w:start w:val="1"/>
      <w:numFmt w:val="decimal"/>
      <w:lvlText w:val="%1."/>
      <w:lvlJc w:val="left"/>
      <w:pPr>
        <w:ind w:left="7165" w:hanging="360"/>
      </w:pPr>
      <w:rPr>
        <w:b w:val="0"/>
      </w:rPr>
    </w:lvl>
    <w:lvl w:ilvl="1">
      <w:start w:val="1"/>
      <w:numFmt w:val="lowerLetter"/>
      <w:lvlText w:val="%2."/>
      <w:lvlJc w:val="left"/>
      <w:pPr>
        <w:ind w:left="7885" w:hanging="360"/>
      </w:pPr>
    </w:lvl>
    <w:lvl w:ilvl="2">
      <w:start w:val="1"/>
      <w:numFmt w:val="lowerRoman"/>
      <w:lvlText w:val="%3."/>
      <w:lvlJc w:val="right"/>
      <w:pPr>
        <w:ind w:left="8605" w:hanging="180"/>
      </w:pPr>
    </w:lvl>
    <w:lvl w:ilvl="3">
      <w:start w:val="1"/>
      <w:numFmt w:val="decimal"/>
      <w:lvlText w:val="%4."/>
      <w:lvlJc w:val="left"/>
      <w:pPr>
        <w:ind w:left="9325" w:hanging="360"/>
      </w:pPr>
    </w:lvl>
    <w:lvl w:ilvl="4">
      <w:start w:val="1"/>
      <w:numFmt w:val="lowerLetter"/>
      <w:lvlText w:val="%5."/>
      <w:lvlJc w:val="left"/>
      <w:pPr>
        <w:ind w:left="10045" w:hanging="360"/>
      </w:pPr>
    </w:lvl>
    <w:lvl w:ilvl="5">
      <w:start w:val="1"/>
      <w:numFmt w:val="lowerRoman"/>
      <w:lvlText w:val="%6."/>
      <w:lvlJc w:val="right"/>
      <w:pPr>
        <w:ind w:left="10765" w:hanging="180"/>
      </w:pPr>
    </w:lvl>
    <w:lvl w:ilvl="6">
      <w:start w:val="1"/>
      <w:numFmt w:val="decimal"/>
      <w:lvlText w:val="%7."/>
      <w:lvlJc w:val="left"/>
      <w:pPr>
        <w:ind w:left="11485" w:hanging="360"/>
      </w:pPr>
    </w:lvl>
    <w:lvl w:ilvl="7">
      <w:start w:val="1"/>
      <w:numFmt w:val="lowerLetter"/>
      <w:lvlText w:val="%8."/>
      <w:lvlJc w:val="left"/>
      <w:pPr>
        <w:ind w:left="12205" w:hanging="360"/>
      </w:pPr>
    </w:lvl>
    <w:lvl w:ilvl="8">
      <w:start w:val="1"/>
      <w:numFmt w:val="lowerRoman"/>
      <w:lvlText w:val="%9."/>
      <w:lvlJc w:val="right"/>
      <w:pPr>
        <w:ind w:left="12925" w:hanging="180"/>
      </w:pPr>
    </w:lvl>
  </w:abstractNum>
  <w:abstractNum w:abstractNumId="17">
    <w:nsid w:val="4F42549E"/>
    <w:multiLevelType w:val="multilevel"/>
    <w:tmpl w:val="F2C06238"/>
    <w:lvl w:ilvl="0">
      <w:start w:val="1"/>
      <w:numFmt w:val="decimal"/>
      <w:lvlText w:val="%1."/>
      <w:lvlJc w:val="left"/>
      <w:pPr>
        <w:ind w:left="720" w:hanging="360"/>
      </w:pPr>
      <w:rPr>
        <w:rFonts w:hint="default"/>
        <w:b w:val="0"/>
        <w:color w:val="auto"/>
      </w:rPr>
    </w:lvl>
    <w:lvl w:ilvl="1">
      <w:start w:val="1"/>
      <w:numFmt w:val="decimal"/>
      <w:isLgl/>
      <w:lvlText w:val="%1.%2."/>
      <w:lvlJc w:val="left"/>
      <w:pPr>
        <w:ind w:left="1080" w:hanging="360"/>
      </w:pPr>
      <w:rPr>
        <w:rFonts w:hint="default"/>
        <w:b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4F442B82"/>
    <w:multiLevelType w:val="multilevel"/>
    <w:tmpl w:val="D04A1DE2"/>
    <w:lvl w:ilvl="0">
      <w:start w:val="3"/>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19">
    <w:nsid w:val="5A472FD4"/>
    <w:multiLevelType w:val="multilevel"/>
    <w:tmpl w:val="1786DA5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5AEB3D85"/>
    <w:multiLevelType w:val="multilevel"/>
    <w:tmpl w:val="968CE802"/>
    <w:lvl w:ilvl="0">
      <w:start w:val="5"/>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21">
    <w:nsid w:val="5C2668B7"/>
    <w:multiLevelType w:val="multilevel"/>
    <w:tmpl w:val="A9B8A38C"/>
    <w:lvl w:ilvl="0">
      <w:start w:val="1"/>
      <w:numFmt w:val="decimal"/>
      <w:lvlText w:val="%1."/>
      <w:lvlJc w:val="left"/>
      <w:pPr>
        <w:tabs>
          <w:tab w:val="num" w:pos="360"/>
        </w:tabs>
        <w:ind w:left="360" w:hanging="360"/>
      </w:pPr>
      <w:rPr>
        <w:rFonts w:hint="default"/>
        <w:b w:val="0"/>
        <w:bCs/>
        <w:i w:val="0"/>
      </w:rPr>
    </w:lvl>
    <w:lvl w:ilvl="1">
      <w:start w:val="1"/>
      <w:numFmt w:val="decimal"/>
      <w:isLgl/>
      <w:lvlText w:val="%1.%2."/>
      <w:lvlJc w:val="left"/>
      <w:pPr>
        <w:ind w:left="495" w:hanging="495"/>
      </w:pPr>
      <w:rPr>
        <w:rFonts w:hint="default"/>
        <w:b w:val="0"/>
        <w:color w:val="0D0D0D"/>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2">
    <w:nsid w:val="5D606ED5"/>
    <w:multiLevelType w:val="multilevel"/>
    <w:tmpl w:val="60DC75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606B448C"/>
    <w:multiLevelType w:val="multilevel"/>
    <w:tmpl w:val="B086896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4">
    <w:nsid w:val="60B11F58"/>
    <w:multiLevelType w:val="hybridMultilevel"/>
    <w:tmpl w:val="41D04956"/>
    <w:lvl w:ilvl="0">
      <w:start w:val="1"/>
      <w:numFmt w:val="decimal"/>
      <w:lvlText w:val="%1."/>
      <w:lvlJc w:val="left"/>
      <w:pPr>
        <w:tabs>
          <w:tab w:val="num" w:pos="1905"/>
        </w:tabs>
        <w:ind w:left="1905" w:hanging="825"/>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5">
    <w:nsid w:val="60E167CE"/>
    <w:multiLevelType w:val="multilevel"/>
    <w:tmpl w:val="C200FA8C"/>
    <w:lvl w:ilvl="0">
      <w:start w:val="1"/>
      <w:numFmt w:val="decimal"/>
      <w:lvlText w:val="%1."/>
      <w:lvlJc w:val="left"/>
      <w:pPr>
        <w:ind w:left="928" w:hanging="360"/>
      </w:pPr>
      <w:rPr>
        <w:rFonts w:hint="default"/>
        <w:b w:val="0"/>
        <w:i w:val="0"/>
      </w:rPr>
    </w:lvl>
    <w:lvl w:ilvl="1">
      <w:start w:val="1"/>
      <w:numFmt w:val="decimal"/>
      <w:isLgl/>
      <w:lvlText w:val="%1.%2."/>
      <w:lvlJc w:val="left"/>
      <w:pPr>
        <w:ind w:left="1070" w:hanging="360"/>
      </w:pPr>
      <w:rPr>
        <w:rFonts w:hint="default"/>
        <w:b w:val="0"/>
        <w:color w:val="auto"/>
      </w:rPr>
    </w:lvl>
    <w:lvl w:ilvl="2">
      <w:start w:val="1"/>
      <w:numFmt w:val="decimal"/>
      <w:isLgl/>
      <w:lvlText w:val="%1.%2.%3."/>
      <w:lvlJc w:val="left"/>
      <w:pPr>
        <w:ind w:left="1790" w:hanging="720"/>
      </w:pPr>
      <w:rPr>
        <w:rFonts w:hint="default"/>
        <w:b w:val="0"/>
      </w:rPr>
    </w:lvl>
    <w:lvl w:ilvl="3">
      <w:start w:val="1"/>
      <w:numFmt w:val="decimal"/>
      <w:isLgl/>
      <w:lvlText w:val="%1.%2.%3.%4."/>
      <w:lvlJc w:val="left"/>
      <w:pPr>
        <w:ind w:left="1790" w:hanging="720"/>
      </w:pPr>
      <w:rPr>
        <w:rFonts w:hint="default"/>
        <w:b w:val="0"/>
      </w:rPr>
    </w:lvl>
    <w:lvl w:ilvl="4">
      <w:start w:val="1"/>
      <w:numFmt w:val="decimal"/>
      <w:isLgl/>
      <w:lvlText w:val="%1.%2.%3.%4.%5."/>
      <w:lvlJc w:val="left"/>
      <w:pPr>
        <w:ind w:left="2150" w:hanging="1080"/>
      </w:pPr>
      <w:rPr>
        <w:rFonts w:hint="default"/>
        <w:b w:val="0"/>
      </w:rPr>
    </w:lvl>
    <w:lvl w:ilvl="5">
      <w:start w:val="1"/>
      <w:numFmt w:val="decimal"/>
      <w:isLgl/>
      <w:lvlText w:val="%1.%2.%3.%4.%5.%6."/>
      <w:lvlJc w:val="left"/>
      <w:pPr>
        <w:ind w:left="2150" w:hanging="1080"/>
      </w:pPr>
      <w:rPr>
        <w:rFonts w:hint="default"/>
        <w:b w:val="0"/>
      </w:rPr>
    </w:lvl>
    <w:lvl w:ilvl="6">
      <w:start w:val="1"/>
      <w:numFmt w:val="decimal"/>
      <w:isLgl/>
      <w:lvlText w:val="%1.%2.%3.%4.%5.%6.%7."/>
      <w:lvlJc w:val="left"/>
      <w:pPr>
        <w:ind w:left="2510" w:hanging="1440"/>
      </w:pPr>
      <w:rPr>
        <w:rFonts w:hint="default"/>
        <w:b w:val="0"/>
      </w:rPr>
    </w:lvl>
    <w:lvl w:ilvl="7">
      <w:start w:val="1"/>
      <w:numFmt w:val="decimal"/>
      <w:isLgl/>
      <w:lvlText w:val="%1.%2.%3.%4.%5.%6.%7.%8."/>
      <w:lvlJc w:val="left"/>
      <w:pPr>
        <w:ind w:left="2510" w:hanging="1440"/>
      </w:pPr>
      <w:rPr>
        <w:rFonts w:hint="default"/>
        <w:b w:val="0"/>
      </w:rPr>
    </w:lvl>
    <w:lvl w:ilvl="8">
      <w:start w:val="1"/>
      <w:numFmt w:val="decimal"/>
      <w:isLgl/>
      <w:lvlText w:val="%1.%2.%3.%4.%5.%6.%7.%8.%9."/>
      <w:lvlJc w:val="left"/>
      <w:pPr>
        <w:ind w:left="2870" w:hanging="1800"/>
      </w:pPr>
      <w:rPr>
        <w:rFonts w:hint="default"/>
        <w:b w:val="0"/>
      </w:rPr>
    </w:lvl>
  </w:abstractNum>
  <w:abstractNum w:abstractNumId="26">
    <w:nsid w:val="6C391EAB"/>
    <w:multiLevelType w:val="multilevel"/>
    <w:tmpl w:val="623C207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nsid w:val="6C610B5C"/>
    <w:multiLevelType w:val="multilevel"/>
    <w:tmpl w:val="0946223C"/>
    <w:lvl w:ilvl="0">
      <w:start w:val="1"/>
      <w:numFmt w:val="decimal"/>
      <w:lvlText w:val="%1."/>
      <w:lvlJc w:val="left"/>
      <w:pPr>
        <w:ind w:left="720" w:hanging="360"/>
      </w:pPr>
      <w:rPr>
        <w:rFonts w:hint="default"/>
        <w:sz w:val="26"/>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nsid w:val="718D1177"/>
    <w:multiLevelType w:val="multilevel"/>
    <w:tmpl w:val="054C8268"/>
    <w:lvl w:ilvl="0">
      <w:start w:val="1"/>
      <w:numFmt w:val="decimal"/>
      <w:lvlText w:val="%1."/>
      <w:lvlJc w:val="left"/>
      <w:pPr>
        <w:ind w:left="720" w:hanging="360"/>
      </w:pPr>
      <w:rPr>
        <w:rFonts w:cs="Times New Roman" w:hint="default"/>
        <w:b w:val="0"/>
        <w:color w:val="auto"/>
      </w:rPr>
    </w:lvl>
    <w:lvl w:ilvl="1">
      <w:start w:val="1"/>
      <w:numFmt w:val="decimal"/>
      <w:isLgl/>
      <w:lvlText w:val="%1.%2."/>
      <w:lvlJc w:val="left"/>
      <w:pPr>
        <w:ind w:left="1080" w:hanging="360"/>
      </w:pPr>
      <w:rPr>
        <w:rFonts w:cs="Times New Roman" w:hint="default"/>
        <w:b w:val="0"/>
        <w:i w:val="0"/>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9">
    <w:nsid w:val="721319F4"/>
    <w:multiLevelType w:val="multilevel"/>
    <w:tmpl w:val="17FC60D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0">
    <w:nsid w:val="74B874F2"/>
    <w:multiLevelType w:val="hybridMultilevel"/>
    <w:tmpl w:val="B2B6719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766723B3"/>
    <w:multiLevelType w:val="multilevel"/>
    <w:tmpl w:val="D0F28CDC"/>
    <w:lvl w:ilvl="0">
      <w:start w:val="1"/>
      <w:numFmt w:val="decimal"/>
      <w:lvlText w:val="%1."/>
      <w:lvlJc w:val="left"/>
      <w:pPr>
        <w:ind w:left="1734" w:hanging="361"/>
      </w:pPr>
      <w:rPr>
        <w:rFonts w:ascii="Times New Roman" w:eastAsia="Times New Roman" w:hAnsi="Times New Roman" w:cs="Times New Roman"/>
        <w:spacing w:val="-5"/>
        <w:sz w:val="24"/>
        <w:szCs w:val="24"/>
        <w:lang w:val="ru-RU" w:eastAsia="ru-RU" w:bidi="ru-RU"/>
      </w:rPr>
    </w:lvl>
    <w:lvl w:ilvl="1">
      <w:start w:val="1"/>
      <w:numFmt w:val="decimal"/>
      <w:lvlText w:val="%1.%2."/>
      <w:lvlJc w:val="left"/>
      <w:pPr>
        <w:ind w:left="2094" w:hanging="423"/>
      </w:pPr>
      <w:rPr>
        <w:rFonts w:ascii="Times New Roman" w:eastAsia="Times New Roman" w:hAnsi="Times New Roman" w:cs="Times New Roman"/>
        <w:spacing w:val="-10"/>
        <w:sz w:val="24"/>
        <w:szCs w:val="24"/>
        <w:lang w:val="ru-RU" w:eastAsia="ru-RU" w:bidi="ru-RU"/>
      </w:rPr>
    </w:lvl>
    <w:lvl w:ilvl="2">
      <w:start w:val="0"/>
      <w:numFmt w:val="bullet"/>
      <w:lvlText w:val="•"/>
      <w:lvlJc w:val="left"/>
      <w:pPr>
        <w:ind w:left="3102" w:hanging="423"/>
      </w:pPr>
      <w:rPr>
        <w:lang w:val="ru-RU" w:eastAsia="ru-RU" w:bidi="ru-RU"/>
      </w:rPr>
    </w:lvl>
    <w:lvl w:ilvl="3">
      <w:start w:val="0"/>
      <w:numFmt w:val="bullet"/>
      <w:lvlText w:val="•"/>
      <w:lvlJc w:val="left"/>
      <w:pPr>
        <w:ind w:left="4105" w:hanging="423"/>
      </w:pPr>
      <w:rPr>
        <w:lang w:val="ru-RU" w:eastAsia="ru-RU" w:bidi="ru-RU"/>
      </w:rPr>
    </w:lvl>
    <w:lvl w:ilvl="4">
      <w:start w:val="0"/>
      <w:numFmt w:val="bullet"/>
      <w:lvlText w:val="•"/>
      <w:lvlJc w:val="left"/>
      <w:pPr>
        <w:ind w:left="5108" w:hanging="423"/>
      </w:pPr>
      <w:rPr>
        <w:lang w:val="ru-RU" w:eastAsia="ru-RU" w:bidi="ru-RU"/>
      </w:rPr>
    </w:lvl>
    <w:lvl w:ilvl="5">
      <w:start w:val="0"/>
      <w:numFmt w:val="bullet"/>
      <w:lvlText w:val="•"/>
      <w:lvlJc w:val="left"/>
      <w:pPr>
        <w:ind w:left="6110" w:hanging="423"/>
      </w:pPr>
      <w:rPr>
        <w:lang w:val="ru-RU" w:eastAsia="ru-RU" w:bidi="ru-RU"/>
      </w:rPr>
    </w:lvl>
    <w:lvl w:ilvl="6">
      <w:start w:val="0"/>
      <w:numFmt w:val="bullet"/>
      <w:lvlText w:val="•"/>
      <w:lvlJc w:val="left"/>
      <w:pPr>
        <w:ind w:left="7113" w:hanging="423"/>
      </w:pPr>
      <w:rPr>
        <w:lang w:val="ru-RU" w:eastAsia="ru-RU" w:bidi="ru-RU"/>
      </w:rPr>
    </w:lvl>
    <w:lvl w:ilvl="7">
      <w:start w:val="0"/>
      <w:numFmt w:val="bullet"/>
      <w:lvlText w:val="•"/>
      <w:lvlJc w:val="left"/>
      <w:pPr>
        <w:ind w:left="8116" w:hanging="423"/>
      </w:pPr>
      <w:rPr>
        <w:lang w:val="ru-RU" w:eastAsia="ru-RU" w:bidi="ru-RU"/>
      </w:rPr>
    </w:lvl>
    <w:lvl w:ilvl="8">
      <w:start w:val="0"/>
      <w:numFmt w:val="bullet"/>
      <w:lvlText w:val="•"/>
      <w:lvlJc w:val="left"/>
      <w:pPr>
        <w:ind w:left="9118" w:hanging="423"/>
      </w:pPr>
      <w:rPr>
        <w:lang w:val="ru-RU" w:eastAsia="ru-RU" w:bidi="ru-RU"/>
      </w:rPr>
    </w:lvl>
  </w:abstractNum>
  <w:abstractNum w:abstractNumId="32">
    <w:nsid w:val="7F4E1F45"/>
    <w:multiLevelType w:val="multilevel"/>
    <w:tmpl w:val="55B805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color w:val="auto"/>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num w:numId="1">
    <w:abstractNumId w:val="16"/>
  </w:num>
  <w:num w:numId="2">
    <w:abstractNumId w:val="10"/>
  </w:num>
  <w:num w:numId="3">
    <w:abstractNumId w:val="14"/>
  </w:num>
  <w:num w:numId="4">
    <w:abstractNumId w:val="30"/>
  </w:num>
  <w:num w:numId="5">
    <w:abstractNumId w:val="24"/>
  </w:num>
  <w:num w:numId="6">
    <w:abstractNumId w:val="3"/>
  </w:num>
  <w:num w:numId="7">
    <w:abstractNumId w:val="32"/>
  </w:num>
  <w:num w:numId="8">
    <w:abstractNumId w:val="23"/>
  </w:num>
  <w:num w:numId="9">
    <w:abstractNumId w:val="29"/>
  </w:num>
  <w:num w:numId="10">
    <w:abstractNumId w:val="31"/>
  </w:num>
  <w:num w:numId="11">
    <w:abstractNumId w:val="15"/>
  </w:num>
  <w:num w:numId="12">
    <w:abstractNumId w:val="21"/>
  </w:num>
  <w:num w:numId="13">
    <w:abstractNumId w:val="28"/>
  </w:num>
  <w:num w:numId="14">
    <w:abstractNumId w:val="6"/>
  </w:num>
  <w:num w:numId="15">
    <w:abstractNumId w:val="17"/>
  </w:num>
  <w:num w:numId="16">
    <w:abstractNumId w:val="1"/>
  </w:num>
  <w:num w:numId="17">
    <w:abstractNumId w:val="5"/>
  </w:num>
  <w:num w:numId="18">
    <w:abstractNumId w:val="2"/>
  </w:num>
  <w:num w:numId="19">
    <w:abstractNumId w:val="19"/>
  </w:num>
  <w:num w:numId="20">
    <w:abstractNumId w:val="13"/>
  </w:num>
  <w:num w:numId="21">
    <w:abstractNumId w:val="27"/>
  </w:num>
  <w:num w:numId="22">
    <w:abstractNumId w:val="11"/>
  </w:num>
  <w:num w:numId="23">
    <w:abstractNumId w:val="25"/>
  </w:num>
  <w:num w:numId="24">
    <w:abstractNumId w:val="8"/>
  </w:num>
  <w:num w:numId="25">
    <w:abstractNumId w:val="22"/>
  </w:num>
  <w:num w:numId="26">
    <w:abstractNumId w:val="26"/>
  </w:num>
  <w:num w:numId="27">
    <w:abstractNumId w:val="18"/>
  </w:num>
  <w:num w:numId="28">
    <w:abstractNumId w:val="4"/>
  </w:num>
  <w:num w:numId="29">
    <w:abstractNumId w:val="20"/>
  </w:num>
  <w:num w:numId="30">
    <w:abstractNumId w:val="12"/>
  </w:num>
  <w:num w:numId="31">
    <w:abstractNumId w:val="0"/>
  </w:num>
  <w:num w:numId="32">
    <w:abstractNumId w:val="7"/>
  </w:num>
  <w:num w:numId="3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8AF"/>
    <w:rsid w:val="00000029"/>
    <w:rsid w:val="00002BA1"/>
    <w:rsid w:val="00005FFA"/>
    <w:rsid w:val="00011CC5"/>
    <w:rsid w:val="00040F10"/>
    <w:rsid w:val="0004127C"/>
    <w:rsid w:val="000519B8"/>
    <w:rsid w:val="00073B4F"/>
    <w:rsid w:val="00083AEC"/>
    <w:rsid w:val="000842CE"/>
    <w:rsid w:val="00090523"/>
    <w:rsid w:val="000A0780"/>
    <w:rsid w:val="000A42BD"/>
    <w:rsid w:val="000C07B9"/>
    <w:rsid w:val="000C409A"/>
    <w:rsid w:val="000C54CD"/>
    <w:rsid w:val="000D670C"/>
    <w:rsid w:val="000E4A1F"/>
    <w:rsid w:val="000F5CDB"/>
    <w:rsid w:val="000F7E5E"/>
    <w:rsid w:val="00113BD2"/>
    <w:rsid w:val="001247BB"/>
    <w:rsid w:val="00124847"/>
    <w:rsid w:val="00145339"/>
    <w:rsid w:val="0015587E"/>
    <w:rsid w:val="0016234B"/>
    <w:rsid w:val="001932FB"/>
    <w:rsid w:val="001B2CC6"/>
    <w:rsid w:val="001C06E1"/>
    <w:rsid w:val="001C33D4"/>
    <w:rsid w:val="001C34C8"/>
    <w:rsid w:val="001D2307"/>
    <w:rsid w:val="001D4494"/>
    <w:rsid w:val="001F4BFD"/>
    <w:rsid w:val="001F6EFE"/>
    <w:rsid w:val="00217DC6"/>
    <w:rsid w:val="0022694C"/>
    <w:rsid w:val="00240C40"/>
    <w:rsid w:val="002449F2"/>
    <w:rsid w:val="00246782"/>
    <w:rsid w:val="0026614B"/>
    <w:rsid w:val="00281694"/>
    <w:rsid w:val="00283B0F"/>
    <w:rsid w:val="0028586B"/>
    <w:rsid w:val="002949A7"/>
    <w:rsid w:val="002B10BB"/>
    <w:rsid w:val="002B38AC"/>
    <w:rsid w:val="002C30D1"/>
    <w:rsid w:val="002D22FF"/>
    <w:rsid w:val="002D76D0"/>
    <w:rsid w:val="002E40EB"/>
    <w:rsid w:val="002F490F"/>
    <w:rsid w:val="003022C1"/>
    <w:rsid w:val="00311029"/>
    <w:rsid w:val="00334BB1"/>
    <w:rsid w:val="00337CBE"/>
    <w:rsid w:val="00345814"/>
    <w:rsid w:val="003547E4"/>
    <w:rsid w:val="00366438"/>
    <w:rsid w:val="00382EFB"/>
    <w:rsid w:val="003B2F80"/>
    <w:rsid w:val="003B4EF1"/>
    <w:rsid w:val="003B646B"/>
    <w:rsid w:val="003E3F5F"/>
    <w:rsid w:val="003E7439"/>
    <w:rsid w:val="003F1F7A"/>
    <w:rsid w:val="003F6D42"/>
    <w:rsid w:val="003F6D44"/>
    <w:rsid w:val="00424D0C"/>
    <w:rsid w:val="00433CBC"/>
    <w:rsid w:val="00442324"/>
    <w:rsid w:val="00445391"/>
    <w:rsid w:val="00447AA6"/>
    <w:rsid w:val="0045287D"/>
    <w:rsid w:val="00462D49"/>
    <w:rsid w:val="004737FC"/>
    <w:rsid w:val="004740A3"/>
    <w:rsid w:val="00484EB9"/>
    <w:rsid w:val="004B5666"/>
    <w:rsid w:val="004C1384"/>
    <w:rsid w:val="004C1B47"/>
    <w:rsid w:val="004D75DC"/>
    <w:rsid w:val="004F727E"/>
    <w:rsid w:val="00525F82"/>
    <w:rsid w:val="00543E39"/>
    <w:rsid w:val="00580EB8"/>
    <w:rsid w:val="00584A46"/>
    <w:rsid w:val="0058694F"/>
    <w:rsid w:val="0059551D"/>
    <w:rsid w:val="005B49ED"/>
    <w:rsid w:val="005C759F"/>
    <w:rsid w:val="005D3179"/>
    <w:rsid w:val="005D7DAD"/>
    <w:rsid w:val="005E1DD5"/>
    <w:rsid w:val="005E3075"/>
    <w:rsid w:val="005F1A84"/>
    <w:rsid w:val="00603DC7"/>
    <w:rsid w:val="00650C28"/>
    <w:rsid w:val="00656FE3"/>
    <w:rsid w:val="00670E6E"/>
    <w:rsid w:val="00671163"/>
    <w:rsid w:val="00674E34"/>
    <w:rsid w:val="00676B43"/>
    <w:rsid w:val="00683C71"/>
    <w:rsid w:val="006858AF"/>
    <w:rsid w:val="006869EC"/>
    <w:rsid w:val="00692254"/>
    <w:rsid w:val="00693592"/>
    <w:rsid w:val="006940A8"/>
    <w:rsid w:val="006A190A"/>
    <w:rsid w:val="006C5A69"/>
    <w:rsid w:val="006E7BB8"/>
    <w:rsid w:val="00716AB9"/>
    <w:rsid w:val="00717899"/>
    <w:rsid w:val="00724800"/>
    <w:rsid w:val="00730BE4"/>
    <w:rsid w:val="00752000"/>
    <w:rsid w:val="007533E3"/>
    <w:rsid w:val="0076399D"/>
    <w:rsid w:val="00766DEF"/>
    <w:rsid w:val="00771485"/>
    <w:rsid w:val="007775DC"/>
    <w:rsid w:val="007A4EFC"/>
    <w:rsid w:val="007B0434"/>
    <w:rsid w:val="007B6F52"/>
    <w:rsid w:val="007C17D9"/>
    <w:rsid w:val="007C584C"/>
    <w:rsid w:val="007D71C3"/>
    <w:rsid w:val="007E71A2"/>
    <w:rsid w:val="00805A4E"/>
    <w:rsid w:val="008165B5"/>
    <w:rsid w:val="00826460"/>
    <w:rsid w:val="00840D96"/>
    <w:rsid w:val="00850C8C"/>
    <w:rsid w:val="00854A76"/>
    <w:rsid w:val="00871201"/>
    <w:rsid w:val="00883AFD"/>
    <w:rsid w:val="008B56A2"/>
    <w:rsid w:val="008C4EF2"/>
    <w:rsid w:val="008C79FD"/>
    <w:rsid w:val="008D6C9E"/>
    <w:rsid w:val="008F411D"/>
    <w:rsid w:val="00910DBE"/>
    <w:rsid w:val="00915FEC"/>
    <w:rsid w:val="0092440C"/>
    <w:rsid w:val="0094343F"/>
    <w:rsid w:val="009871DF"/>
    <w:rsid w:val="009A3C82"/>
    <w:rsid w:val="009C0E02"/>
    <w:rsid w:val="009C247E"/>
    <w:rsid w:val="009D153D"/>
    <w:rsid w:val="009D6255"/>
    <w:rsid w:val="009E3AAC"/>
    <w:rsid w:val="009E67F0"/>
    <w:rsid w:val="009F1425"/>
    <w:rsid w:val="00A0229A"/>
    <w:rsid w:val="00A165ED"/>
    <w:rsid w:val="00A35FD5"/>
    <w:rsid w:val="00A722FC"/>
    <w:rsid w:val="00A85DCA"/>
    <w:rsid w:val="00A866E4"/>
    <w:rsid w:val="00A93B99"/>
    <w:rsid w:val="00AA0E49"/>
    <w:rsid w:val="00AA66E5"/>
    <w:rsid w:val="00AD1C49"/>
    <w:rsid w:val="00AF28C6"/>
    <w:rsid w:val="00AF3857"/>
    <w:rsid w:val="00B0004D"/>
    <w:rsid w:val="00B01A4C"/>
    <w:rsid w:val="00B132CE"/>
    <w:rsid w:val="00B174B0"/>
    <w:rsid w:val="00B229ED"/>
    <w:rsid w:val="00B43C2F"/>
    <w:rsid w:val="00B77426"/>
    <w:rsid w:val="00B92666"/>
    <w:rsid w:val="00BB6040"/>
    <w:rsid w:val="00BC290D"/>
    <w:rsid w:val="00BD48E9"/>
    <w:rsid w:val="00BD49A7"/>
    <w:rsid w:val="00BD67FA"/>
    <w:rsid w:val="00BE0D49"/>
    <w:rsid w:val="00BF5858"/>
    <w:rsid w:val="00C01CA5"/>
    <w:rsid w:val="00C16D8E"/>
    <w:rsid w:val="00C25845"/>
    <w:rsid w:val="00C672DC"/>
    <w:rsid w:val="00C90D17"/>
    <w:rsid w:val="00CB0D01"/>
    <w:rsid w:val="00CB3236"/>
    <w:rsid w:val="00CB722B"/>
    <w:rsid w:val="00CC0247"/>
    <w:rsid w:val="00CF0773"/>
    <w:rsid w:val="00CF08D6"/>
    <w:rsid w:val="00CF3C49"/>
    <w:rsid w:val="00CF6682"/>
    <w:rsid w:val="00CF6801"/>
    <w:rsid w:val="00D11991"/>
    <w:rsid w:val="00D22A50"/>
    <w:rsid w:val="00D24D83"/>
    <w:rsid w:val="00D3251E"/>
    <w:rsid w:val="00D61E22"/>
    <w:rsid w:val="00D66DE6"/>
    <w:rsid w:val="00D93F51"/>
    <w:rsid w:val="00D979AF"/>
    <w:rsid w:val="00DB08D2"/>
    <w:rsid w:val="00DB3BAE"/>
    <w:rsid w:val="00DC2C76"/>
    <w:rsid w:val="00DC48E7"/>
    <w:rsid w:val="00DC65BB"/>
    <w:rsid w:val="00DC69FA"/>
    <w:rsid w:val="00DE52B6"/>
    <w:rsid w:val="00DF78C5"/>
    <w:rsid w:val="00E0155F"/>
    <w:rsid w:val="00E1488A"/>
    <w:rsid w:val="00E14C75"/>
    <w:rsid w:val="00E251AE"/>
    <w:rsid w:val="00E40CB8"/>
    <w:rsid w:val="00E50261"/>
    <w:rsid w:val="00E53BD4"/>
    <w:rsid w:val="00E82AAA"/>
    <w:rsid w:val="00E8385F"/>
    <w:rsid w:val="00E85CE5"/>
    <w:rsid w:val="00EA7755"/>
    <w:rsid w:val="00EC25E3"/>
    <w:rsid w:val="00EC4464"/>
    <w:rsid w:val="00ED55EE"/>
    <w:rsid w:val="00ED5904"/>
    <w:rsid w:val="00EE1387"/>
    <w:rsid w:val="00EF1385"/>
    <w:rsid w:val="00F06C74"/>
    <w:rsid w:val="00F42625"/>
    <w:rsid w:val="00F65C15"/>
    <w:rsid w:val="00F71698"/>
    <w:rsid w:val="00F80AC0"/>
    <w:rsid w:val="00F81367"/>
    <w:rsid w:val="00F823D6"/>
    <w:rsid w:val="00FA6438"/>
    <w:rsid w:val="00FB07AF"/>
    <w:rsid w:val="00FD399A"/>
  </w:rsids>
  <m:mathPr>
    <m:mathFont m:val="Cambria Math"/>
    <m:smallFrac/>
  </m:mathPr>
  <w:themeFontLang w:val="en-US" w:eastAsia="zh-CN"/>
  <w:clrSchemeMapping w:bg1="light1" w:t1="dark1" w:bg2="light2" w:t2="dark2" w:accent1="accent1" w:accent2="accent2" w:accent3="accent3" w:accent4="accent4" w:accent5="accent5" w:accent6="accent6" w:hyperlink="hyperlink" w:followedHyperlink="followedHyperlink"/>
  <w14:docId w14:val="6A484CCD"/>
  <w15:docId w15:val="{1745D28F-DD6D-4848-8AFA-644D47F21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en-US" w:bidi="en-US"/>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aptionChar">
    <w:name w:val="Caption Char"/>
    <w:uiPriority w:val="99"/>
  </w:style>
  <w:style w:type="paragraph" w:styleId="EndnoteText">
    <w:name w:val="endnote text"/>
    <w:basedOn w:val="Normal"/>
    <w:link w:val="a"/>
    <w:uiPriority w:val="99"/>
    <w:semiHidden/>
    <w:unhideWhenUsed/>
    <w:rPr>
      <w:sz w:val="20"/>
    </w:rPr>
  </w:style>
  <w:style w:type="character" w:customStyle="1" w:styleId="a">
    <w:name w:val="Текст концевой сноски Знак"/>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ableofFigures">
    <w:name w:val="table of figures"/>
    <w:basedOn w:val="Normal"/>
    <w:next w:val="Normal"/>
    <w:uiPriority w:val="99"/>
    <w:unhideWhenUsed/>
  </w:style>
  <w:style w:type="paragraph" w:customStyle="1" w:styleId="11">
    <w:name w:val="Заголовок 11"/>
    <w:basedOn w:val="Normal"/>
    <w:next w:val="Normal"/>
    <w:link w:val="14"/>
    <w:pPr>
      <w:keepNext/>
      <w:spacing w:before="240" w:after="60"/>
      <w:outlineLvl w:val="0"/>
    </w:pPr>
    <w:rPr>
      <w:rFonts w:ascii="Cambria" w:hAnsi="Cambria"/>
      <w:b/>
      <w:bCs/>
      <w:sz w:val="32"/>
      <w:szCs w:val="32"/>
      <w:lang w:val="en-US"/>
    </w:rPr>
  </w:style>
  <w:style w:type="paragraph" w:customStyle="1" w:styleId="21">
    <w:name w:val="Заголовок 21"/>
    <w:basedOn w:val="Normal"/>
    <w:next w:val="Normal"/>
    <w:link w:val="22"/>
    <w:semiHidden/>
    <w:pPr>
      <w:keepNext/>
      <w:spacing w:before="240" w:after="60"/>
      <w:outlineLvl w:val="1"/>
    </w:pPr>
    <w:rPr>
      <w:rFonts w:ascii="Cambria" w:hAnsi="Cambria"/>
      <w:b/>
      <w:bCs/>
      <w:i/>
      <w:iCs/>
      <w:sz w:val="28"/>
      <w:szCs w:val="28"/>
      <w:lang w:val="en-US"/>
    </w:rPr>
  </w:style>
  <w:style w:type="paragraph" w:customStyle="1" w:styleId="31">
    <w:name w:val="Заголовок 31"/>
    <w:link w:val="3"/>
    <w:uiPriority w:val="9"/>
    <w:unhideWhenUsed/>
    <w:qFormat/>
    <w:pPr>
      <w:keepNext/>
      <w:keepLines/>
      <w:spacing w:before="320" w:after="200"/>
      <w:outlineLvl w:val="2"/>
    </w:pPr>
    <w:rPr>
      <w:rFonts w:ascii="Arial" w:eastAsia="Arial" w:hAnsi="Arial" w:cs="Arial"/>
      <w:sz w:val="30"/>
      <w:szCs w:val="30"/>
    </w:rPr>
  </w:style>
  <w:style w:type="paragraph" w:customStyle="1" w:styleId="41">
    <w:name w:val="Заголовок 41"/>
    <w:link w:val="4"/>
    <w:uiPriority w:val="9"/>
    <w:unhideWhenUsed/>
    <w:qFormat/>
    <w:pPr>
      <w:keepNext/>
      <w:keepLines/>
      <w:spacing w:before="320" w:after="200"/>
      <w:outlineLvl w:val="3"/>
    </w:pPr>
    <w:rPr>
      <w:rFonts w:ascii="Arial" w:eastAsia="Arial" w:hAnsi="Arial" w:cs="Arial"/>
      <w:b/>
      <w:bCs/>
      <w:sz w:val="26"/>
      <w:szCs w:val="26"/>
    </w:rPr>
  </w:style>
  <w:style w:type="paragraph" w:customStyle="1" w:styleId="51">
    <w:name w:val="Заголовок 51"/>
    <w:link w:val="5"/>
    <w:uiPriority w:val="9"/>
    <w:unhideWhenUsed/>
    <w:qFormat/>
    <w:pPr>
      <w:keepNext/>
      <w:keepLines/>
      <w:spacing w:before="320" w:after="200"/>
      <w:outlineLvl w:val="4"/>
    </w:pPr>
    <w:rPr>
      <w:rFonts w:ascii="Arial" w:eastAsia="Arial" w:hAnsi="Arial" w:cs="Arial"/>
      <w:b/>
      <w:bCs/>
      <w:sz w:val="24"/>
      <w:szCs w:val="24"/>
    </w:rPr>
  </w:style>
  <w:style w:type="paragraph" w:customStyle="1" w:styleId="61">
    <w:name w:val="Заголовок 61"/>
    <w:link w:val="6"/>
    <w:uiPriority w:val="9"/>
    <w:unhideWhenUsed/>
    <w:qFormat/>
    <w:pPr>
      <w:keepNext/>
      <w:keepLines/>
      <w:spacing w:before="320" w:after="200"/>
      <w:outlineLvl w:val="5"/>
    </w:pPr>
    <w:rPr>
      <w:rFonts w:ascii="Arial" w:eastAsia="Arial" w:hAnsi="Arial" w:cs="Arial"/>
      <w:b/>
      <w:bCs/>
    </w:rPr>
  </w:style>
  <w:style w:type="paragraph" w:customStyle="1" w:styleId="71">
    <w:name w:val="Заголовок 71"/>
    <w:link w:val="7"/>
    <w:uiPriority w:val="9"/>
    <w:unhideWhenUsed/>
    <w:qFormat/>
    <w:pPr>
      <w:keepNext/>
      <w:keepLines/>
      <w:spacing w:before="320" w:after="200"/>
      <w:outlineLvl w:val="6"/>
    </w:pPr>
    <w:rPr>
      <w:rFonts w:ascii="Arial" w:eastAsia="Arial" w:hAnsi="Arial" w:cs="Arial"/>
      <w:b/>
      <w:bCs/>
      <w:i/>
      <w:iCs/>
    </w:rPr>
  </w:style>
  <w:style w:type="paragraph" w:customStyle="1" w:styleId="81">
    <w:name w:val="Заголовок 81"/>
    <w:link w:val="8"/>
    <w:uiPriority w:val="9"/>
    <w:unhideWhenUsed/>
    <w:qFormat/>
    <w:pPr>
      <w:keepNext/>
      <w:keepLines/>
      <w:spacing w:before="320" w:after="200"/>
      <w:outlineLvl w:val="7"/>
    </w:pPr>
    <w:rPr>
      <w:rFonts w:ascii="Arial" w:eastAsia="Arial" w:hAnsi="Arial" w:cs="Arial"/>
      <w:i/>
      <w:iCs/>
    </w:rPr>
  </w:style>
  <w:style w:type="paragraph" w:customStyle="1" w:styleId="91">
    <w:name w:val="Заголовок 91"/>
    <w:link w:val="9"/>
    <w:uiPriority w:val="9"/>
    <w:unhideWhenUsed/>
    <w:qFormat/>
    <w:pPr>
      <w:keepNext/>
      <w:keepLines/>
      <w:spacing w:before="320" w:after="200"/>
      <w:outlineLvl w:val="8"/>
    </w:pPr>
    <w:rPr>
      <w:rFonts w:ascii="Arial" w:eastAsia="Arial" w:hAnsi="Arial" w:cs="Arial"/>
      <w:i/>
      <w:iCs/>
      <w:sz w:val="21"/>
      <w:szCs w:val="21"/>
    </w:rPr>
  </w:style>
  <w:style w:type="table" w:customStyle="1" w:styleId="110">
    <w:name w:val="Таблица простая 1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TableNormal"/>
    <w:uiPriority w:val="59"/>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TableNormal"/>
    <w:uiPriority w:val="99"/>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410">
    <w:name w:val="Таблица простая 41"/>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510">
    <w:name w:val="Таблица простая 51"/>
    <w:basedOn w:val="TableNormal"/>
    <w:uiPriority w:val="99"/>
    <w:tblPr>
      <w:tblStyleRowBandSize w:val="1"/>
      <w:tblStyleColBandSize w:val="1"/>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11">
    <w:name w:val="Таблица-сетка 1 светлая1"/>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auto" w:fill="FFFFFF"/>
      </w:tcPr>
    </w:tblStylePr>
    <w:tblStylePr w:type="lastRow">
      <w:rPr>
        <w:b/>
        <w:color w:val="404040"/>
      </w:rPr>
      <w:tblPr/>
      <w:tcPr>
        <w:tcBorders>
          <w:top w:val="single" w:sz="4" w:space="0" w:color="6A6A6A" w:themeColor="text1" w:themeTint="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31">
    <w:name w:val="Таблица-сетка 3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41">
    <w:name w:val="Таблица-сетка 41"/>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51">
    <w:name w:val="Таблица-сетка 5 темная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61">
    <w:name w:val="Таблица-сетка 6 цветная1"/>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Shade="95" w:themeTint="80"/>
      </w:rPr>
      <w:tblPr/>
      <w:tcPr>
        <w:tcBorders>
          <w:bottom w:val="single" w:sz="12" w:space="0" w:color="7F7F7F" w:themeColor="text1" w:themeTint="80"/>
        </w:tcBorders>
      </w:tcPr>
    </w:tblStylePr>
    <w:tblStylePr w:type="lastRow">
      <w:rPr>
        <w:b/>
        <w:color w:val="7F7F7F" w:themeColor="text1" w:themeShade="95" w:themeTint="80"/>
      </w:rPr>
    </w:tblStylePr>
    <w:tblStylePr w:type="firstCol">
      <w:rPr>
        <w:b/>
        <w:color w:val="7F7F7F" w:themeColor="text1" w:themeShade="95" w:themeTint="80"/>
      </w:rPr>
    </w:tblStylePr>
    <w:tblStylePr w:type="lastCol">
      <w:rPr>
        <w:b/>
        <w:color w:val="7F7F7F" w:themeColor="text1" w:themeShade="95" w:themeTint="80"/>
      </w:rPr>
    </w:tblStylePr>
    <w:tblStylePr w:type="band1Vert">
      <w:tblPr/>
      <w:tcPr>
        <w:shd w:val="clear" w:color="auto" w:fill="CBCBCB"/>
      </w:tcPr>
    </w:tblStylePr>
    <w:tblStylePr w:type="band1Horz">
      <w:rPr>
        <w:rFonts w:ascii="Arial" w:hAnsi="Arial"/>
        <w:color w:val="7F7F7F" w:themeColor="text1" w:themeShade="95" w:themeTint="80"/>
        <w:sz w:val="22"/>
      </w:rPr>
      <w:tblPr/>
      <w:tcPr>
        <w:shd w:val="clear" w:color="auto" w:fill="CBCBCB"/>
      </w:tcPr>
    </w:tblStylePr>
    <w:tblStylePr w:type="band2Horz">
      <w:rPr>
        <w:rFonts w:ascii="Arial" w:hAnsi="Arial"/>
        <w:color w:val="7F7F7F" w:themeColor="text1" w:themeShade="95" w:themeTint="80"/>
        <w:sz w:val="22"/>
      </w:rPr>
    </w:tblStylePr>
  </w:style>
  <w:style w:type="table" w:customStyle="1" w:styleId="-71">
    <w:name w:val="Таблица-сетка 7 цветная1"/>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Shade="95" w:themeTint="80"/>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b/>
        <w:color w:val="7F7F7F" w:themeColor="text1" w:themeShade="95" w:themeTint="80"/>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Shade="95" w:themeTint="80"/>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cPr>
    </w:tblStylePr>
    <w:tblStylePr w:type="band1Horz">
      <w:rPr>
        <w:rFonts w:ascii="Arial" w:hAnsi="Arial"/>
        <w:color w:val="7F7F7F" w:themeColor="text1" w:themeShade="95" w:themeTint="80"/>
        <w:sz w:val="22"/>
      </w:rPr>
      <w:tblPr/>
      <w:tcPr>
        <w:shd w:val="clear" w:color="auto" w:fill="F2F2F2"/>
      </w:tcPr>
    </w:tblStylePr>
    <w:tblStylePr w:type="band2Horz">
      <w:rPr>
        <w:rFonts w:ascii="Arial" w:hAnsi="Arial"/>
        <w:color w:val="7F7F7F" w:themeColor="text1" w:themeShade="95" w:themeTint="80"/>
        <w:sz w:val="22"/>
      </w:rPr>
    </w:tblStylePr>
  </w:style>
  <w:style w:type="table" w:customStyle="1" w:styleId="-110">
    <w:name w:val="Список-таблица 1 светлая1"/>
    <w:basedOn w:val="TableNormal"/>
    <w:uiPriority w:val="99"/>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210">
    <w:name w:val="Список-таблица 21"/>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310">
    <w:name w:val="Список-таблица 3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510">
    <w:name w:val="Список-таблица 5 темная1"/>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610">
    <w:name w:val="Список-таблица 6 цветная1"/>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710">
    <w:name w:val="Список-таблица 7 цветная1"/>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Shade="95" w:themeTint="80"/>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i/>
        <w:color w:val="7F7F7F" w:themeColor="text1" w:themeShade="95" w:themeTint="80"/>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Shade="95" w:themeTint="80"/>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cPr>
    </w:tblStylePr>
    <w:tblStylePr w:type="band1Horz">
      <w:rPr>
        <w:rFonts w:ascii="Arial" w:hAnsi="Arial"/>
        <w:color w:val="7F7F7F" w:themeColor="text1" w:themeShade="95" w:themeTint="80"/>
        <w:sz w:val="22"/>
      </w:rPr>
      <w:tblPr/>
      <w:tcPr>
        <w:shd w:val="clear" w:color="auto" w:fill="BFBFBF"/>
      </w:tcPr>
    </w:tblStylePr>
    <w:tblStylePr w:type="band2Horz">
      <w:rPr>
        <w:rFonts w:ascii="Arial" w:hAnsi="Arial"/>
        <w:color w:val="7F7F7F" w:themeColor="text1" w:themeShade="95" w:themeTint="80"/>
        <w:sz w:val="22"/>
      </w:rPr>
    </w:tblStyle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5Char">
    <w:name w:val="Heading 5 Char"/>
    <w:basedOn w:val="DefaultParagraphFont"/>
    <w:uiPriority w:val="9"/>
    <w:rPr>
      <w:rFonts w:ascii="Arial" w:eastAsia="Arial" w:hAnsi="Arial" w:cs="Arial"/>
      <w:b/>
      <w:bCs/>
      <w:sz w:val="24"/>
      <w:szCs w:val="24"/>
    </w:rPr>
  </w:style>
  <w:style w:type="character" w:customStyle="1" w:styleId="Heading6Char">
    <w:name w:val="Heading 6 Char"/>
    <w:basedOn w:val="DefaultParagraphFont"/>
    <w:uiPriority w:val="9"/>
    <w:rPr>
      <w:rFonts w:ascii="Arial" w:eastAsia="Arial" w:hAnsi="Arial" w:cs="Arial"/>
      <w:b/>
      <w:bCs/>
      <w:sz w:val="22"/>
      <w:szCs w:val="22"/>
    </w:rPr>
  </w:style>
  <w:style w:type="character" w:customStyle="1" w:styleId="Heading7Char">
    <w:name w:val="Heading 7 Char"/>
    <w:basedOn w:val="DefaultParagraphFont"/>
    <w:uiPriority w:val="9"/>
    <w:rPr>
      <w:rFonts w:ascii="Arial" w:eastAsia="Arial" w:hAnsi="Arial" w:cs="Arial"/>
      <w:b/>
      <w:bCs/>
      <w:i/>
      <w:iCs/>
      <w:sz w:val="22"/>
      <w:szCs w:val="22"/>
    </w:rPr>
  </w:style>
  <w:style w:type="character" w:customStyle="1" w:styleId="Heading8Char">
    <w:name w:val="Heading 8 Char"/>
    <w:basedOn w:val="DefaultParagraphFont"/>
    <w:uiPriority w:val="9"/>
    <w:rPr>
      <w:rFonts w:ascii="Arial" w:eastAsia="Arial" w:hAnsi="Arial" w:cs="Arial"/>
      <w:i/>
      <w:iCs/>
      <w:sz w:val="22"/>
      <w:szCs w:val="22"/>
    </w:rPr>
  </w:style>
  <w:style w:type="character" w:customStyle="1" w:styleId="Heading9Char">
    <w:name w:val="Heading 9 Char"/>
    <w:basedOn w:val="DefaultParagraphFont"/>
    <w:uiPriority w:val="9"/>
    <w:rPr>
      <w:rFonts w:ascii="Arial" w:eastAsia="Arial" w:hAnsi="Arial" w:cs="Arial"/>
      <w:i/>
      <w:iCs/>
      <w:sz w:val="21"/>
      <w:szCs w:val="21"/>
    </w:rPr>
  </w:style>
  <w:style w:type="character" w:customStyle="1" w:styleId="TitleChar">
    <w:name w:val="Title Char"/>
    <w:basedOn w:val="DefaultParagraphFont"/>
    <w:uiPriority w:val="10"/>
    <w:rPr>
      <w:sz w:val="48"/>
      <w:szCs w:val="48"/>
    </w:rPr>
  </w:style>
  <w:style w:type="character" w:customStyle="1" w:styleId="SubtitleChar">
    <w:name w:val="Subtitle Char"/>
    <w:basedOn w:val="DefaultParagraphFon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erChar">
    <w:name w:val="Footer Char"/>
    <w:basedOn w:val="DefaultParagraphFont"/>
    <w:uiPriority w:val="99"/>
  </w:style>
  <w:style w:type="character" w:customStyle="1" w:styleId="FootnoteTextChar">
    <w:name w:val="Footnote Text Char"/>
    <w:uiPriority w:val="99"/>
    <w:rPr>
      <w:sz w:val="18"/>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3">
    <w:name w:val="Заголовок 3 Знак"/>
    <w:link w:val="31"/>
    <w:uiPriority w:val="9"/>
    <w:rPr>
      <w:rFonts w:ascii="Arial" w:eastAsia="Arial" w:hAnsi="Arial" w:cs="Arial"/>
      <w:sz w:val="30"/>
      <w:szCs w:val="30"/>
    </w:rPr>
  </w:style>
  <w:style w:type="character" w:customStyle="1" w:styleId="4">
    <w:name w:val="Заголовок 4 Знак"/>
    <w:link w:val="41"/>
    <w:uiPriority w:val="9"/>
    <w:rPr>
      <w:rFonts w:ascii="Arial" w:eastAsia="Arial" w:hAnsi="Arial" w:cs="Arial"/>
      <w:b/>
      <w:bCs/>
      <w:sz w:val="26"/>
      <w:szCs w:val="26"/>
    </w:rPr>
  </w:style>
  <w:style w:type="character" w:customStyle="1" w:styleId="5">
    <w:name w:val="Заголовок 5 Знак"/>
    <w:link w:val="51"/>
    <w:uiPriority w:val="9"/>
    <w:rPr>
      <w:rFonts w:ascii="Arial" w:eastAsia="Arial" w:hAnsi="Arial" w:cs="Arial"/>
      <w:b/>
      <w:bCs/>
      <w:sz w:val="24"/>
      <w:szCs w:val="24"/>
    </w:rPr>
  </w:style>
  <w:style w:type="character" w:customStyle="1" w:styleId="6">
    <w:name w:val="Заголовок 6 Знак"/>
    <w:link w:val="61"/>
    <w:uiPriority w:val="9"/>
    <w:rPr>
      <w:rFonts w:ascii="Arial" w:eastAsia="Arial" w:hAnsi="Arial" w:cs="Arial"/>
      <w:b/>
      <w:bCs/>
      <w:sz w:val="22"/>
      <w:szCs w:val="22"/>
    </w:rPr>
  </w:style>
  <w:style w:type="character" w:customStyle="1" w:styleId="7">
    <w:name w:val="Заголовок 7 Знак"/>
    <w:link w:val="71"/>
    <w:uiPriority w:val="9"/>
    <w:rPr>
      <w:rFonts w:ascii="Arial" w:eastAsia="Arial" w:hAnsi="Arial" w:cs="Arial"/>
      <w:b/>
      <w:bCs/>
      <w:i/>
      <w:iCs/>
      <w:sz w:val="22"/>
      <w:szCs w:val="22"/>
    </w:rPr>
  </w:style>
  <w:style w:type="character" w:customStyle="1" w:styleId="8">
    <w:name w:val="Заголовок 8 Знак"/>
    <w:link w:val="81"/>
    <w:uiPriority w:val="9"/>
    <w:rPr>
      <w:rFonts w:ascii="Arial" w:eastAsia="Arial" w:hAnsi="Arial" w:cs="Arial"/>
      <w:i/>
      <w:iCs/>
      <w:sz w:val="22"/>
      <w:szCs w:val="22"/>
    </w:rPr>
  </w:style>
  <w:style w:type="character" w:customStyle="1" w:styleId="9">
    <w:name w:val="Заголовок 9 Знак"/>
    <w:link w:val="91"/>
    <w:uiPriority w:val="9"/>
    <w:rPr>
      <w:rFonts w:ascii="Arial" w:eastAsia="Arial" w:hAnsi="Arial" w:cs="Arial"/>
      <w:i/>
      <w:iCs/>
      <w:sz w:val="21"/>
      <w:szCs w:val="21"/>
    </w:rPr>
  </w:style>
  <w:style w:type="paragraph" w:styleId="ListParagraph">
    <w:name w:val="List Paragraph"/>
    <w:basedOn w:val="Normal"/>
    <w:qFormat/>
    <w:pPr>
      <w:ind w:left="720"/>
      <w:contextualSpacing/>
    </w:pPr>
  </w:style>
  <w:style w:type="paragraph" w:styleId="NoSpacing">
    <w:name w:val="No Spacing"/>
    <w:pPr>
      <w:ind w:firstLine="709"/>
    </w:pPr>
    <w:rPr>
      <w:sz w:val="26"/>
      <w:lang w:eastAsia="ru-RU" w:bidi="ar-SA"/>
    </w:rPr>
  </w:style>
  <w:style w:type="paragraph" w:styleId="Title">
    <w:name w:val="Title"/>
    <w:link w:val="a0"/>
    <w:uiPriority w:val="10"/>
    <w:qFormat/>
    <w:pPr>
      <w:spacing w:before="300" w:after="200"/>
      <w:contextualSpacing/>
    </w:pPr>
    <w:rPr>
      <w:sz w:val="48"/>
      <w:szCs w:val="48"/>
    </w:rPr>
  </w:style>
  <w:style w:type="character" w:customStyle="1" w:styleId="a0">
    <w:name w:val="Заголовок Знак"/>
    <w:link w:val="Title"/>
    <w:uiPriority w:val="10"/>
    <w:rPr>
      <w:sz w:val="48"/>
      <w:szCs w:val="48"/>
    </w:rPr>
  </w:style>
  <w:style w:type="paragraph" w:styleId="Subtitle">
    <w:name w:val="Subtitle"/>
    <w:link w:val="a1"/>
    <w:uiPriority w:val="11"/>
    <w:qFormat/>
    <w:pPr>
      <w:spacing w:before="200" w:after="200"/>
    </w:pPr>
    <w:rPr>
      <w:sz w:val="24"/>
      <w:szCs w:val="24"/>
    </w:rPr>
  </w:style>
  <w:style w:type="character" w:customStyle="1" w:styleId="a1">
    <w:name w:val="Подзаголовок Знак"/>
    <w:link w:val="Subtitle"/>
    <w:uiPriority w:val="11"/>
    <w:rPr>
      <w:sz w:val="24"/>
      <w:szCs w:val="24"/>
    </w:rPr>
  </w:style>
  <w:style w:type="paragraph" w:styleId="Quote">
    <w:name w:val="Quote"/>
    <w:link w:val="2"/>
    <w:uiPriority w:val="29"/>
    <w:qFormat/>
    <w:pPr>
      <w:ind w:left="720" w:right="720"/>
    </w:pPr>
    <w:rPr>
      <w:i/>
    </w:rPr>
  </w:style>
  <w:style w:type="character" w:customStyle="1" w:styleId="2">
    <w:name w:val="Цитата 2 Знак"/>
    <w:link w:val="Quote"/>
    <w:uiPriority w:val="29"/>
    <w:rPr>
      <w:i/>
    </w:rPr>
  </w:style>
  <w:style w:type="paragraph" w:styleId="IntenseQuote">
    <w:name w:val="Intense Quote"/>
    <w:link w:val="a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2">
    <w:name w:val="Выделенная цитата Знак"/>
    <w:link w:val="IntenseQuote"/>
    <w:uiPriority w:val="30"/>
    <w:rPr>
      <w:i/>
    </w:rPr>
  </w:style>
  <w:style w:type="paragraph" w:customStyle="1" w:styleId="1">
    <w:name w:val="Верхний колонтитул1"/>
    <w:basedOn w:val="Normal"/>
    <w:link w:val="a10"/>
    <w:uiPriority w:val="99"/>
    <w:pPr>
      <w:tabs>
        <w:tab w:val="center" w:pos="4153"/>
        <w:tab w:val="right" w:pos="8306"/>
      </w:tabs>
      <w:spacing w:before="120" w:after="240"/>
      <w:jc w:val="center"/>
    </w:pPr>
    <w:rPr>
      <w:b/>
      <w:caps/>
      <w:sz w:val="28"/>
      <w:lang w:val="en-US"/>
    </w:rPr>
  </w:style>
  <w:style w:type="character" w:customStyle="1" w:styleId="HeaderChar">
    <w:name w:val="Header Char"/>
    <w:uiPriority w:val="99"/>
  </w:style>
  <w:style w:type="paragraph" w:customStyle="1" w:styleId="10">
    <w:name w:val="Нижний колонтитул1"/>
    <w:basedOn w:val="Normal"/>
    <w:link w:val="a3"/>
    <w:pPr>
      <w:tabs>
        <w:tab w:val="center" w:pos="4153"/>
        <w:tab w:val="right" w:pos="8306"/>
      </w:tabs>
    </w:pPr>
  </w:style>
  <w:style w:type="character" w:customStyle="1" w:styleId="a3">
    <w:name w:val="Нижний колонтитул Знак"/>
    <w:link w:val="10"/>
    <w:uiPriority w:val="99"/>
  </w:style>
  <w:style w:type="table" w:styleId="TableGrid">
    <w:name w:val="Table Grid"/>
    <w:basedOn w:val="TableNormal"/>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0">
    <w:name w:val="Таблица простая 11_0"/>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FFFFF"/>
      </w:tcPr>
    </w:tblStylePr>
    <w:tblStylePr w:type="band1Horz">
      <w:tblPr/>
      <w:tcPr>
        <w:shd w:val="clear" w:color="auto" w:fill="FFFFFF"/>
      </w:tcPr>
    </w:tblStylePr>
  </w:style>
  <w:style w:type="table" w:customStyle="1" w:styleId="2100">
    <w:name w:val="Таблица простая 21_0"/>
    <w:uiPriority w:val="59"/>
    <w:tblPr>
      <w:tblInd w:w="0" w:type="dxa"/>
      <w:tblBorders>
        <w:top w:val="single" w:sz="4" w:space="0" w:color="000000" w:themeColor="text1"/>
        <w:left w:val="nil"/>
        <w:bottom w:val="single" w:sz="4" w:space="0" w:color="000000" w:themeColor="text1"/>
        <w:right w:val="nil"/>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0">
    <w:name w:val="Таблица простая 31_0"/>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4100">
    <w:name w:val="Таблица простая 41_0"/>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5100">
    <w:name w:val="Таблица простая 51_0"/>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1100">
    <w:name w:val="Таблица-сетка 1 светлая1_0"/>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0">
    <w:name w:val="Таблица-сетка 21_0"/>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auto" w:fill="FFFFFF"/>
      </w:tcPr>
    </w:tblStylePr>
    <w:tblStylePr w:type="lastRow">
      <w:rPr>
        <w:b/>
        <w:color w:val="404040"/>
      </w:rPr>
      <w:tblPr/>
      <w:tcPr>
        <w:tcBorders>
          <w:top w:val="single" w:sz="4" w:space="0" w:color="6A6A6A" w:themeColor="text1" w:themeTint="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auto" w:fill="FFFFFF"/>
      </w:tcPr>
    </w:tblStylePr>
    <w:tblStylePr w:type="lastRow">
      <w:rPr>
        <w:b/>
        <w:color w:val="404040"/>
      </w:rPr>
      <w:tblPr/>
      <w:tcPr>
        <w:tcBorders>
          <w:top w:val="single" w:sz="4" w:space="0" w:color="5D8AC2" w:themeColor="accent1" w:themeTint="EA"/>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auto" w:fill="FFFFFF"/>
      </w:tcPr>
    </w:tblStylePr>
    <w:tblStylePr w:type="lastRow">
      <w:rPr>
        <w:b/>
        <w:color w:val="404040"/>
      </w:rPr>
      <w:tblPr/>
      <w:tcPr>
        <w:tcBorders>
          <w:top w:val="single" w:sz="4" w:space="0" w:color="D99695" w:themeColor="accent2" w:themeTint="97"/>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auto" w:fill="FFFFFF"/>
      </w:tcPr>
    </w:tblStylePr>
    <w:tblStylePr w:type="lastRow">
      <w:rPr>
        <w:b/>
        <w:color w:val="404040"/>
      </w:rPr>
      <w:tblPr/>
      <w:tcPr>
        <w:tcBorders>
          <w:top w:val="single" w:sz="4" w:space="0" w:color="9ABB59" w:themeColor="accent3" w:themeTint="FE"/>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auto" w:fill="FFFFFF"/>
      </w:tcPr>
    </w:tblStylePr>
    <w:tblStylePr w:type="lastRow">
      <w:rPr>
        <w:b/>
        <w:color w:val="404040"/>
      </w:rPr>
      <w:tblPr/>
      <w:tcPr>
        <w:tcBorders>
          <w:top w:val="single" w:sz="4" w:space="0" w:color="B2A1C6" w:themeColor="accent4" w:themeTint="9A"/>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auto" w:fill="FFFFFF"/>
      </w:tcPr>
    </w:tblStylePr>
    <w:tblStylePr w:type="lastRow">
      <w:rPr>
        <w:b/>
        <w:color w:val="404040"/>
      </w:rPr>
      <w:tblPr/>
      <w:tcPr>
        <w:tcBorders>
          <w:top w:val="single" w:sz="4" w:space="0" w:color="4BACC6" w:themeColor="accent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auto" w:fill="FFFFFF"/>
      </w:tcPr>
    </w:tblStylePr>
    <w:tblStylePr w:type="lastRow">
      <w:rPr>
        <w:b/>
        <w:color w:val="404040"/>
      </w:rPr>
      <w:tblPr/>
      <w:tcPr>
        <w:tcBorders>
          <w:top w:val="single" w:sz="4" w:space="0" w:color="F79646" w:themeColor="accent6"/>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3100">
    <w:name w:val="Таблица-сетка 31_0"/>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4100">
    <w:name w:val="Таблица-сетка 41_0"/>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cPr>
    </w:tblStylePr>
    <w:tblStylePr w:type="band1Horz">
      <w:rPr>
        <w:rFonts w:ascii="Arial" w:hAnsi="Arial"/>
        <w:color w:val="404040"/>
        <w:sz w:val="22"/>
      </w:rPr>
      <w:tblPr/>
      <w:tcPr>
        <w:shd w:val="clear" w:color="auto" w:fill="DCE6F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5100">
    <w:name w:val="Таблица-сетка 5 темная1_0"/>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rFonts w:ascii="Arial" w:hAnsi="Arial"/>
        <w:b/>
        <w:color w:val="FFFFFF"/>
        <w:sz w:val="22"/>
      </w:rPr>
      <w:tblPr/>
      <w:tcPr>
        <w:tcBorders>
          <w:top w:val="single" w:sz="4" w:space="0" w:color="FFFFFF" w:themeColor="light1"/>
        </w:tcBorders>
        <w:shd w:val="clear" w:color="auto" w:fill="4F81BD"/>
      </w:tcPr>
    </w:tblStylePr>
    <w:tblStylePr w:type="firstCol">
      <w:rPr>
        <w:rFonts w:ascii="Arial" w:hAnsi="Arial"/>
        <w:b/>
        <w:color w:val="FFFFFF"/>
        <w:sz w:val="22"/>
      </w:rPr>
      <w:tblPr/>
      <w:tcPr>
        <w:shd w:val="clear" w:color="auto" w:fill="4F81BD"/>
      </w:tcPr>
    </w:tblStylePr>
    <w:tblStylePr w:type="lastCol">
      <w:rPr>
        <w:rFonts w:ascii="Arial" w:hAnsi="Arial"/>
        <w:b/>
        <w:color w:val="FFFFFF"/>
        <w:sz w:val="22"/>
      </w:rPr>
      <w:tblPr/>
      <w:tcPr>
        <w:shd w:val="clear" w:color="auto" w:fill="4F81BD"/>
      </w:tcPr>
    </w:tblStylePr>
    <w:tblStylePr w:type="band1Vert">
      <w:tblPr/>
      <w:tcPr>
        <w:shd w:val="clear" w:color="auto" w:fill="AEC4E0"/>
      </w:tcPr>
    </w:tblStylePr>
    <w:tblStylePr w:type="band1Horz">
      <w:tblPr/>
      <w:tcPr>
        <w:shd w:val="clear" w:color="auto" w:fill="AEC4E0"/>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rFonts w:ascii="Arial" w:hAnsi="Arial"/>
        <w:b/>
        <w:color w:val="FFFFFF"/>
        <w:sz w:val="22"/>
      </w:rPr>
      <w:tblPr/>
      <w:tcPr>
        <w:tcBorders>
          <w:top w:val="single" w:sz="4" w:space="0" w:color="FFFFFF" w:themeColor="light1"/>
        </w:tcBorders>
        <w:shd w:val="clear" w:color="auto" w:fill="C0504D"/>
      </w:tcPr>
    </w:tblStylePr>
    <w:tblStylePr w:type="firstCol">
      <w:rPr>
        <w:rFonts w:ascii="Arial" w:hAnsi="Arial"/>
        <w:b/>
        <w:color w:val="FFFFFF"/>
        <w:sz w:val="22"/>
      </w:rPr>
      <w:tblPr/>
      <w:tcPr>
        <w:shd w:val="clear" w:color="auto" w:fill="C0504D"/>
      </w:tcPr>
    </w:tblStylePr>
    <w:tblStylePr w:type="lastCol">
      <w:rPr>
        <w:rFonts w:ascii="Arial" w:hAnsi="Arial"/>
        <w:b/>
        <w:color w:val="FFFFFF"/>
        <w:sz w:val="22"/>
      </w:rPr>
      <w:tblPr/>
      <w:tcPr>
        <w:shd w:val="clear" w:color="auto" w:fill="C0504D"/>
      </w:tcPr>
    </w:tblStylePr>
    <w:tblStylePr w:type="band1Vert">
      <w:tblPr/>
      <w:tcPr>
        <w:shd w:val="clear" w:color="auto" w:fill="E2AEAD"/>
      </w:tcPr>
    </w:tblStylePr>
    <w:tblStylePr w:type="band1Horz">
      <w:tblPr/>
      <w:tcPr>
        <w:shd w:val="clear" w:color="auto" w:fill="E2AEAD"/>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rFonts w:ascii="Arial" w:hAnsi="Arial"/>
        <w:b/>
        <w:color w:val="FFFFFF"/>
        <w:sz w:val="22"/>
      </w:rPr>
      <w:tblPr/>
      <w:tcPr>
        <w:tcBorders>
          <w:top w:val="single" w:sz="4" w:space="0" w:color="FFFFFF" w:themeColor="light1"/>
        </w:tcBorders>
        <w:shd w:val="clear" w:color="auto" w:fill="9BBB59"/>
      </w:tcPr>
    </w:tblStylePr>
    <w:tblStylePr w:type="firstCol">
      <w:rPr>
        <w:rFonts w:ascii="Arial" w:hAnsi="Arial"/>
        <w:b/>
        <w:color w:val="FFFFFF"/>
        <w:sz w:val="22"/>
      </w:rPr>
      <w:tblPr/>
      <w:tcPr>
        <w:shd w:val="clear" w:color="auto" w:fill="9BBB59"/>
      </w:tcPr>
    </w:tblStylePr>
    <w:tblStylePr w:type="lastCol">
      <w:rPr>
        <w:rFonts w:ascii="Arial" w:hAnsi="Arial"/>
        <w:b/>
        <w:color w:val="FFFFFF"/>
        <w:sz w:val="22"/>
      </w:rPr>
      <w:tblPr/>
      <w:tcPr>
        <w:shd w:val="clear" w:color="auto" w:fill="9BBB59"/>
      </w:tcPr>
    </w:tblStylePr>
    <w:tblStylePr w:type="band1Vert">
      <w:tblPr/>
      <w:tcPr>
        <w:shd w:val="clear" w:color="auto" w:fill="D0DFB2"/>
      </w:tcPr>
    </w:tblStylePr>
    <w:tblStylePr w:type="band1Horz">
      <w:tblPr/>
      <w:tcPr>
        <w:shd w:val="clear" w:color="auto" w:fill="D0DFB2"/>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rFonts w:ascii="Arial" w:hAnsi="Arial"/>
        <w:b/>
        <w:color w:val="FFFFFF"/>
        <w:sz w:val="22"/>
      </w:rPr>
      <w:tblPr/>
      <w:tcPr>
        <w:tcBorders>
          <w:top w:val="single" w:sz="4" w:space="0" w:color="FFFFFF" w:themeColor="light1"/>
        </w:tcBorders>
        <w:shd w:val="clear" w:color="auto" w:fill="8064A2"/>
      </w:tcPr>
    </w:tblStylePr>
    <w:tblStylePr w:type="firstCol">
      <w:rPr>
        <w:rFonts w:ascii="Arial" w:hAnsi="Arial"/>
        <w:b/>
        <w:color w:val="FFFFFF"/>
        <w:sz w:val="22"/>
      </w:rPr>
      <w:tblPr/>
      <w:tcPr>
        <w:shd w:val="clear" w:color="auto" w:fill="8064A2"/>
      </w:tcPr>
    </w:tblStylePr>
    <w:tblStylePr w:type="lastCol">
      <w:rPr>
        <w:rFonts w:ascii="Arial" w:hAnsi="Arial"/>
        <w:b/>
        <w:color w:val="FFFFFF"/>
        <w:sz w:val="22"/>
      </w:rPr>
      <w:tblPr/>
      <w:tcPr>
        <w:shd w:val="clear" w:color="auto" w:fill="8064A2"/>
      </w:tcPr>
    </w:tblStylePr>
    <w:tblStylePr w:type="band1Vert">
      <w:tblPr/>
      <w:tcPr>
        <w:shd w:val="clear" w:color="auto" w:fill="C4B7D4"/>
      </w:tcPr>
    </w:tblStylePr>
    <w:tblStylePr w:type="band1Horz">
      <w:tblPr/>
      <w:tcPr>
        <w:shd w:val="clear" w:color="auto" w:fill="C4B7D4"/>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rFonts w:ascii="Arial" w:hAnsi="Arial"/>
        <w:b/>
        <w:color w:val="FFFFFF"/>
        <w:sz w:val="22"/>
      </w:rPr>
      <w:tblPr/>
      <w:tcPr>
        <w:tcBorders>
          <w:top w:val="single" w:sz="4" w:space="0" w:color="FFFFFF" w:themeColor="light1"/>
        </w:tcBorders>
        <w:shd w:val="clear" w:color="auto" w:fill="4BACC6"/>
      </w:tcPr>
    </w:tblStylePr>
    <w:tblStylePr w:type="firstCol">
      <w:rPr>
        <w:rFonts w:ascii="Arial" w:hAnsi="Arial"/>
        <w:b/>
        <w:color w:val="FFFFFF"/>
        <w:sz w:val="22"/>
      </w:rPr>
      <w:tblPr/>
      <w:tcPr>
        <w:shd w:val="clear" w:color="auto" w:fill="4BACC6"/>
      </w:tcPr>
    </w:tblStylePr>
    <w:tblStylePr w:type="lastCol">
      <w:rPr>
        <w:rFonts w:ascii="Arial" w:hAnsi="Arial"/>
        <w:b/>
        <w:color w:val="FFFFFF"/>
        <w:sz w:val="22"/>
      </w:rPr>
      <w:tblPr/>
      <w:tcPr>
        <w:shd w:val="clear" w:color="auto" w:fill="4BACC6"/>
      </w:tcPr>
    </w:tblStylePr>
    <w:tblStylePr w:type="band1Vert">
      <w:tblPr/>
      <w:tcPr>
        <w:shd w:val="clear" w:color="auto" w:fill="ACD8E4"/>
      </w:tcPr>
    </w:tblStylePr>
    <w:tblStylePr w:type="band1Horz">
      <w:tblPr/>
      <w:tcPr>
        <w:shd w:val="clear" w:color="auto" w:fill="ACD8E4"/>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rFonts w:ascii="Arial" w:hAnsi="Arial"/>
        <w:b/>
        <w:color w:val="FFFFFF"/>
        <w:sz w:val="22"/>
      </w:rPr>
      <w:tblPr/>
      <w:tcPr>
        <w:tcBorders>
          <w:top w:val="single" w:sz="4" w:space="0" w:color="FFFFFF" w:themeColor="light1"/>
        </w:tcBorders>
        <w:shd w:val="clear" w:color="auto" w:fill="F79646"/>
      </w:tcPr>
    </w:tblStylePr>
    <w:tblStylePr w:type="firstCol">
      <w:rPr>
        <w:rFonts w:ascii="Arial" w:hAnsi="Arial"/>
        <w:b/>
        <w:color w:val="FFFFFF"/>
        <w:sz w:val="22"/>
      </w:rPr>
      <w:tblPr/>
      <w:tcPr>
        <w:shd w:val="clear" w:color="auto" w:fill="F79646"/>
      </w:tcPr>
    </w:tblStylePr>
    <w:tblStylePr w:type="lastCol">
      <w:rPr>
        <w:rFonts w:ascii="Arial" w:hAnsi="Arial"/>
        <w:b/>
        <w:color w:val="FFFFFF"/>
        <w:sz w:val="22"/>
      </w:rPr>
      <w:tblPr/>
      <w:tcPr>
        <w:shd w:val="clear" w:color="auto" w:fill="F79646"/>
      </w:tcPr>
    </w:tblStylePr>
    <w:tblStylePr w:type="band1Vert">
      <w:tblPr/>
      <w:tcPr>
        <w:shd w:val="clear" w:color="auto" w:fill="FBCEAA"/>
      </w:tcPr>
    </w:tblStylePr>
    <w:tblStylePr w:type="band1Horz">
      <w:tblPr/>
      <w:tcPr>
        <w:shd w:val="clear" w:color="auto" w:fill="FBCEAA"/>
      </w:tcPr>
    </w:tblStylePr>
  </w:style>
  <w:style w:type="table" w:customStyle="1" w:styleId="-6100">
    <w:name w:val="Таблица-сетка 6 цветная1_0"/>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Shade="95" w:themeTint="80"/>
      </w:rPr>
      <w:tblPr/>
      <w:tcPr>
        <w:tcBorders>
          <w:bottom w:val="single" w:sz="12" w:space="0" w:color="7F7F7F" w:themeColor="text1" w:themeTint="80"/>
        </w:tcBorders>
      </w:tcPr>
    </w:tblStylePr>
    <w:tblStylePr w:type="lastRow">
      <w:rPr>
        <w:b/>
        <w:color w:val="7F7F7F" w:themeColor="text1" w:themeShade="95" w:themeTint="80"/>
      </w:rPr>
    </w:tblStylePr>
    <w:tblStylePr w:type="firstCol">
      <w:rPr>
        <w:b/>
        <w:color w:val="7F7F7F" w:themeColor="text1" w:themeShade="95" w:themeTint="80"/>
      </w:rPr>
    </w:tblStylePr>
    <w:tblStylePr w:type="lastCol">
      <w:rPr>
        <w:b/>
        <w:color w:val="7F7F7F" w:themeColor="text1" w:themeShade="95" w:themeTint="80"/>
      </w:rPr>
    </w:tblStylePr>
    <w:tblStylePr w:type="band1Vert">
      <w:tblPr/>
      <w:tcPr>
        <w:shd w:val="clear" w:color="auto" w:fill="CBCBCB"/>
      </w:tcPr>
    </w:tblStylePr>
    <w:tblStylePr w:type="band1Horz">
      <w:rPr>
        <w:rFonts w:ascii="Arial" w:hAnsi="Arial"/>
        <w:color w:val="7F7F7F" w:themeColor="text1" w:themeShade="95" w:themeTint="80"/>
        <w:sz w:val="22"/>
      </w:rPr>
      <w:tblPr/>
      <w:tcPr>
        <w:shd w:val="clear" w:color="auto" w:fill="CBCBCB"/>
      </w:tcPr>
    </w:tblStylePr>
    <w:tblStylePr w:type="band2Horz">
      <w:rPr>
        <w:rFonts w:ascii="Arial" w:hAnsi="Arial"/>
        <w:color w:val="7F7F7F" w:themeColor="text1" w:themeShade="95" w:themeTint="80"/>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Shade="95" w:themeTint="80"/>
      </w:rPr>
      <w:tblPr/>
      <w:tcPr>
        <w:tcBorders>
          <w:bottom w:val="single" w:sz="12" w:space="0" w:color="A6BFDD" w:themeColor="accent1" w:themeTint="8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blPr/>
      <w:tcPr>
        <w:shd w:val="clear" w:color="auto" w:fill="DAE5F1"/>
      </w:tcPr>
    </w:tblStylePr>
    <w:tblStylePr w:type="band1Horz">
      <w:rPr>
        <w:rFonts w:ascii="Arial" w:hAnsi="Arial"/>
        <w:color w:val="A6BFDD" w:themeColor="accent1" w:themeShade="95" w:themeTint="80"/>
        <w:sz w:val="22"/>
      </w:rPr>
      <w:tblPr/>
      <w:tcPr>
        <w:shd w:val="clear" w:color="auto" w:fill="DAE5F1"/>
      </w:tcPr>
    </w:tblStylePr>
    <w:tblStylePr w:type="band2Horz">
      <w:rPr>
        <w:rFonts w:ascii="Arial" w:hAnsi="Arial"/>
        <w:color w:val="A6BFDD" w:themeColor="accent1" w:themeShade="95" w:themeTint="80"/>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Shade="95" w:themeTint="97"/>
      </w:rPr>
      <w:tblPr/>
      <w:tcPr>
        <w:tcBorders>
          <w:bottom w:val="single" w:sz="12" w:space="0" w:color="D99695" w:themeColor="accent2" w:themeTint="97"/>
        </w:tcBorders>
      </w:tcPr>
    </w:tblStylePr>
    <w:tblStylePr w:type="lastRow">
      <w:rPr>
        <w:b/>
        <w:color w:val="D99695" w:themeColor="accent2" w:themeShade="95" w:themeTint="97"/>
      </w:rPr>
    </w:tblStylePr>
    <w:tblStylePr w:type="firstCol">
      <w:rPr>
        <w:b/>
        <w:color w:val="D99695" w:themeColor="accent2" w:themeShade="95" w:themeTint="97"/>
      </w:rPr>
    </w:tblStylePr>
    <w:tblStylePr w:type="lastCol">
      <w:rPr>
        <w:b/>
        <w:color w:val="D99695" w:themeColor="accent2" w:themeShade="95" w:themeTint="97"/>
      </w:rPr>
    </w:tblStylePr>
    <w:tblStylePr w:type="band1Vert">
      <w:tblPr/>
      <w:tcPr>
        <w:shd w:val="clear" w:color="auto" w:fill="F2DCDC"/>
      </w:tcPr>
    </w:tblStylePr>
    <w:tblStylePr w:type="band1Horz">
      <w:rPr>
        <w:rFonts w:ascii="Arial" w:hAnsi="Arial"/>
        <w:color w:val="D99695" w:themeColor="accent2" w:themeShade="95" w:themeTint="97"/>
        <w:sz w:val="22"/>
      </w:rPr>
      <w:tblPr/>
      <w:tcPr>
        <w:shd w:val="clear" w:color="auto" w:fill="F2DCDC"/>
      </w:tcPr>
    </w:tblStylePr>
    <w:tblStylePr w:type="band2Horz">
      <w:rPr>
        <w:rFonts w:ascii="Arial" w:hAnsi="Arial"/>
        <w:color w:val="D99695" w:themeColor="accent2" w:themeShade="95" w:themeTint="97"/>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Shade="95" w:themeTint="FE"/>
      </w:rPr>
      <w:tblPr/>
      <w:tcPr>
        <w:tcBorders>
          <w:bottom w:val="single" w:sz="12" w:space="0" w:color="9ABB59" w:themeColor="accent3" w:themeTint="FE"/>
        </w:tcBorders>
      </w:tcPr>
    </w:tblStylePr>
    <w:tblStylePr w:type="lastRow">
      <w:rPr>
        <w:b/>
        <w:color w:val="9ABB59" w:themeColor="accent3" w:themeShade="95" w:themeTint="FE"/>
      </w:rPr>
    </w:tblStylePr>
    <w:tblStylePr w:type="firstCol">
      <w:rPr>
        <w:b/>
        <w:color w:val="9ABB59" w:themeColor="accent3" w:themeShade="95" w:themeTint="FE"/>
      </w:rPr>
    </w:tblStylePr>
    <w:tblStylePr w:type="lastCol">
      <w:rPr>
        <w:b/>
        <w:color w:val="9ABB59" w:themeColor="accent3" w:themeShade="95" w:themeTint="FE"/>
      </w:rPr>
    </w:tblStylePr>
    <w:tblStylePr w:type="band1Vert">
      <w:tblPr/>
      <w:tcPr>
        <w:shd w:val="clear" w:color="auto" w:fill="EAF1DC"/>
      </w:tcPr>
    </w:tblStylePr>
    <w:tblStylePr w:type="band1Horz">
      <w:rPr>
        <w:rFonts w:ascii="Arial" w:hAnsi="Arial"/>
        <w:color w:val="9ABB59" w:themeColor="accent3" w:themeShade="95" w:themeTint="FE"/>
        <w:sz w:val="22"/>
      </w:rPr>
      <w:tblPr/>
      <w:tcPr>
        <w:shd w:val="clear" w:color="auto" w:fill="EAF1DC"/>
      </w:tcPr>
    </w:tblStylePr>
    <w:tblStylePr w:type="band2Horz">
      <w:rPr>
        <w:rFonts w:ascii="Arial" w:hAnsi="Arial"/>
        <w:color w:val="9ABB59" w:themeColor="accent3" w:themeShade="95" w:themeTint="FE"/>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Shade="95" w:themeTint="9A"/>
      </w:rPr>
      <w:tblPr/>
      <w:tcPr>
        <w:tcBorders>
          <w:bottom w:val="single" w:sz="12" w:space="0" w:color="B2A1C6" w:themeColor="accent4" w:themeTint="9A"/>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blPr/>
      <w:tcPr>
        <w:shd w:val="clear" w:color="auto" w:fill="E5DFEC"/>
      </w:tcPr>
    </w:tblStylePr>
    <w:tblStylePr w:type="band1Horz">
      <w:rPr>
        <w:rFonts w:ascii="Arial" w:hAnsi="Arial"/>
        <w:color w:val="B2A1C6" w:themeColor="accent4" w:themeShade="95" w:themeTint="9A"/>
        <w:sz w:val="22"/>
      </w:rPr>
      <w:tblPr/>
      <w:tcPr>
        <w:shd w:val="clear" w:color="auto" w:fill="E5DFEC"/>
      </w:tcPr>
    </w:tblStylePr>
    <w:tblStylePr w:type="band2Horz">
      <w:rPr>
        <w:rFonts w:ascii="Arial" w:hAnsi="Arial"/>
        <w:color w:val="B2A1C6" w:themeColor="accent4" w:themeShade="95" w:themeTint="9A"/>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cPr>
    </w:tblStylePr>
    <w:tblStylePr w:type="band1Horz">
      <w:rPr>
        <w:rFonts w:ascii="Arial" w:hAnsi="Arial"/>
        <w:color w:val="266779" w:themeColor="accent5" w:themeShade="95"/>
        <w:sz w:val="22"/>
      </w:rPr>
      <w:tblPr/>
      <w:tcPr>
        <w:shd w:val="clear" w:color="auto" w:fill="FDE9D8"/>
      </w:tcPr>
    </w:tblStylePr>
    <w:tblStylePr w:type="band2Horz">
      <w:rPr>
        <w:rFonts w:ascii="Arial" w:hAnsi="Arial"/>
        <w:color w:val="266779" w:themeColor="accent5" w:themeShade="95"/>
        <w:sz w:val="22"/>
      </w:rPr>
    </w:tblStylePr>
  </w:style>
  <w:style w:type="table" w:customStyle="1" w:styleId="-7100">
    <w:name w:val="Таблица-сетка 7 цветная1_0"/>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Shade="95" w:themeTint="80"/>
        <w:sz w:val="22"/>
      </w:rPr>
      <w:tblPr/>
      <w:tcPr>
        <w:tcBorders>
          <w:top w:val="nil"/>
          <w:left w:val="nil"/>
          <w:bottom w:val="single" w:sz="4" w:space="0" w:color="7F7F7F" w:themeColor="text1" w:themeTint="80"/>
          <w:right w:val="nil"/>
        </w:tcBorders>
        <w:shd w:val="clear" w:color="auto" w:fill="FFFFFF"/>
      </w:tcPr>
    </w:tblStylePr>
    <w:tblStylePr w:type="lastRow">
      <w:rPr>
        <w:rFonts w:ascii="Arial" w:hAnsi="Arial"/>
        <w:b/>
        <w:color w:val="7F7F7F" w:themeColor="text1" w:themeShade="95" w:themeTint="80"/>
        <w:sz w:val="22"/>
      </w:rPr>
      <w:tblPr/>
      <w:tcPr>
        <w:tcBorders>
          <w:top w:val="single" w:sz="4" w:space="0" w:color="7F7F7F" w:themeColor="text1" w:themeTint="80"/>
          <w:left w:val="nil"/>
          <w:bottom w:val="nil"/>
          <w:right w:val="nil"/>
        </w:tcBorders>
        <w:shd w:val="clear" w:color="auto" w:fill="FFFFFF"/>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FFFFFF"/>
      </w:tcPr>
    </w:tblStylePr>
    <w:tblStylePr w:type="band1Horz">
      <w:rPr>
        <w:rFonts w:ascii="Arial" w:hAnsi="Arial"/>
        <w:color w:val="7F7F7F" w:themeColor="text1" w:themeShade="95" w:themeTint="80"/>
        <w:sz w:val="22"/>
      </w:rPr>
      <w:tblPr/>
      <w:tcPr>
        <w:shd w:val="clear" w:color="auto" w:fill="FFFFFF"/>
      </w:tcPr>
    </w:tblStylePr>
    <w:tblStylePr w:type="band2Horz">
      <w:rPr>
        <w:rFonts w:ascii="Arial" w:hAnsi="Arial"/>
        <w:color w:val="7F7F7F" w:themeColor="text1" w:themeShade="95" w:themeTint="80"/>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Shade="95" w:themeTint="80"/>
        <w:sz w:val="22"/>
      </w:rPr>
      <w:tblPr/>
      <w:tcPr>
        <w:tcBorders>
          <w:top w:val="nil"/>
          <w:left w:val="nil"/>
          <w:bottom w:val="single" w:sz="4" w:space="0" w:color="A6BFDD" w:themeColor="accent1" w:themeTint="80"/>
          <w:right w:val="nil"/>
        </w:tcBorders>
        <w:shd w:val="clear" w:color="auto" w:fill="FFFFFF"/>
      </w:tcPr>
    </w:tblStylePr>
    <w:tblStylePr w:type="lastRow">
      <w:rPr>
        <w:rFonts w:ascii="Arial" w:hAnsi="Arial"/>
        <w:b/>
        <w:color w:val="A6BFDD" w:themeColor="accent1" w:themeShade="95" w:themeTint="80"/>
        <w:sz w:val="22"/>
      </w:rPr>
      <w:tblPr/>
      <w:tcPr>
        <w:tcBorders>
          <w:top w:val="single" w:sz="4" w:space="0" w:color="A6BFDD" w:themeColor="accent1" w:themeTint="80"/>
          <w:left w:val="nil"/>
          <w:bottom w:val="nil"/>
          <w:right w:val="nil"/>
        </w:tcBorders>
        <w:shd w:val="clear" w:color="auto" w:fill="FFFFFF"/>
      </w:tcPr>
    </w:tblStylePr>
    <w:tblStylePr w:type="firstCol">
      <w:pPr>
        <w:jc w:val="right"/>
      </w:pPr>
      <w:rPr>
        <w:rFonts w:ascii="Arial" w:hAnsi="Arial"/>
        <w:i/>
        <w:color w:val="A6BFDD" w:themeColor="accent1" w:themeShade="95" w:themeTint="80"/>
        <w:sz w:val="22"/>
      </w:rPr>
      <w:tblPr/>
      <w:tcPr>
        <w:tcBorders>
          <w:top w:val="nil"/>
          <w:left w:val="nil"/>
          <w:bottom w:val="nil"/>
          <w:right w:val="single" w:sz="4" w:space="0" w:color="A6BFDD" w:themeColor="accent1" w:themeTint="80"/>
        </w:tcBorders>
        <w:shd w:val="clear" w:color="auto" w:fill="FFFFFF"/>
      </w:tcPr>
    </w:tblStylePr>
    <w:tblStylePr w:type="lastCol">
      <w:rPr>
        <w:rFonts w:ascii="Arial" w:hAnsi="Arial"/>
        <w:i/>
        <w:color w:val="A6BFDD" w:themeColor="accent1" w:themeShade="95" w:themeTint="80"/>
        <w:sz w:val="22"/>
      </w:rPr>
      <w:tblPr/>
      <w:tcPr>
        <w:tcBorders>
          <w:top w:val="nil"/>
          <w:left w:val="single" w:sz="4" w:space="0" w:color="A6BFDD" w:themeColor="accent1" w:themeTint="80"/>
          <w:bottom w:val="nil"/>
          <w:right w:val="nil"/>
        </w:tcBorders>
        <w:shd w:val="clear" w:color="auto" w:fill="FFFFFF"/>
      </w:tcPr>
    </w:tblStylePr>
    <w:tblStylePr w:type="band1Vert">
      <w:tblPr/>
      <w:tcPr>
        <w:shd w:val="clear" w:color="auto" w:fill="DAE5F1"/>
      </w:tcPr>
    </w:tblStylePr>
    <w:tblStylePr w:type="band1Horz">
      <w:rPr>
        <w:rFonts w:ascii="Arial" w:hAnsi="Arial"/>
        <w:color w:val="A6BFDD" w:themeColor="accent1" w:themeShade="95" w:themeTint="80"/>
        <w:sz w:val="22"/>
      </w:rPr>
      <w:tblPr/>
      <w:tcPr>
        <w:shd w:val="clear" w:color="auto" w:fill="DAE5F1"/>
      </w:tcPr>
    </w:tblStylePr>
    <w:tblStylePr w:type="band2Horz">
      <w:rPr>
        <w:rFonts w:ascii="Arial" w:hAnsi="Arial"/>
        <w:color w:val="A6BFDD" w:themeColor="accent1" w:themeShade="95" w:themeTint="80"/>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Shade="95" w:themeTint="97"/>
        <w:sz w:val="22"/>
      </w:rPr>
      <w:tblPr/>
      <w:tcPr>
        <w:tcBorders>
          <w:top w:val="nil"/>
          <w:left w:val="nil"/>
          <w:bottom w:val="single" w:sz="4" w:space="0" w:color="D99695" w:themeColor="accent2" w:themeTint="97"/>
          <w:right w:val="nil"/>
        </w:tcBorders>
        <w:shd w:val="clear" w:color="auto" w:fill="FFFFFF"/>
      </w:tcPr>
    </w:tblStylePr>
    <w:tblStylePr w:type="lastRow">
      <w:rPr>
        <w:rFonts w:ascii="Arial" w:hAnsi="Arial"/>
        <w:b/>
        <w:color w:val="D99695" w:themeColor="accent2" w:themeShade="95" w:themeTint="97"/>
        <w:sz w:val="22"/>
      </w:rPr>
      <w:tblPr/>
      <w:tcPr>
        <w:tcBorders>
          <w:top w:val="single" w:sz="4" w:space="0" w:color="D99695" w:themeColor="accent2" w:themeTint="97"/>
          <w:left w:val="nil"/>
          <w:bottom w:val="nil"/>
          <w:right w:val="nil"/>
        </w:tcBorders>
        <w:shd w:val="clear" w:color="auto" w:fill="FFFFFF"/>
      </w:tcPr>
    </w:tblStylePr>
    <w:tblStylePr w:type="firstCol">
      <w:pPr>
        <w:jc w:val="right"/>
      </w:pPr>
      <w:rPr>
        <w:rFonts w:ascii="Arial" w:hAnsi="Arial"/>
        <w:i/>
        <w:color w:val="D99695" w:themeColor="accent2" w:themeShade="95" w:themeTint="97"/>
        <w:sz w:val="22"/>
      </w:rPr>
      <w:tblPr/>
      <w:tcPr>
        <w:tcBorders>
          <w:top w:val="nil"/>
          <w:left w:val="nil"/>
          <w:bottom w:val="nil"/>
          <w:right w:val="single" w:sz="4" w:space="0" w:color="D99695" w:themeColor="accent2" w:themeTint="97"/>
        </w:tcBorders>
        <w:shd w:val="clear" w:color="auto" w:fill="FFFFFF"/>
      </w:tcPr>
    </w:tblStylePr>
    <w:tblStylePr w:type="lastCol">
      <w:rPr>
        <w:rFonts w:ascii="Arial" w:hAnsi="Arial"/>
        <w:i/>
        <w:color w:val="D99695" w:themeColor="accent2" w:themeShade="95" w:themeTint="97"/>
        <w:sz w:val="22"/>
      </w:rPr>
      <w:tblPr/>
      <w:tcPr>
        <w:tcBorders>
          <w:top w:val="nil"/>
          <w:left w:val="single" w:sz="4" w:space="0" w:color="D99695" w:themeColor="accent2" w:themeTint="97"/>
          <w:bottom w:val="nil"/>
          <w:right w:val="nil"/>
        </w:tcBorders>
        <w:shd w:val="clear" w:color="auto" w:fill="FFFFFF"/>
      </w:tcPr>
    </w:tblStylePr>
    <w:tblStylePr w:type="band1Vert">
      <w:tblPr/>
      <w:tcPr>
        <w:shd w:val="clear" w:color="auto" w:fill="F2DCDC"/>
      </w:tcPr>
    </w:tblStylePr>
    <w:tblStylePr w:type="band1Horz">
      <w:rPr>
        <w:rFonts w:ascii="Arial" w:hAnsi="Arial"/>
        <w:color w:val="D99695" w:themeColor="accent2" w:themeShade="95" w:themeTint="97"/>
        <w:sz w:val="22"/>
      </w:rPr>
      <w:tblPr/>
      <w:tcPr>
        <w:shd w:val="clear" w:color="auto" w:fill="F2DCDC"/>
      </w:tcPr>
    </w:tblStylePr>
    <w:tblStylePr w:type="band2Horz">
      <w:rPr>
        <w:rFonts w:ascii="Arial" w:hAnsi="Arial"/>
        <w:color w:val="D99695" w:themeColor="accent2" w:themeShade="95" w:themeTint="97"/>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Shade="95" w:themeTint="FE"/>
        <w:sz w:val="22"/>
      </w:rPr>
      <w:tblPr/>
      <w:tcPr>
        <w:tcBorders>
          <w:top w:val="nil"/>
          <w:left w:val="nil"/>
          <w:bottom w:val="single" w:sz="4" w:space="0" w:color="9ABB59" w:themeColor="accent3" w:themeTint="FE"/>
          <w:right w:val="nil"/>
        </w:tcBorders>
        <w:shd w:val="clear" w:color="auto" w:fill="FFFFFF"/>
      </w:tcPr>
    </w:tblStylePr>
    <w:tblStylePr w:type="lastRow">
      <w:rPr>
        <w:rFonts w:ascii="Arial" w:hAnsi="Arial"/>
        <w:b/>
        <w:color w:val="9ABB59" w:themeColor="accent3" w:themeShade="95" w:themeTint="FE"/>
        <w:sz w:val="22"/>
      </w:rPr>
      <w:tblPr/>
      <w:tcPr>
        <w:tcBorders>
          <w:top w:val="single" w:sz="4" w:space="0" w:color="9ABB59" w:themeColor="accent3" w:themeTint="FE"/>
          <w:left w:val="nil"/>
          <w:bottom w:val="nil"/>
          <w:right w:val="nil"/>
        </w:tcBorders>
        <w:shd w:val="clear" w:color="auto" w:fill="FFFFFF"/>
      </w:tcPr>
    </w:tblStylePr>
    <w:tblStylePr w:type="firstCol">
      <w:pPr>
        <w:jc w:val="right"/>
      </w:pPr>
      <w:rPr>
        <w:rFonts w:ascii="Arial" w:hAnsi="Arial"/>
        <w:i/>
        <w:color w:val="9ABB59" w:themeColor="accent3" w:themeShade="95" w:themeTint="FE"/>
        <w:sz w:val="22"/>
      </w:rPr>
      <w:tblPr/>
      <w:tcPr>
        <w:tcBorders>
          <w:top w:val="nil"/>
          <w:left w:val="nil"/>
          <w:bottom w:val="nil"/>
          <w:right w:val="single" w:sz="4" w:space="0" w:color="9ABB59" w:themeColor="accent3" w:themeTint="FE"/>
        </w:tcBorders>
        <w:shd w:val="clear" w:color="auto" w:fill="FFFFFF"/>
      </w:tcPr>
    </w:tblStylePr>
    <w:tblStylePr w:type="lastCol">
      <w:rPr>
        <w:rFonts w:ascii="Arial" w:hAnsi="Arial"/>
        <w:i/>
        <w:color w:val="9ABB59" w:themeColor="accent3" w:themeShade="95" w:themeTint="FE"/>
        <w:sz w:val="22"/>
      </w:rPr>
      <w:tblPr/>
      <w:tcPr>
        <w:tcBorders>
          <w:top w:val="nil"/>
          <w:left w:val="single" w:sz="4" w:space="0" w:color="9ABB59" w:themeColor="accent3" w:themeTint="FE"/>
          <w:bottom w:val="nil"/>
          <w:right w:val="nil"/>
        </w:tcBorders>
        <w:shd w:val="clear" w:color="auto" w:fill="FFFFFF"/>
      </w:tcPr>
    </w:tblStylePr>
    <w:tblStylePr w:type="band1Vert">
      <w:tblPr/>
      <w:tcPr>
        <w:shd w:val="clear" w:color="auto" w:fill="EAF1DC"/>
      </w:tcPr>
    </w:tblStylePr>
    <w:tblStylePr w:type="band1Horz">
      <w:rPr>
        <w:rFonts w:ascii="Arial" w:hAnsi="Arial"/>
        <w:color w:val="9ABB59" w:themeColor="accent3" w:themeShade="95" w:themeTint="FE"/>
        <w:sz w:val="22"/>
      </w:rPr>
      <w:tblPr/>
      <w:tcPr>
        <w:shd w:val="clear" w:color="auto" w:fill="EAF1DC"/>
      </w:tcPr>
    </w:tblStylePr>
    <w:tblStylePr w:type="band2Horz">
      <w:rPr>
        <w:rFonts w:ascii="Arial" w:hAnsi="Arial"/>
        <w:color w:val="9ABB59" w:themeColor="accent3" w:themeShade="95" w:themeTint="FE"/>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Shade="95" w:themeTint="9A"/>
        <w:sz w:val="22"/>
      </w:rPr>
      <w:tblPr/>
      <w:tcPr>
        <w:tcBorders>
          <w:top w:val="nil"/>
          <w:left w:val="nil"/>
          <w:bottom w:val="single" w:sz="4" w:space="0" w:color="B2A1C6" w:themeColor="accent4" w:themeTint="9A"/>
          <w:right w:val="nil"/>
        </w:tcBorders>
        <w:shd w:val="clear" w:color="auto" w:fill="FFFFFF"/>
      </w:tcPr>
    </w:tblStylePr>
    <w:tblStylePr w:type="lastRow">
      <w:rPr>
        <w:rFonts w:ascii="Arial" w:hAnsi="Arial"/>
        <w:b/>
        <w:color w:val="B2A1C6" w:themeColor="accent4" w:themeShade="95" w:themeTint="9A"/>
        <w:sz w:val="22"/>
      </w:rPr>
      <w:tblPr/>
      <w:tcPr>
        <w:tcBorders>
          <w:top w:val="single" w:sz="4" w:space="0" w:color="B2A1C6" w:themeColor="accent4" w:themeTint="9A"/>
          <w:left w:val="nil"/>
          <w:bottom w:val="nil"/>
          <w:right w:val="nil"/>
        </w:tcBorders>
        <w:shd w:val="clear" w:color="auto" w:fill="FFFFFF"/>
      </w:tcPr>
    </w:tblStylePr>
    <w:tblStylePr w:type="firstCol">
      <w:pPr>
        <w:jc w:val="right"/>
      </w:pPr>
      <w:rPr>
        <w:rFonts w:ascii="Arial" w:hAnsi="Arial"/>
        <w:i/>
        <w:color w:val="B2A1C6" w:themeColor="accent4" w:themeShade="95" w:themeTint="9A"/>
        <w:sz w:val="22"/>
      </w:rPr>
      <w:tblPr/>
      <w:tcPr>
        <w:tcBorders>
          <w:top w:val="nil"/>
          <w:left w:val="nil"/>
          <w:bottom w:val="nil"/>
          <w:right w:val="single" w:sz="4" w:space="0" w:color="B2A1C6" w:themeColor="accent4" w:themeTint="9A"/>
        </w:tcBorders>
        <w:shd w:val="clear" w:color="auto" w:fill="FFFFFF"/>
      </w:tcPr>
    </w:tblStylePr>
    <w:tblStylePr w:type="lastCol">
      <w:rPr>
        <w:rFonts w:ascii="Arial" w:hAnsi="Arial"/>
        <w:i/>
        <w:color w:val="B2A1C6" w:themeColor="accent4" w:themeShade="95" w:themeTint="9A"/>
        <w:sz w:val="22"/>
      </w:rPr>
      <w:tblPr/>
      <w:tcPr>
        <w:tcBorders>
          <w:top w:val="nil"/>
          <w:left w:val="single" w:sz="4" w:space="0" w:color="B2A1C6" w:themeColor="accent4" w:themeTint="9A"/>
          <w:bottom w:val="nil"/>
          <w:right w:val="nil"/>
        </w:tcBorders>
        <w:shd w:val="clear" w:color="auto" w:fill="FFFFFF"/>
      </w:tcPr>
    </w:tblStylePr>
    <w:tblStylePr w:type="band1Vert">
      <w:tblPr/>
      <w:tcPr>
        <w:shd w:val="clear" w:color="auto" w:fill="E5DFEC"/>
      </w:tcPr>
    </w:tblStylePr>
    <w:tblStylePr w:type="band1Horz">
      <w:rPr>
        <w:rFonts w:ascii="Arial" w:hAnsi="Arial"/>
        <w:color w:val="B2A1C6" w:themeColor="accent4" w:themeShade="95" w:themeTint="9A"/>
        <w:sz w:val="22"/>
      </w:rPr>
      <w:tblPr/>
      <w:tcPr>
        <w:shd w:val="clear" w:color="auto" w:fill="E5DFEC"/>
      </w:tcPr>
    </w:tblStylePr>
    <w:tblStylePr w:type="band2Horz">
      <w:rPr>
        <w:rFonts w:ascii="Arial" w:hAnsi="Arial"/>
        <w:color w:val="B2A1C6" w:themeColor="accent4" w:themeShade="95" w:themeTint="9A"/>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il"/>
          <w:left w:val="nil"/>
          <w:bottom w:val="single" w:sz="4" w:space="0" w:color="99D0DE" w:themeColor="accent5" w:themeTint="90"/>
          <w:right w:val="nil"/>
        </w:tcBorders>
        <w:shd w:val="clear" w:color="auto" w:fill="FFFFFF"/>
      </w:tcPr>
    </w:tblStylePr>
    <w:tblStylePr w:type="lastRow">
      <w:rPr>
        <w:rFonts w:ascii="Arial" w:hAnsi="Arial"/>
        <w:b/>
        <w:color w:val="266779" w:themeColor="accent5" w:themeShade="95"/>
        <w:sz w:val="22"/>
      </w:rPr>
      <w:tblPr/>
      <w:tcPr>
        <w:tcBorders>
          <w:top w:val="single" w:sz="4" w:space="0" w:color="99D0DE" w:themeColor="accent5" w:themeTint="90"/>
          <w:left w:val="nil"/>
          <w:bottom w:val="nil"/>
          <w:right w:val="nil"/>
        </w:tcBorders>
        <w:shd w:val="clear" w:color="auto" w:fill="FFFFFF"/>
      </w:tcPr>
    </w:tblStylePr>
    <w:tblStylePr w:type="firstCol">
      <w:pPr>
        <w:jc w:val="right"/>
      </w:pPr>
      <w:rPr>
        <w:rFonts w:ascii="Arial" w:hAnsi="Arial"/>
        <w:i/>
        <w:color w:val="266779" w:themeColor="accent5" w:themeShade="95"/>
        <w:sz w:val="22"/>
      </w:rPr>
      <w:tblPr/>
      <w:tcPr>
        <w:tcBorders>
          <w:top w:val="nil"/>
          <w:left w:val="nil"/>
          <w:bottom w:val="nil"/>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il"/>
          <w:left w:val="single" w:sz="4" w:space="0" w:color="99D0DE" w:themeColor="accent5" w:themeTint="90"/>
          <w:bottom w:val="nil"/>
          <w:right w:val="nil"/>
        </w:tcBorders>
        <w:shd w:val="clear" w:color="auto" w:fill="FFFFFF"/>
      </w:tc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il"/>
          <w:left w:val="nil"/>
          <w:bottom w:val="single" w:sz="4" w:space="0" w:color="FAC396" w:themeColor="accent6" w:themeTint="90"/>
          <w:right w:val="nil"/>
        </w:tcBorders>
        <w:shd w:val="clear" w:color="auto" w:fill="FFFFFF"/>
      </w:tcPr>
    </w:tblStylePr>
    <w:tblStylePr w:type="lastRow">
      <w:rPr>
        <w:rFonts w:ascii="Arial" w:hAnsi="Arial"/>
        <w:b/>
        <w:color w:val="B15407" w:themeColor="accent6" w:themeShade="95"/>
        <w:sz w:val="22"/>
      </w:rPr>
      <w:tblPr/>
      <w:tcPr>
        <w:tcBorders>
          <w:top w:val="single" w:sz="4" w:space="0" w:color="FAC396" w:themeColor="accent6" w:themeTint="90"/>
          <w:left w:val="nil"/>
          <w:bottom w:val="nil"/>
          <w:right w:val="nil"/>
        </w:tcBorders>
        <w:shd w:val="clear" w:color="auto" w:fill="FFFFFF"/>
      </w:tcPr>
    </w:tblStylePr>
    <w:tblStylePr w:type="firstCol">
      <w:pPr>
        <w:jc w:val="right"/>
      </w:pPr>
      <w:rPr>
        <w:rFonts w:ascii="Arial" w:hAnsi="Arial"/>
        <w:i/>
        <w:color w:val="B15407" w:themeColor="accent6" w:themeShade="95"/>
        <w:sz w:val="22"/>
      </w:rPr>
      <w:tblPr/>
      <w:tcPr>
        <w:tcBorders>
          <w:top w:val="nil"/>
          <w:left w:val="nil"/>
          <w:bottom w:val="nil"/>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il"/>
          <w:left w:val="single" w:sz="4" w:space="0" w:color="FAC396" w:themeColor="accent6" w:themeTint="90"/>
          <w:bottom w:val="nil"/>
          <w:right w:val="nil"/>
        </w:tcBorders>
        <w:shd w:val="clear" w:color="auto" w:fill="FFFFFF"/>
      </w:tcPr>
    </w:tblStylePr>
    <w:tblStylePr w:type="band1Vert">
      <w:tblPr/>
      <w:tcPr>
        <w:shd w:val="clear" w:color="auto" w:fill="FDE9D8"/>
      </w:tcPr>
    </w:tblStylePr>
    <w:tblStylePr w:type="band1Horz">
      <w:rPr>
        <w:rFonts w:ascii="Arial" w:hAnsi="Arial"/>
        <w:color w:val="B15407" w:themeColor="accent6" w:themeShade="95"/>
        <w:sz w:val="22"/>
      </w:rPr>
      <w:tblPr/>
      <w:tcPr>
        <w:shd w:val="clear" w:color="auto" w:fill="FDE9D8"/>
      </w:tcPr>
    </w:tblStylePr>
    <w:tblStylePr w:type="band2Horz">
      <w:rPr>
        <w:rFonts w:ascii="Arial" w:hAnsi="Arial"/>
        <w:color w:val="B15407" w:themeColor="accent6" w:themeShade="95"/>
        <w:sz w:val="22"/>
      </w:rPr>
    </w:tblStylePr>
  </w:style>
  <w:style w:type="table" w:customStyle="1" w:styleId="-1101">
    <w:name w:val="Список-таблица 1 светлая1_0"/>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2DFEE"/>
      </w:tcPr>
    </w:tblStylePr>
    <w:tblStylePr w:type="band1Horz">
      <w:tblPr/>
      <w:tcPr>
        <w:shd w:val="clear" w:color="auto" w:fill="D2DFEE"/>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FD2D2"/>
      </w:tcPr>
    </w:tblStylePr>
    <w:tblStylePr w:type="band1Horz">
      <w:tblPr/>
      <w:tcPr>
        <w:shd w:val="clear" w:color="auto" w:fill="EFD2D2"/>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5EED5"/>
      </w:tcPr>
    </w:tblStylePr>
    <w:tblStylePr w:type="band1Horz">
      <w:tblPr/>
      <w:tcPr>
        <w:shd w:val="clear" w:color="auto" w:fill="E5EED5"/>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FD8E7"/>
      </w:tcPr>
    </w:tblStylePr>
    <w:tblStylePr w:type="band1Horz">
      <w:tblPr/>
      <w:tcPr>
        <w:shd w:val="clear" w:color="auto" w:fill="DFD8E7"/>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1EAF0"/>
      </w:tcPr>
    </w:tblStylePr>
    <w:tblStylePr w:type="band1Horz">
      <w:tblPr/>
      <w:tcPr>
        <w:shd w:val="clear" w:color="auto" w:fill="D1EAF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FDE4D0"/>
      </w:tcPr>
    </w:tblStylePr>
    <w:tblStylePr w:type="band1Horz">
      <w:tblPr/>
      <w:tcPr>
        <w:shd w:val="clear" w:color="auto" w:fill="FDE4D0"/>
      </w:tcPr>
    </w:tblStylePr>
  </w:style>
  <w:style w:type="table" w:customStyle="1" w:styleId="-2101">
    <w:name w:val="Список-таблица 21_0"/>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3101">
    <w:name w:val="Список-таблица 31_0"/>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auto"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auto"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auto"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auto"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auto"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1">
    <w:name w:val="Список-таблица 41_0"/>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5101">
    <w:name w:val="Список-таблица 5 темная1_0"/>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cPr>
    </w:tblStylePr>
    <w:tblStylePr w:type="band2Horz">
      <w:tblPr/>
      <w:tcPr>
        <w:tcBorders>
          <w:top w:val="single" w:sz="4" w:space="0" w:color="FFFFFF" w:themeColor="light1"/>
          <w:bottom w:val="single" w:sz="4" w:space="0" w:color="FFFFFF" w:themeColor="light1"/>
        </w:tcBorders>
        <w:shd w:val="clear" w:color="auto" w:fill="4F81BD"/>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cPr>
    </w:tblStylePr>
    <w:tblStylePr w:type="band2Horz">
      <w:tblPr/>
      <w:tcPr>
        <w:tcBorders>
          <w:top w:val="single" w:sz="4" w:space="0" w:color="FFFFFF" w:themeColor="light1"/>
          <w:bottom w:val="single" w:sz="4" w:space="0" w:color="FFFFFF" w:themeColor="light1"/>
        </w:tcBorders>
        <w:shd w:val="clear" w:color="auto" w:fill="D99695"/>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cPr>
    </w:tblStylePr>
    <w:tblStylePr w:type="band2Horz">
      <w:tblPr/>
      <w:tcPr>
        <w:tcBorders>
          <w:top w:val="single" w:sz="4" w:space="0" w:color="FFFFFF" w:themeColor="light1"/>
          <w:bottom w:val="single" w:sz="4" w:space="0" w:color="FFFFFF" w:themeColor="light1"/>
        </w:tcBorders>
        <w:shd w:val="clear" w:color="auto" w:fill="C3D69B"/>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cPr>
    </w:tblStylePr>
    <w:tblStylePr w:type="band2Horz">
      <w:tblPr/>
      <w:tcPr>
        <w:tcBorders>
          <w:top w:val="single" w:sz="4" w:space="0" w:color="FFFFFF" w:themeColor="light1"/>
          <w:bottom w:val="single" w:sz="4" w:space="0" w:color="FFFFFF" w:themeColor="light1"/>
        </w:tcBorders>
        <w:shd w:val="clear" w:color="auto" w:fill="B2A1C6"/>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cPr>
    </w:tblStylePr>
    <w:tblStylePr w:type="band2Horz">
      <w:tblPr/>
      <w:tcPr>
        <w:tcBorders>
          <w:top w:val="single" w:sz="4" w:space="0" w:color="FFFFFF" w:themeColor="light1"/>
          <w:bottom w:val="single" w:sz="4" w:space="0" w:color="FFFFFF" w:themeColor="light1"/>
        </w:tcBorders>
        <w:shd w:val="clear" w:color="auto" w:fill="92CCDC"/>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cPr>
    </w:tblStylePr>
    <w:tblStylePr w:type="band2Horz">
      <w:tblPr/>
      <w:tcPr>
        <w:tcBorders>
          <w:top w:val="single" w:sz="4" w:space="0" w:color="FFFFFF" w:themeColor="light1"/>
          <w:bottom w:val="single" w:sz="4" w:space="0" w:color="FFFFFF" w:themeColor="light1"/>
        </w:tcBorders>
        <w:shd w:val="clear" w:color="auto" w:fill="FAC090"/>
      </w:tcPr>
    </w:tblStylePr>
  </w:style>
  <w:style w:type="table" w:customStyle="1" w:styleId="-6101">
    <w:name w:val="Список-таблица 6 цветная1_0"/>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Shade="95" w:themeTint="97"/>
      </w:rPr>
      <w:tblPr/>
      <w:tcPr>
        <w:tcBorders>
          <w:bottom w:val="single" w:sz="4" w:space="0" w:color="D99695" w:themeColor="accent2" w:themeTint="97"/>
        </w:tcBorders>
      </w:tcPr>
    </w:tblStylePr>
    <w:tblStylePr w:type="lastRow">
      <w:rPr>
        <w:b/>
        <w:color w:val="D99695" w:themeColor="accent2" w:themeShade="95" w:themeTint="97"/>
      </w:rPr>
      <w:tblPr/>
      <w:tcPr>
        <w:tcBorders>
          <w:top w:val="single" w:sz="4" w:space="0" w:color="D99695" w:themeColor="accent2" w:themeTint="97"/>
        </w:tcBorders>
      </w:tcPr>
    </w:tblStylePr>
    <w:tblStylePr w:type="firstCol">
      <w:rPr>
        <w:b/>
        <w:color w:val="D99695" w:themeColor="accent2" w:themeShade="95" w:themeTint="97"/>
      </w:rPr>
    </w:tblStylePr>
    <w:tblStylePr w:type="lastCol">
      <w:rPr>
        <w:b/>
        <w:color w:val="D99695" w:themeColor="accent2" w:themeShade="95" w:themeTint="97"/>
      </w:rPr>
    </w:tblStylePr>
    <w:tblStylePr w:type="band1Vert">
      <w:tblPr/>
      <w:tcPr>
        <w:shd w:val="clear" w:color="auto" w:fill="EFD2D2"/>
      </w:tcPr>
    </w:tblStylePr>
    <w:tblStylePr w:type="band1Horz">
      <w:rPr>
        <w:rFonts w:ascii="Arial" w:hAnsi="Arial"/>
        <w:color w:val="D99695" w:themeColor="accent2" w:themeShade="95" w:themeTint="97"/>
        <w:sz w:val="22"/>
      </w:rPr>
      <w:tblPr/>
      <w:tcPr>
        <w:shd w:val="clear" w:color="auto" w:fill="EFD2D2"/>
      </w:tcPr>
    </w:tblStylePr>
    <w:tblStylePr w:type="band2Horz">
      <w:rPr>
        <w:rFonts w:ascii="Arial" w:hAnsi="Arial"/>
        <w:color w:val="D99695" w:themeColor="accent2" w:themeShade="95" w:themeTint="97"/>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Shade="95" w:themeTint="98"/>
      </w:rPr>
      <w:tblPr/>
      <w:tcPr>
        <w:tcBorders>
          <w:bottom w:val="single" w:sz="4" w:space="0" w:color="C3D69B" w:themeColor="accent3" w:themeTint="98"/>
        </w:tcBorders>
      </w:tcPr>
    </w:tblStylePr>
    <w:tblStylePr w:type="lastRow">
      <w:rPr>
        <w:b/>
        <w:color w:val="C3D69B" w:themeColor="accent3" w:themeShade="95" w:themeTint="98"/>
      </w:rPr>
      <w:tblPr/>
      <w:tcPr>
        <w:tcBorders>
          <w:top w:val="single" w:sz="4" w:space="0" w:color="C3D69B" w:themeColor="accent3" w:themeTint="98"/>
        </w:tcBorders>
      </w:tcPr>
    </w:tblStylePr>
    <w:tblStylePr w:type="firstCol">
      <w:rPr>
        <w:b/>
        <w:color w:val="C3D69B" w:themeColor="accent3" w:themeShade="95" w:themeTint="98"/>
      </w:rPr>
    </w:tblStylePr>
    <w:tblStylePr w:type="lastCol">
      <w:rPr>
        <w:b/>
        <w:color w:val="C3D69B" w:themeColor="accent3" w:themeShade="95" w:themeTint="98"/>
      </w:rPr>
    </w:tblStylePr>
    <w:tblStylePr w:type="band1Vert">
      <w:tblPr/>
      <w:tcPr>
        <w:shd w:val="clear" w:color="auto" w:fill="E5EED5"/>
      </w:tcPr>
    </w:tblStylePr>
    <w:tblStylePr w:type="band1Horz">
      <w:rPr>
        <w:rFonts w:ascii="Arial" w:hAnsi="Arial"/>
        <w:color w:val="C3D69B" w:themeColor="accent3" w:themeShade="95" w:themeTint="98"/>
        <w:sz w:val="22"/>
      </w:rPr>
      <w:tblPr/>
      <w:tcPr>
        <w:shd w:val="clear" w:color="auto" w:fill="E5EED5"/>
      </w:tcPr>
    </w:tblStylePr>
    <w:tblStylePr w:type="band2Horz">
      <w:rPr>
        <w:rFonts w:ascii="Arial" w:hAnsi="Arial"/>
        <w:color w:val="C3D69B" w:themeColor="accent3" w:themeShade="95" w:themeTint="98"/>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Shade="95" w:themeTint="9A"/>
      </w:rPr>
      <w:tblPr/>
      <w:tcPr>
        <w:tcBorders>
          <w:bottom w:val="single" w:sz="4" w:space="0" w:color="B2A1C6" w:themeColor="accent4" w:themeTint="9A"/>
        </w:tcBorders>
      </w:tcPr>
    </w:tblStylePr>
    <w:tblStylePr w:type="lastRow">
      <w:rPr>
        <w:b/>
        <w:color w:val="B2A1C6" w:themeColor="accent4" w:themeShade="95" w:themeTint="9A"/>
      </w:rPr>
      <w:tblPr/>
      <w:tcPr>
        <w:tcBorders>
          <w:top w:val="single" w:sz="4" w:space="0" w:color="B2A1C6" w:themeColor="accent4" w:themeTint="9A"/>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blPr/>
      <w:tcPr>
        <w:shd w:val="clear" w:color="auto" w:fill="DFD8E7"/>
      </w:tcPr>
    </w:tblStylePr>
    <w:tblStylePr w:type="band1Horz">
      <w:rPr>
        <w:rFonts w:ascii="Arial" w:hAnsi="Arial"/>
        <w:color w:val="B2A1C6" w:themeColor="accent4" w:themeShade="95" w:themeTint="9A"/>
        <w:sz w:val="22"/>
      </w:rPr>
      <w:tblPr/>
      <w:tcPr>
        <w:shd w:val="clear" w:color="auto" w:fill="DFD8E7"/>
      </w:tcPr>
    </w:tblStylePr>
    <w:tblStylePr w:type="band2Horz">
      <w:rPr>
        <w:rFonts w:ascii="Arial" w:hAnsi="Arial"/>
        <w:color w:val="B2A1C6" w:themeColor="accent4" w:themeShade="95" w:themeTint="9A"/>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Shade="95" w:themeTint="9A"/>
      </w:rPr>
      <w:tblPr/>
      <w:tcPr>
        <w:tcBorders>
          <w:bottom w:val="single" w:sz="4" w:space="0" w:color="92CCDC" w:themeColor="accent5" w:themeTint="9A"/>
        </w:tcBorders>
      </w:tcPr>
    </w:tblStylePr>
    <w:tblStylePr w:type="lastRow">
      <w:rPr>
        <w:b/>
        <w:color w:val="92CCDC" w:themeColor="accent5" w:themeShade="95" w:themeTint="9A"/>
      </w:rPr>
      <w:tblPr/>
      <w:tcPr>
        <w:tcBorders>
          <w:top w:val="single" w:sz="4" w:space="0" w:color="92CCDC" w:themeColor="accent5" w:themeTint="9A"/>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blPr/>
      <w:tcPr>
        <w:shd w:val="clear" w:color="auto" w:fill="D1EAF0"/>
      </w:tcPr>
    </w:tblStylePr>
    <w:tblStylePr w:type="band1Horz">
      <w:rPr>
        <w:rFonts w:ascii="Arial" w:hAnsi="Arial"/>
        <w:color w:val="92CCDC" w:themeColor="accent5" w:themeShade="95" w:themeTint="9A"/>
        <w:sz w:val="22"/>
      </w:rPr>
      <w:tblPr/>
      <w:tcPr>
        <w:shd w:val="clear" w:color="auto" w:fill="D1EAF0"/>
      </w:tcPr>
    </w:tblStylePr>
    <w:tblStylePr w:type="band2Horz">
      <w:rPr>
        <w:rFonts w:ascii="Arial" w:hAnsi="Arial"/>
        <w:color w:val="92CCDC" w:themeColor="accent5" w:themeShade="95" w:themeTint="9A"/>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Shade="95" w:themeTint="98"/>
      </w:rPr>
      <w:tblPr/>
      <w:tcPr>
        <w:tcBorders>
          <w:bottom w:val="single" w:sz="4" w:space="0" w:color="FAC090" w:themeColor="accent6" w:themeTint="98"/>
        </w:tcBorders>
      </w:tcPr>
    </w:tblStylePr>
    <w:tblStylePr w:type="lastRow">
      <w:rPr>
        <w:b/>
        <w:color w:val="FAC090" w:themeColor="accent6" w:themeShade="95" w:themeTint="98"/>
      </w:rPr>
      <w:tblPr/>
      <w:tcPr>
        <w:tcBorders>
          <w:top w:val="single" w:sz="4" w:space="0" w:color="FAC090" w:themeColor="accent6" w:themeTint="98"/>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blPr/>
      <w:tcPr>
        <w:shd w:val="clear" w:color="auto" w:fill="FDE4D0"/>
      </w:tcPr>
    </w:tblStylePr>
    <w:tblStylePr w:type="band1Horz">
      <w:rPr>
        <w:rFonts w:ascii="Arial" w:hAnsi="Arial"/>
        <w:color w:val="FAC090" w:themeColor="accent6" w:themeShade="95" w:themeTint="98"/>
        <w:sz w:val="22"/>
      </w:rPr>
      <w:tblPr/>
      <w:tcPr>
        <w:shd w:val="clear" w:color="auto" w:fill="FDE4D0"/>
      </w:tcPr>
    </w:tblStylePr>
    <w:tblStylePr w:type="band2Horz">
      <w:rPr>
        <w:rFonts w:ascii="Arial" w:hAnsi="Arial"/>
        <w:color w:val="FAC090" w:themeColor="accent6" w:themeShade="95" w:themeTint="98"/>
        <w:sz w:val="22"/>
      </w:rPr>
    </w:tblStylePr>
  </w:style>
  <w:style w:type="table" w:customStyle="1" w:styleId="-7101">
    <w:name w:val="Список-таблица 7 цветная1_0"/>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Shade="95" w:themeTint="80"/>
        <w:sz w:val="22"/>
      </w:rPr>
      <w:tblPr/>
      <w:tcPr>
        <w:tcBorders>
          <w:top w:val="nil"/>
          <w:left w:val="nil"/>
          <w:bottom w:val="single" w:sz="4" w:space="0" w:color="7F7F7F" w:themeColor="text1" w:themeTint="80"/>
          <w:right w:val="nil"/>
        </w:tcBorders>
        <w:shd w:val="clear" w:color="auto" w:fill="FFFFFF"/>
      </w:tcPr>
    </w:tblStylePr>
    <w:tblStylePr w:type="lastRow">
      <w:rPr>
        <w:rFonts w:ascii="Arial" w:hAnsi="Arial"/>
        <w:i/>
        <w:color w:val="7F7F7F" w:themeColor="text1" w:themeShade="95" w:themeTint="80"/>
        <w:sz w:val="22"/>
      </w:rPr>
      <w:tblPr/>
      <w:tcPr>
        <w:tcBorders>
          <w:top w:val="single" w:sz="4" w:space="0" w:color="7F7F7F" w:themeColor="text1" w:themeTint="80"/>
          <w:left w:val="nil"/>
          <w:bottom w:val="nil"/>
          <w:right w:val="nil"/>
        </w:tcBorders>
        <w:shd w:val="clear" w:color="auto" w:fill="FFFFFF"/>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BFBFBF"/>
      </w:tcPr>
    </w:tblStylePr>
    <w:tblStylePr w:type="band1Horz">
      <w:rPr>
        <w:rFonts w:ascii="Arial" w:hAnsi="Arial"/>
        <w:color w:val="7F7F7F" w:themeColor="text1" w:themeShade="95" w:themeTint="80"/>
        <w:sz w:val="22"/>
      </w:rPr>
      <w:tblPr/>
      <w:tcPr>
        <w:shd w:val="clear" w:color="auto" w:fill="BFBFBF"/>
      </w:tcPr>
    </w:tblStylePr>
    <w:tblStylePr w:type="band2Horz">
      <w:rPr>
        <w:rFonts w:ascii="Arial" w:hAnsi="Arial"/>
        <w:color w:val="7F7F7F" w:themeColor="text1" w:themeShade="95" w:themeTint="80"/>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il"/>
          <w:left w:val="nil"/>
          <w:bottom w:val="single" w:sz="4" w:space="0" w:color="4F81BD" w:themeColor="accent1"/>
          <w:right w:val="nil"/>
        </w:tcBorders>
        <w:shd w:val="clear" w:color="auto" w:fill="FFFFFF"/>
      </w:tcPr>
    </w:tblStylePr>
    <w:tblStylePr w:type="lastRow">
      <w:rPr>
        <w:rFonts w:ascii="Arial" w:hAnsi="Arial"/>
        <w:i/>
        <w:color w:val="2A4A71" w:themeColor="accent1" w:themeShade="95"/>
        <w:sz w:val="22"/>
      </w:rPr>
      <w:tblPr/>
      <w:tcPr>
        <w:tcBorders>
          <w:top w:val="single" w:sz="4" w:space="0" w:color="4F81BD" w:themeColor="accent1"/>
          <w:left w:val="nil"/>
          <w:bottom w:val="nil"/>
          <w:right w:val="nil"/>
        </w:tcBorders>
        <w:shd w:val="clear" w:color="auto" w:fill="FFFFFF"/>
      </w:tcPr>
    </w:tblStylePr>
    <w:tblStylePr w:type="firstCol">
      <w:pPr>
        <w:jc w:val="right"/>
      </w:pPr>
      <w:rPr>
        <w:rFonts w:ascii="Arial" w:hAnsi="Arial"/>
        <w:i/>
        <w:color w:val="2A4A71" w:themeColor="accent1" w:themeShade="95"/>
        <w:sz w:val="22"/>
      </w:rPr>
      <w:tblPr/>
      <w:tcPr>
        <w:tcBorders>
          <w:top w:val="nil"/>
          <w:left w:val="nil"/>
          <w:bottom w:val="nil"/>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il"/>
          <w:left w:val="single" w:sz="4" w:space="0" w:color="4F81BD" w:themeColor="accent1"/>
          <w:bottom w:val="nil"/>
          <w:right w:val="nil"/>
        </w:tcBorders>
        <w:shd w:val="clear" w:color="auto" w:fill="FFFFFF"/>
      </w:tc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Shade="95" w:themeTint="97"/>
        <w:sz w:val="22"/>
      </w:rPr>
      <w:tblPr/>
      <w:tcPr>
        <w:tcBorders>
          <w:top w:val="nil"/>
          <w:left w:val="nil"/>
          <w:bottom w:val="single" w:sz="4" w:space="0" w:color="D99695" w:themeColor="accent2" w:themeTint="97"/>
          <w:right w:val="nil"/>
        </w:tcBorders>
        <w:shd w:val="clear" w:color="auto" w:fill="FFFFFF"/>
      </w:tcPr>
    </w:tblStylePr>
    <w:tblStylePr w:type="lastRow">
      <w:rPr>
        <w:rFonts w:ascii="Arial" w:hAnsi="Arial"/>
        <w:i/>
        <w:color w:val="D99695" w:themeColor="accent2" w:themeShade="95" w:themeTint="97"/>
        <w:sz w:val="22"/>
      </w:rPr>
      <w:tblPr/>
      <w:tcPr>
        <w:tcBorders>
          <w:top w:val="single" w:sz="4" w:space="0" w:color="D99695" w:themeColor="accent2" w:themeTint="97"/>
          <w:left w:val="nil"/>
          <w:bottom w:val="nil"/>
          <w:right w:val="nil"/>
        </w:tcBorders>
        <w:shd w:val="clear" w:color="auto" w:fill="FFFFFF"/>
      </w:tcPr>
    </w:tblStylePr>
    <w:tblStylePr w:type="firstCol">
      <w:pPr>
        <w:jc w:val="right"/>
      </w:pPr>
      <w:rPr>
        <w:rFonts w:ascii="Arial" w:hAnsi="Arial"/>
        <w:i/>
        <w:color w:val="D99695" w:themeColor="accent2" w:themeShade="95" w:themeTint="97"/>
        <w:sz w:val="22"/>
      </w:rPr>
      <w:tblPr/>
      <w:tcPr>
        <w:tcBorders>
          <w:top w:val="nil"/>
          <w:left w:val="nil"/>
          <w:bottom w:val="nil"/>
          <w:right w:val="single" w:sz="4" w:space="0" w:color="D99695" w:themeColor="accent2" w:themeTint="97"/>
        </w:tcBorders>
        <w:shd w:val="clear" w:color="auto" w:fill="FFFFFF"/>
      </w:tcPr>
    </w:tblStylePr>
    <w:tblStylePr w:type="lastCol">
      <w:rPr>
        <w:rFonts w:ascii="Arial" w:hAnsi="Arial"/>
        <w:i/>
        <w:color w:val="D99695" w:themeColor="accent2" w:themeShade="95" w:themeTint="97"/>
        <w:sz w:val="22"/>
      </w:rPr>
      <w:tblPr/>
      <w:tcPr>
        <w:tcBorders>
          <w:top w:val="nil"/>
          <w:left w:val="single" w:sz="4" w:space="0" w:color="D99695" w:themeColor="accent2" w:themeTint="97"/>
          <w:bottom w:val="nil"/>
          <w:right w:val="nil"/>
        </w:tcBorders>
        <w:shd w:val="clear" w:color="auto" w:fill="FFFFFF"/>
      </w:tcPr>
    </w:tblStylePr>
    <w:tblStylePr w:type="band1Vert">
      <w:tblPr/>
      <w:tcPr>
        <w:shd w:val="clear" w:color="auto" w:fill="EFD2D2"/>
      </w:tcPr>
    </w:tblStylePr>
    <w:tblStylePr w:type="band1Horz">
      <w:rPr>
        <w:rFonts w:ascii="Arial" w:hAnsi="Arial"/>
        <w:color w:val="D99695" w:themeColor="accent2" w:themeShade="95" w:themeTint="97"/>
        <w:sz w:val="22"/>
      </w:rPr>
      <w:tblPr/>
      <w:tcPr>
        <w:shd w:val="clear" w:color="auto" w:fill="EFD2D2"/>
      </w:tcPr>
    </w:tblStylePr>
    <w:tblStylePr w:type="band2Horz">
      <w:rPr>
        <w:rFonts w:ascii="Arial" w:hAnsi="Arial"/>
        <w:color w:val="D99695" w:themeColor="accent2" w:themeShade="95" w:themeTint="97"/>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Shade="95" w:themeTint="98"/>
        <w:sz w:val="22"/>
      </w:rPr>
      <w:tblPr/>
      <w:tcPr>
        <w:tcBorders>
          <w:top w:val="nil"/>
          <w:left w:val="nil"/>
          <w:bottom w:val="single" w:sz="4" w:space="0" w:color="C3D69B" w:themeColor="accent3" w:themeTint="98"/>
          <w:right w:val="nil"/>
        </w:tcBorders>
        <w:shd w:val="clear" w:color="auto" w:fill="FFFFFF"/>
      </w:tcPr>
    </w:tblStylePr>
    <w:tblStylePr w:type="lastRow">
      <w:rPr>
        <w:rFonts w:ascii="Arial" w:hAnsi="Arial"/>
        <w:i/>
        <w:color w:val="C3D69B" w:themeColor="accent3" w:themeShade="95" w:themeTint="98"/>
        <w:sz w:val="22"/>
      </w:rPr>
      <w:tblPr/>
      <w:tcPr>
        <w:tcBorders>
          <w:top w:val="single" w:sz="4" w:space="0" w:color="C3D69B" w:themeColor="accent3" w:themeTint="98"/>
          <w:left w:val="nil"/>
          <w:bottom w:val="nil"/>
          <w:right w:val="nil"/>
        </w:tcBorders>
        <w:shd w:val="clear" w:color="auto" w:fill="FFFFFF"/>
      </w:tcPr>
    </w:tblStylePr>
    <w:tblStylePr w:type="firstCol">
      <w:pPr>
        <w:jc w:val="right"/>
      </w:pPr>
      <w:rPr>
        <w:rFonts w:ascii="Arial" w:hAnsi="Arial"/>
        <w:i/>
        <w:color w:val="C3D69B" w:themeColor="accent3" w:themeShade="95" w:themeTint="98"/>
        <w:sz w:val="22"/>
      </w:rPr>
      <w:tblPr/>
      <w:tcPr>
        <w:tcBorders>
          <w:top w:val="nil"/>
          <w:left w:val="nil"/>
          <w:bottom w:val="nil"/>
          <w:right w:val="single" w:sz="4" w:space="0" w:color="C3D69B" w:themeColor="accent3" w:themeTint="98"/>
        </w:tcBorders>
        <w:shd w:val="clear" w:color="auto" w:fill="FFFFFF"/>
      </w:tcPr>
    </w:tblStylePr>
    <w:tblStylePr w:type="lastCol">
      <w:rPr>
        <w:rFonts w:ascii="Arial" w:hAnsi="Arial"/>
        <w:i/>
        <w:color w:val="C3D69B" w:themeColor="accent3" w:themeShade="95" w:themeTint="98"/>
        <w:sz w:val="22"/>
      </w:rPr>
      <w:tblPr/>
      <w:tcPr>
        <w:tcBorders>
          <w:top w:val="nil"/>
          <w:left w:val="single" w:sz="4" w:space="0" w:color="C3D69B" w:themeColor="accent3" w:themeTint="98"/>
          <w:bottom w:val="nil"/>
          <w:right w:val="nil"/>
        </w:tcBorders>
        <w:shd w:val="clear" w:color="auto" w:fill="FFFFFF"/>
      </w:tcPr>
    </w:tblStylePr>
    <w:tblStylePr w:type="band1Vert">
      <w:tblPr/>
      <w:tcPr>
        <w:shd w:val="clear" w:color="auto" w:fill="E5EED5"/>
      </w:tcPr>
    </w:tblStylePr>
    <w:tblStylePr w:type="band1Horz">
      <w:rPr>
        <w:rFonts w:ascii="Arial" w:hAnsi="Arial"/>
        <w:color w:val="C3D69B" w:themeColor="accent3" w:themeShade="95" w:themeTint="98"/>
        <w:sz w:val="22"/>
      </w:rPr>
      <w:tblPr/>
      <w:tcPr>
        <w:shd w:val="clear" w:color="auto" w:fill="E5EED5"/>
      </w:tcPr>
    </w:tblStylePr>
    <w:tblStylePr w:type="band2Horz">
      <w:rPr>
        <w:rFonts w:ascii="Arial" w:hAnsi="Arial"/>
        <w:color w:val="C3D69B" w:themeColor="accent3" w:themeShade="95" w:themeTint="98"/>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Shade="95" w:themeTint="9A"/>
        <w:sz w:val="22"/>
      </w:rPr>
      <w:tblPr/>
      <w:tcPr>
        <w:tcBorders>
          <w:top w:val="nil"/>
          <w:left w:val="nil"/>
          <w:bottom w:val="single" w:sz="4" w:space="0" w:color="B2A1C6" w:themeColor="accent4" w:themeTint="9A"/>
          <w:right w:val="nil"/>
        </w:tcBorders>
        <w:shd w:val="clear" w:color="auto" w:fill="FFFFFF"/>
      </w:tcPr>
    </w:tblStylePr>
    <w:tblStylePr w:type="lastRow">
      <w:rPr>
        <w:rFonts w:ascii="Arial" w:hAnsi="Arial"/>
        <w:i/>
        <w:color w:val="B2A1C6" w:themeColor="accent4" w:themeShade="95" w:themeTint="9A"/>
        <w:sz w:val="22"/>
      </w:rPr>
      <w:tblPr/>
      <w:tcPr>
        <w:tcBorders>
          <w:top w:val="single" w:sz="4" w:space="0" w:color="B2A1C6" w:themeColor="accent4" w:themeTint="9A"/>
          <w:left w:val="nil"/>
          <w:bottom w:val="nil"/>
          <w:right w:val="nil"/>
        </w:tcBorders>
        <w:shd w:val="clear" w:color="auto" w:fill="FFFFFF"/>
      </w:tcPr>
    </w:tblStylePr>
    <w:tblStylePr w:type="firstCol">
      <w:pPr>
        <w:jc w:val="right"/>
      </w:pPr>
      <w:rPr>
        <w:rFonts w:ascii="Arial" w:hAnsi="Arial"/>
        <w:i/>
        <w:color w:val="B2A1C6" w:themeColor="accent4" w:themeShade="95" w:themeTint="9A"/>
        <w:sz w:val="22"/>
      </w:rPr>
      <w:tblPr/>
      <w:tcPr>
        <w:tcBorders>
          <w:top w:val="nil"/>
          <w:left w:val="nil"/>
          <w:bottom w:val="nil"/>
          <w:right w:val="single" w:sz="4" w:space="0" w:color="B2A1C6" w:themeColor="accent4" w:themeTint="9A"/>
        </w:tcBorders>
        <w:shd w:val="clear" w:color="auto" w:fill="FFFFFF"/>
      </w:tcPr>
    </w:tblStylePr>
    <w:tblStylePr w:type="lastCol">
      <w:rPr>
        <w:rFonts w:ascii="Arial" w:hAnsi="Arial"/>
        <w:i/>
        <w:color w:val="B2A1C6" w:themeColor="accent4" w:themeShade="95" w:themeTint="9A"/>
        <w:sz w:val="22"/>
      </w:rPr>
      <w:tblPr/>
      <w:tcPr>
        <w:tcBorders>
          <w:top w:val="nil"/>
          <w:left w:val="single" w:sz="4" w:space="0" w:color="B2A1C6" w:themeColor="accent4" w:themeTint="9A"/>
          <w:bottom w:val="nil"/>
          <w:right w:val="nil"/>
        </w:tcBorders>
        <w:shd w:val="clear" w:color="auto" w:fill="FFFFFF"/>
      </w:tcPr>
    </w:tblStylePr>
    <w:tblStylePr w:type="band1Vert">
      <w:tblPr/>
      <w:tcPr>
        <w:shd w:val="clear" w:color="auto" w:fill="DFD8E7"/>
      </w:tcPr>
    </w:tblStylePr>
    <w:tblStylePr w:type="band1Horz">
      <w:rPr>
        <w:rFonts w:ascii="Arial" w:hAnsi="Arial"/>
        <w:color w:val="B2A1C6" w:themeColor="accent4" w:themeShade="95" w:themeTint="9A"/>
        <w:sz w:val="22"/>
      </w:rPr>
      <w:tblPr/>
      <w:tcPr>
        <w:shd w:val="clear" w:color="auto" w:fill="DFD8E7"/>
      </w:tcPr>
    </w:tblStylePr>
    <w:tblStylePr w:type="band2Horz">
      <w:rPr>
        <w:rFonts w:ascii="Arial" w:hAnsi="Arial"/>
        <w:color w:val="B2A1C6" w:themeColor="accent4" w:themeShade="95" w:themeTint="9A"/>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Shade="95" w:themeTint="9A"/>
        <w:sz w:val="22"/>
      </w:rPr>
      <w:tblPr/>
      <w:tcPr>
        <w:tcBorders>
          <w:top w:val="nil"/>
          <w:left w:val="nil"/>
          <w:bottom w:val="single" w:sz="4" w:space="0" w:color="92CCDC" w:themeColor="accent5" w:themeTint="9A"/>
          <w:right w:val="nil"/>
        </w:tcBorders>
        <w:shd w:val="clear" w:color="auto" w:fill="FFFFFF"/>
      </w:tcPr>
    </w:tblStylePr>
    <w:tblStylePr w:type="lastRow">
      <w:rPr>
        <w:rFonts w:ascii="Arial" w:hAnsi="Arial"/>
        <w:i/>
        <w:color w:val="92CCDC" w:themeColor="accent5" w:themeShade="95" w:themeTint="9A"/>
        <w:sz w:val="22"/>
      </w:rPr>
      <w:tblPr/>
      <w:tcPr>
        <w:tcBorders>
          <w:top w:val="single" w:sz="4" w:space="0" w:color="92CCDC" w:themeColor="accent5" w:themeTint="9A"/>
          <w:left w:val="nil"/>
          <w:bottom w:val="nil"/>
          <w:right w:val="nil"/>
        </w:tcBorders>
        <w:shd w:val="clear" w:color="auto" w:fill="FFFFFF"/>
      </w:tcPr>
    </w:tblStylePr>
    <w:tblStylePr w:type="firstCol">
      <w:pPr>
        <w:jc w:val="right"/>
      </w:pPr>
      <w:rPr>
        <w:rFonts w:ascii="Arial" w:hAnsi="Arial"/>
        <w:i/>
        <w:color w:val="92CCDC" w:themeColor="accent5" w:themeShade="95" w:themeTint="9A"/>
        <w:sz w:val="22"/>
      </w:rPr>
      <w:tblPr/>
      <w:tcPr>
        <w:tcBorders>
          <w:top w:val="nil"/>
          <w:left w:val="nil"/>
          <w:bottom w:val="nil"/>
          <w:right w:val="single" w:sz="4" w:space="0" w:color="92CCDC" w:themeColor="accent5" w:themeTint="9A"/>
        </w:tcBorders>
        <w:shd w:val="clear" w:color="auto" w:fill="FFFFFF"/>
      </w:tcPr>
    </w:tblStylePr>
    <w:tblStylePr w:type="lastCol">
      <w:rPr>
        <w:rFonts w:ascii="Arial" w:hAnsi="Arial"/>
        <w:i/>
        <w:color w:val="92CCDC" w:themeColor="accent5" w:themeShade="95" w:themeTint="9A"/>
        <w:sz w:val="22"/>
      </w:rPr>
      <w:tblPr/>
      <w:tcPr>
        <w:tcBorders>
          <w:top w:val="nil"/>
          <w:left w:val="single" w:sz="4" w:space="0" w:color="92CCDC" w:themeColor="accent5" w:themeTint="9A"/>
          <w:bottom w:val="nil"/>
          <w:right w:val="nil"/>
        </w:tcBorders>
        <w:shd w:val="clear" w:color="auto" w:fill="FFFFFF"/>
      </w:tcPr>
    </w:tblStylePr>
    <w:tblStylePr w:type="band1Vert">
      <w:tblPr/>
      <w:tcPr>
        <w:shd w:val="clear" w:color="auto" w:fill="D1EAF0"/>
      </w:tcPr>
    </w:tblStylePr>
    <w:tblStylePr w:type="band1Horz">
      <w:rPr>
        <w:rFonts w:ascii="Arial" w:hAnsi="Arial"/>
        <w:color w:val="92CCDC" w:themeColor="accent5" w:themeShade="95" w:themeTint="9A"/>
        <w:sz w:val="22"/>
      </w:rPr>
      <w:tblPr/>
      <w:tcPr>
        <w:shd w:val="clear" w:color="auto" w:fill="D1EAF0"/>
      </w:tcPr>
    </w:tblStylePr>
    <w:tblStylePr w:type="band2Horz">
      <w:rPr>
        <w:rFonts w:ascii="Arial" w:hAnsi="Arial"/>
        <w:color w:val="92CCDC" w:themeColor="accent5" w:themeShade="95" w:themeTint="9A"/>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Shade="95" w:themeTint="98"/>
        <w:sz w:val="22"/>
      </w:rPr>
      <w:tblPr/>
      <w:tcPr>
        <w:tcBorders>
          <w:top w:val="nil"/>
          <w:left w:val="nil"/>
          <w:bottom w:val="single" w:sz="4" w:space="0" w:color="FAC090" w:themeColor="accent6" w:themeTint="98"/>
          <w:right w:val="nil"/>
        </w:tcBorders>
        <w:shd w:val="clear" w:color="auto" w:fill="FFFFFF"/>
      </w:tcPr>
    </w:tblStylePr>
    <w:tblStylePr w:type="lastRow">
      <w:rPr>
        <w:rFonts w:ascii="Arial" w:hAnsi="Arial"/>
        <w:i/>
        <w:color w:val="FAC090" w:themeColor="accent6" w:themeShade="95" w:themeTint="98"/>
        <w:sz w:val="22"/>
      </w:rPr>
      <w:tblPr/>
      <w:tcPr>
        <w:tcBorders>
          <w:top w:val="single" w:sz="4" w:space="0" w:color="FAC090" w:themeColor="accent6" w:themeTint="98"/>
          <w:left w:val="nil"/>
          <w:bottom w:val="nil"/>
          <w:right w:val="nil"/>
        </w:tcBorders>
        <w:shd w:val="clear" w:color="auto" w:fill="FFFFFF"/>
      </w:tcPr>
    </w:tblStylePr>
    <w:tblStylePr w:type="firstCol">
      <w:pPr>
        <w:jc w:val="right"/>
      </w:pPr>
      <w:rPr>
        <w:rFonts w:ascii="Arial" w:hAnsi="Arial"/>
        <w:i/>
        <w:color w:val="FAC090" w:themeColor="accent6" w:themeShade="95" w:themeTint="98"/>
        <w:sz w:val="22"/>
      </w:rPr>
      <w:tblPr/>
      <w:tcPr>
        <w:tcBorders>
          <w:top w:val="nil"/>
          <w:left w:val="nil"/>
          <w:bottom w:val="nil"/>
          <w:right w:val="single" w:sz="4" w:space="0" w:color="FAC090" w:themeColor="accent6" w:themeTint="98"/>
        </w:tcBorders>
        <w:shd w:val="clear" w:color="auto" w:fill="FFFFFF"/>
      </w:tcPr>
    </w:tblStylePr>
    <w:tblStylePr w:type="lastCol">
      <w:rPr>
        <w:rFonts w:ascii="Arial" w:hAnsi="Arial"/>
        <w:i/>
        <w:color w:val="FAC090" w:themeColor="accent6" w:themeShade="95" w:themeTint="98"/>
        <w:sz w:val="22"/>
      </w:rPr>
      <w:tblPr/>
      <w:tcPr>
        <w:tcBorders>
          <w:top w:val="nil"/>
          <w:left w:val="single" w:sz="4" w:space="0" w:color="FAC090" w:themeColor="accent6" w:themeTint="98"/>
          <w:bottom w:val="nil"/>
          <w:right w:val="nil"/>
        </w:tcBorders>
        <w:shd w:val="clear" w:color="auto" w:fill="FFFFFF"/>
      </w:tcPr>
    </w:tblStylePr>
    <w:tblStylePr w:type="band1Vert">
      <w:tblPr/>
      <w:tcPr>
        <w:shd w:val="clear" w:color="auto" w:fill="FDE4D0"/>
      </w:tcPr>
    </w:tblStylePr>
    <w:tblStylePr w:type="band1Horz">
      <w:rPr>
        <w:rFonts w:ascii="Arial" w:hAnsi="Arial"/>
        <w:color w:val="FAC090" w:themeColor="accent6" w:themeShade="95" w:themeTint="98"/>
        <w:sz w:val="22"/>
      </w:rPr>
      <w:tblPr/>
      <w:tcPr>
        <w:shd w:val="clear" w:color="auto" w:fill="FDE4D0"/>
      </w:tcPr>
    </w:tblStylePr>
    <w:tblStylePr w:type="band2Horz">
      <w:rPr>
        <w:rFonts w:ascii="Arial" w:hAnsi="Arial"/>
        <w:color w:val="FAC090" w:themeColor="accent6" w:themeShade="95" w:themeTint="98"/>
        <w:sz w:val="22"/>
      </w:rPr>
    </w:tblStylePr>
  </w:style>
  <w:style w:type="table" w:customStyle="1" w:styleId="Lined-Accent">
    <w:name w:val="Lined - Accent"/>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Lined-Accent1">
    <w:name w:val="Lined - Accent 1"/>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Lined-Accent2">
    <w:name w:val="Lined - Accent 2"/>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Lined-Accent3">
    <w:name w:val="Lined - Accent 3"/>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Lined-Accent4">
    <w:name w:val="Lined - Accent 4"/>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Lined-Accent">
    <w:name w:val="Bordered &amp; Lined - Accent"/>
    <w:uiPriority w:val="99"/>
    <w:rPr>
      <w:color w:val="404040"/>
      <w:sz w:val="20"/>
      <w:szCs w:val="20"/>
      <w:lang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BorderedLined-Accent1">
    <w:name w:val="Bordered &amp; Lined - Accent 1"/>
    <w:uiPriority w:val="99"/>
    <w:rPr>
      <w:color w:val="404040"/>
      <w:sz w:val="20"/>
      <w:szCs w:val="20"/>
      <w:lang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BorderedLined-Accent2">
    <w:name w:val="Bordered &amp; Lined - Accent 2"/>
    <w:uiPriority w:val="99"/>
    <w:rPr>
      <w:color w:val="404040"/>
      <w:sz w:val="20"/>
      <w:szCs w:val="20"/>
      <w:lang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BorderedLined-Accent3">
    <w:name w:val="Bordered &amp; Lined - Accent 3"/>
    <w:uiPriority w:val="99"/>
    <w:rPr>
      <w:color w:val="404040"/>
      <w:sz w:val="20"/>
      <w:szCs w:val="20"/>
      <w:lang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BorderedLined-Accent4">
    <w:name w:val="Bordered &amp; Lined - Accent 4"/>
    <w:uiPriority w:val="99"/>
    <w:rPr>
      <w:color w:val="404040"/>
      <w:sz w:val="20"/>
      <w:szCs w:val="20"/>
      <w:lang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uiPriority w:val="99"/>
    <w:rPr>
      <w:color w:val="404040"/>
      <w:sz w:val="20"/>
      <w:szCs w:val="20"/>
      <w:lang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uiPriority w:val="99"/>
    <w:rPr>
      <w:color w:val="404040"/>
      <w:sz w:val="20"/>
      <w:szCs w:val="20"/>
      <w:lang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Hyperlink">
    <w:name w:val="Hyperlink"/>
    <w:rPr>
      <w:color w:val="0000FF"/>
      <w:u w:val="single"/>
    </w:rPr>
  </w:style>
  <w:style w:type="paragraph" w:styleId="FootnoteText">
    <w:name w:val="footnote text"/>
    <w:link w:val="a4"/>
    <w:uiPriority w:val="99"/>
    <w:semiHidden/>
    <w:unhideWhenUsed/>
    <w:pPr>
      <w:spacing w:after="40"/>
    </w:pPr>
    <w:rPr>
      <w:sz w:val="18"/>
    </w:rPr>
  </w:style>
  <w:style w:type="character" w:customStyle="1" w:styleId="a4">
    <w:name w:val="Текст сноски Знак"/>
    <w:link w:val="FootnoteText"/>
    <w:uiPriority w:val="99"/>
    <w:rPr>
      <w:sz w:val="18"/>
    </w:rPr>
  </w:style>
  <w:style w:type="character" w:styleId="FootnoteReference">
    <w:name w:val="footnote reference"/>
    <w:uiPriority w:val="99"/>
    <w:unhideWhenUsed/>
    <w:rPr>
      <w:vertAlign w:val="superscript"/>
    </w:rPr>
  </w:style>
  <w:style w:type="paragraph" w:styleId="TOC1">
    <w:name w:val="toc 1"/>
    <w:uiPriority w:val="39"/>
    <w:unhideWhenUsed/>
    <w:pPr>
      <w:spacing w:after="57"/>
    </w:pPr>
  </w:style>
  <w:style w:type="paragraph" w:styleId="TOC2">
    <w:name w:val="toc 2"/>
    <w:uiPriority w:val="39"/>
    <w:unhideWhenUsed/>
    <w:pPr>
      <w:spacing w:after="57"/>
      <w:ind w:left="283"/>
    </w:pPr>
  </w:style>
  <w:style w:type="paragraph" w:styleId="TOC3">
    <w:name w:val="toc 3"/>
    <w:uiPriority w:val="39"/>
    <w:unhideWhenUsed/>
    <w:pPr>
      <w:spacing w:after="57"/>
      <w:ind w:left="567"/>
    </w:pPr>
  </w:style>
  <w:style w:type="paragraph" w:styleId="TOC4">
    <w:name w:val="toc 4"/>
    <w:uiPriority w:val="39"/>
    <w:unhideWhenUsed/>
    <w:pPr>
      <w:spacing w:after="57"/>
      <w:ind w:left="850"/>
    </w:pPr>
  </w:style>
  <w:style w:type="paragraph" w:styleId="TOC5">
    <w:name w:val="toc 5"/>
    <w:uiPriority w:val="39"/>
    <w:unhideWhenUsed/>
    <w:pPr>
      <w:spacing w:after="57"/>
      <w:ind w:left="1134"/>
    </w:pPr>
  </w:style>
  <w:style w:type="paragraph" w:styleId="TOC6">
    <w:name w:val="toc 6"/>
    <w:uiPriority w:val="39"/>
    <w:unhideWhenUsed/>
    <w:pPr>
      <w:spacing w:after="57"/>
      <w:ind w:left="1417"/>
    </w:pPr>
  </w:style>
  <w:style w:type="paragraph" w:styleId="TOC7">
    <w:name w:val="toc 7"/>
    <w:uiPriority w:val="39"/>
    <w:unhideWhenUsed/>
    <w:pPr>
      <w:spacing w:after="57"/>
      <w:ind w:left="1701"/>
    </w:pPr>
  </w:style>
  <w:style w:type="paragraph" w:styleId="TOC8">
    <w:name w:val="toc 8"/>
    <w:uiPriority w:val="39"/>
    <w:unhideWhenUsed/>
    <w:pPr>
      <w:spacing w:after="57"/>
      <w:ind w:left="1984"/>
    </w:pPr>
  </w:style>
  <w:style w:type="paragraph" w:styleId="TOC9">
    <w:name w:val="toc 9"/>
    <w:uiPriority w:val="39"/>
    <w:unhideWhenUsed/>
    <w:pPr>
      <w:spacing w:after="57"/>
      <w:ind w:left="2268"/>
    </w:pPr>
  </w:style>
  <w:style w:type="paragraph" w:styleId="TOCHeading">
    <w:name w:val="TOC Heading"/>
    <w:uiPriority w:val="39"/>
    <w:unhideWhenUsed/>
  </w:style>
  <w:style w:type="paragraph" w:styleId="BodyText">
    <w:name w:val="Body Text"/>
    <w:basedOn w:val="Normal"/>
    <w:next w:val="Normal"/>
    <w:pPr>
      <w:jc w:val="both"/>
    </w:pPr>
  </w:style>
  <w:style w:type="character" w:styleId="PageNumber">
    <w:name w:val="page number"/>
    <w:basedOn w:val="DefaultParagraphFont"/>
  </w:style>
  <w:style w:type="paragraph" w:styleId="Caption">
    <w:name w:val="caption"/>
    <w:basedOn w:val="Normal"/>
    <w:next w:val="Normal"/>
    <w:pPr>
      <w:jc w:val="center"/>
    </w:pPr>
    <w:rPr>
      <w:b/>
      <w:sz w:val="28"/>
    </w:rPr>
  </w:style>
  <w:style w:type="paragraph" w:styleId="BodyText2">
    <w:name w:val="Body Text 2"/>
    <w:basedOn w:val="Normal"/>
    <w:pPr>
      <w:spacing w:before="120"/>
      <w:ind w:right="5102"/>
      <w:jc w:val="center"/>
    </w:pPr>
  </w:style>
  <w:style w:type="paragraph" w:customStyle="1" w:styleId="a5">
    <w:name w:val="Обращение"/>
    <w:basedOn w:val="Normal"/>
    <w:next w:val="Normal"/>
    <w:pPr>
      <w:spacing w:before="240" w:after="120"/>
      <w:jc w:val="center"/>
    </w:pPr>
    <w:rPr>
      <w:b/>
    </w:rPr>
  </w:style>
  <w:style w:type="paragraph" w:customStyle="1" w:styleId="a6">
    <w:name w:val="Адресные реквизиты"/>
    <w:basedOn w:val="BodyText"/>
    <w:next w:val="BodyText"/>
    <w:pPr>
      <w:jc w:val="left"/>
    </w:pPr>
    <w:rPr>
      <w:sz w:val="16"/>
    </w:rPr>
  </w:style>
  <w:style w:type="paragraph" w:customStyle="1" w:styleId="a7">
    <w:name w:val="Адресат"/>
    <w:basedOn w:val="Normal"/>
    <w:pPr>
      <w:spacing w:before="120"/>
    </w:pPr>
    <w:rPr>
      <w:b/>
    </w:rPr>
  </w:style>
  <w:style w:type="paragraph" w:styleId="BodyText3">
    <w:name w:val="Body Text 3"/>
    <w:basedOn w:val="Normal"/>
    <w:pPr>
      <w:tabs>
        <w:tab w:val="left" w:pos="7371"/>
      </w:tabs>
      <w:spacing w:before="120"/>
    </w:pPr>
    <w:rPr>
      <w:sz w:val="28"/>
    </w:rPr>
  </w:style>
  <w:style w:type="table" w:customStyle="1" w:styleId="12">
    <w:name w:val="Сетка таблицы1"/>
    <w:basedOn w:val="TableNormal"/>
    <w:next w:val="TableGrid"/>
    <w:rPr>
      <w:rFonts w:ascii="Calibri" w:hAnsi="Calibri"/>
    </w:rPr>
    <w:tblPr/>
  </w:style>
  <w:style w:type="paragraph" w:customStyle="1" w:styleId="ConsPlusNormal">
    <w:name w:val="ConsPlusNormal"/>
    <w:uiPriority w:val="99"/>
    <w:rPr>
      <w:sz w:val="24"/>
      <w:szCs w:val="24"/>
      <w:lang w:eastAsia="ru-RU" w:bidi="ar-SA"/>
    </w:rPr>
  </w:style>
  <w:style w:type="character" w:customStyle="1" w:styleId="a8">
    <w:name w:val="Основной текст_"/>
    <w:link w:val="20"/>
    <w:rPr>
      <w:spacing w:val="-2"/>
      <w:sz w:val="26"/>
      <w:szCs w:val="26"/>
      <w:shd w:val="clear" w:color="auto" w:fill="FFFFFF"/>
    </w:rPr>
  </w:style>
  <w:style w:type="character" w:customStyle="1" w:styleId="70">
    <w:name w:val="Основной текст (7)_"/>
    <w:link w:val="72"/>
    <w:rPr>
      <w:b/>
      <w:bCs/>
      <w:spacing w:val="-3"/>
      <w:sz w:val="26"/>
      <w:szCs w:val="26"/>
      <w:shd w:val="clear" w:color="auto" w:fill="FFFFFF"/>
    </w:rPr>
  </w:style>
  <w:style w:type="character" w:customStyle="1" w:styleId="100">
    <w:name w:val="Основной текст (10)_"/>
    <w:link w:val="101"/>
    <w:rPr>
      <w:i/>
      <w:iCs/>
      <w:spacing w:val="-4"/>
      <w:shd w:val="clear" w:color="auto" w:fill="FFFFFF"/>
    </w:rPr>
  </w:style>
  <w:style w:type="paragraph" w:customStyle="1" w:styleId="20">
    <w:name w:val="Основной текст2"/>
    <w:basedOn w:val="Normal"/>
    <w:link w:val="a8"/>
    <w:pPr>
      <w:widowControl w:val="0"/>
      <w:shd w:val="clear" w:color="auto" w:fill="FFFFFF"/>
      <w:spacing w:after="60" w:line="0" w:lineRule="atLeast"/>
    </w:pPr>
    <w:rPr>
      <w:spacing w:val="-2"/>
      <w:sz w:val="26"/>
      <w:szCs w:val="26"/>
      <w:lang w:val="en-US"/>
    </w:rPr>
  </w:style>
  <w:style w:type="paragraph" w:customStyle="1" w:styleId="72">
    <w:name w:val="Основной текст (7)"/>
    <w:basedOn w:val="Normal"/>
    <w:link w:val="70"/>
    <w:pPr>
      <w:widowControl w:val="0"/>
      <w:shd w:val="clear" w:color="auto" w:fill="FFFFFF"/>
      <w:spacing w:line="0" w:lineRule="atLeast"/>
    </w:pPr>
    <w:rPr>
      <w:b/>
      <w:bCs/>
      <w:spacing w:val="-3"/>
      <w:sz w:val="26"/>
      <w:szCs w:val="26"/>
      <w:lang w:val="en-US"/>
    </w:rPr>
  </w:style>
  <w:style w:type="paragraph" w:customStyle="1" w:styleId="101">
    <w:name w:val="Основной текст (10)"/>
    <w:basedOn w:val="Normal"/>
    <w:link w:val="100"/>
    <w:pPr>
      <w:widowControl w:val="0"/>
      <w:shd w:val="clear" w:color="auto" w:fill="FFFFFF"/>
      <w:spacing w:before="240" w:after="420" w:line="283" w:lineRule="exact"/>
      <w:ind w:hanging="1240"/>
      <w:jc w:val="center"/>
    </w:pPr>
    <w:rPr>
      <w:i/>
      <w:iCs/>
      <w:spacing w:val="-4"/>
      <w:lang w:val="en-US"/>
    </w:rPr>
  </w:style>
  <w:style w:type="paragraph" w:styleId="NormalWeb">
    <w:name w:val="Normal (Web)"/>
    <w:basedOn w:val="Normal"/>
    <w:pPr>
      <w:spacing w:before="100" w:beforeAutospacing="1" w:after="100" w:afterAutospacing="1"/>
    </w:pPr>
    <w:rPr>
      <w:sz w:val="24"/>
      <w:szCs w:val="24"/>
    </w:rPr>
  </w:style>
  <w:style w:type="paragraph" w:customStyle="1" w:styleId="13">
    <w:name w:val="Знак Знак Знак Знак Знак Знак Знак Знак Знак Знак Знак Знак Знак Знак Знак1 Знак Знак Знак Знак"/>
    <w:basedOn w:val="Normal"/>
    <w:next w:val="21"/>
    <w:pPr>
      <w:spacing w:after="160" w:line="240" w:lineRule="exact"/>
    </w:pPr>
    <w:rPr>
      <w:sz w:val="24"/>
      <w:lang w:val="en-US"/>
    </w:rPr>
  </w:style>
  <w:style w:type="paragraph" w:customStyle="1" w:styleId="ConsPlusTitle">
    <w:name w:val="ConsPlusTitle"/>
    <w:pPr>
      <w:widowControl w:val="0"/>
    </w:pPr>
    <w:rPr>
      <w:b/>
      <w:bCs/>
      <w:sz w:val="24"/>
      <w:szCs w:val="24"/>
      <w:lang w:eastAsia="ru-RU" w:bidi="ar-SA"/>
    </w:rPr>
  </w:style>
  <w:style w:type="character" w:customStyle="1" w:styleId="22">
    <w:name w:val="Заголовок 2 Знак"/>
    <w:link w:val="21"/>
    <w:semiHidden/>
    <w:rPr>
      <w:rFonts w:ascii="Cambria" w:eastAsia="Times New Roman" w:hAnsi="Cambria"/>
      <w:b/>
      <w:bCs/>
      <w:i/>
      <w:iCs/>
      <w:sz w:val="28"/>
      <w:szCs w:val="28"/>
    </w:rPr>
  </w:style>
  <w:style w:type="paragraph" w:customStyle="1" w:styleId="a9">
    <w:name w:val="Исполнитель"/>
    <w:basedOn w:val="Normal"/>
  </w:style>
  <w:style w:type="character" w:customStyle="1" w:styleId="14">
    <w:name w:val="Заголовок 1 Знак"/>
    <w:link w:val="11"/>
    <w:rPr>
      <w:rFonts w:ascii="Cambria" w:hAnsi="Cambria"/>
      <w:b/>
      <w:bCs/>
      <w:sz w:val="32"/>
      <w:szCs w:val="32"/>
    </w:rPr>
  </w:style>
  <w:style w:type="paragraph" w:customStyle="1" w:styleId="15">
    <w:name w:val="Обычный1"/>
    <w:rPr>
      <w:lang w:eastAsia="ru-RU" w:bidi="ar-SA"/>
    </w:rPr>
  </w:style>
  <w:style w:type="character" w:customStyle="1" w:styleId="a10">
    <w:name w:val="Верхний колонтитул Знак"/>
    <w:link w:val="1"/>
    <w:uiPriority w:val="99"/>
    <w:rPr>
      <w:b/>
      <w:caps/>
      <w:sz w:val="28"/>
    </w:rPr>
  </w:style>
  <w:style w:type="paragraph" w:customStyle="1" w:styleId="Default">
    <w:name w:val="Default"/>
    <w:rPr>
      <w:rFonts w:ascii="Arial" w:hAnsi="Arial"/>
      <w:color w:val="000000"/>
      <w:sz w:val="24"/>
      <w:szCs w:val="24"/>
      <w:lang w:eastAsia="ru-RU" w:bidi="ar-SA"/>
    </w:rPr>
  </w:style>
  <w:style w:type="character" w:customStyle="1" w:styleId="60">
    <w:name w:val="Основной текст (6)_"/>
    <w:link w:val="62"/>
    <w:rPr>
      <w:b/>
      <w:bCs/>
      <w:i/>
      <w:iCs/>
      <w:sz w:val="26"/>
      <w:szCs w:val="26"/>
      <w:shd w:val="clear" w:color="auto" w:fill="FFFFFF"/>
    </w:rPr>
  </w:style>
  <w:style w:type="paragraph" w:customStyle="1" w:styleId="62">
    <w:name w:val="Основной текст (6)"/>
    <w:basedOn w:val="Normal"/>
    <w:link w:val="60"/>
    <w:pPr>
      <w:widowControl w:val="0"/>
      <w:shd w:val="clear" w:color="auto" w:fill="FFFFFF"/>
      <w:spacing w:before="300" w:line="360" w:lineRule="exact"/>
      <w:jc w:val="center"/>
    </w:pPr>
    <w:rPr>
      <w:b/>
      <w:bCs/>
      <w:i/>
      <w:iCs/>
      <w:sz w:val="26"/>
      <w:szCs w:val="26"/>
      <w:lang w:val="en-US"/>
    </w:rPr>
  </w:style>
  <w:style w:type="character" w:customStyle="1" w:styleId="6Tahoma12pt1pt">
    <w:name w:val="Основной текст (6) + Tahoma;12 pt;Не курсив;Интервал 1 pt"/>
    <w:rPr>
      <w:rFonts w:ascii="Tahoma" w:eastAsia="Tahoma" w:hAnsi="Tahoma"/>
      <w:color w:val="000000"/>
      <w:spacing w:val="30"/>
      <w:position w:val="0"/>
      <w:sz w:val="24"/>
      <w:szCs w:val="24"/>
      <w:u w:val="none"/>
      <w:shd w:val="clear" w:color="auto" w:fill="FFFFFF"/>
      <w:lang w:val="ru-RU" w:eastAsia="ru-RU" w:bidi="ru-RU"/>
    </w:rPr>
  </w:style>
  <w:style w:type="paragraph" w:styleId="BalloonText">
    <w:name w:val="Balloon Text"/>
    <w:basedOn w:val="Normal"/>
    <w:link w:val="a11"/>
    <w:rPr>
      <w:rFonts w:ascii="Tahoma" w:hAnsi="Tahoma"/>
      <w:sz w:val="16"/>
      <w:szCs w:val="16"/>
      <w:lang w:val="en-US"/>
    </w:rPr>
  </w:style>
  <w:style w:type="character" w:customStyle="1" w:styleId="a11">
    <w:name w:val="Текст выноски Знак"/>
    <w:link w:val="BalloonText"/>
    <w:rPr>
      <w:rFonts w:ascii="Tahoma" w:hAnsi="Tahoma"/>
      <w:sz w:val="16"/>
      <w:szCs w:val="16"/>
    </w:rPr>
  </w:style>
  <w:style w:type="character" w:customStyle="1" w:styleId="FontStyle21">
    <w:name w:val="Font Style21"/>
    <w:basedOn w:val="DefaultParagraphFont"/>
    <w:rPr>
      <w:rFonts w:ascii="Times New Roman" w:hAnsi="Times New Roman"/>
      <w:sz w:val="26"/>
      <w:szCs w:val="26"/>
    </w:rPr>
  </w:style>
  <w:style w:type="character" w:styleId="Strong">
    <w:name w:val="Strong"/>
    <w:aliases w:val="таблица12"/>
    <w:qFormat/>
    <w:rPr>
      <w:b/>
    </w:rPr>
  </w:style>
  <w:style w:type="paragraph" w:customStyle="1" w:styleId="50">
    <w:name w:val="Абзац списка5"/>
    <w:pPr>
      <w:spacing w:after="200" w:line="276" w:lineRule="auto"/>
      <w:ind w:left="720"/>
      <w:contextualSpacing/>
    </w:pPr>
    <w:rPr>
      <w:rFonts w:ascii="Calibri" w:hAnsi="Calibri"/>
      <w:lang w:bidi="ar-SA"/>
    </w:rPr>
  </w:style>
  <w:style w:type="paragraph" w:styleId="BodyTextIndent2">
    <w:name w:val="Body Text Indent 2"/>
    <w:pPr>
      <w:ind w:firstLine="720"/>
      <w:jc w:val="both"/>
    </w:pPr>
    <w:rPr>
      <w:sz w:val="28"/>
      <w:lang w:eastAsia="ru-RU" w:bidi="ar-SA"/>
    </w:rPr>
  </w:style>
  <w:style w:type="paragraph" w:customStyle="1" w:styleId="16">
    <w:name w:val="Абзац списка1"/>
    <w:pPr>
      <w:pBdr>
        <w:top w:val="nil"/>
        <w:left w:val="nil"/>
        <w:bottom w:val="nil"/>
        <w:right w:val="nil"/>
        <w:between w:val="nil"/>
      </w:pBdr>
      <w:spacing w:after="200" w:line="276" w:lineRule="auto"/>
      <w:ind w:left="720"/>
      <w:contextualSpacing/>
    </w:pPr>
    <w:rPr>
      <w:rFonts w:ascii="Calibri" w:eastAsia="Calibri" w:hAnsi="Calibri"/>
      <w:lang w:bidi="ar-SA"/>
    </w:rPr>
  </w:style>
  <w:style w:type="paragraph" w:customStyle="1" w:styleId="17">
    <w:name w:val="Без интервала1"/>
    <w:uiPriority w:val="99"/>
    <w:pPr>
      <w:pBdr>
        <w:top w:val="nil"/>
        <w:left w:val="nil"/>
        <w:bottom w:val="nil"/>
        <w:right w:val="nil"/>
        <w:between w:val="nil"/>
      </w:pBdr>
    </w:pPr>
    <w:rPr>
      <w:rFonts w:ascii="Calibri" w:hAnsi="Calibri"/>
      <w:lang w:bidi="ar-SA"/>
    </w:rPr>
  </w:style>
  <w:style w:type="paragraph" w:customStyle="1" w:styleId="102">
    <w:name w:val="Без интервала1_0"/>
    <w:uiPriority w:val="99"/>
    <w:pPr>
      <w:pBdr>
        <w:top w:val="nil"/>
        <w:left w:val="nil"/>
        <w:bottom w:val="nil"/>
        <w:right w:val="nil"/>
        <w:between w:val="nil"/>
      </w:pBdr>
    </w:pPr>
    <w:rPr>
      <w:rFonts w:ascii="Calibri" w:hAnsi="Calibri"/>
      <w:lang w:bidi="ar-SA"/>
    </w:rPr>
  </w:style>
  <w:style w:type="paragraph" w:customStyle="1" w:styleId="ConsPlusCell">
    <w:name w:val="ConsPlusCell"/>
    <w:uiPriority w:val="99"/>
    <w:pPr>
      <w:widowControl w:val="0"/>
      <w:pBdr>
        <w:top w:val="nil"/>
        <w:left w:val="nil"/>
        <w:bottom w:val="nil"/>
        <w:right w:val="nil"/>
        <w:between w:val="nil"/>
      </w:pBdr>
    </w:pPr>
    <w:rPr>
      <w:rFonts w:ascii="Arial" w:eastAsia="Calibri" w:hAnsi="Arial" w:cs="Arial"/>
      <w:sz w:val="20"/>
      <w:szCs w:val="20"/>
      <w:lang w:eastAsia="ru-RU" w:bidi="ar-SA"/>
    </w:rPr>
  </w:style>
  <w:style w:type="paragraph" w:customStyle="1" w:styleId="a12">
    <w:name w:val="Базовый"/>
    <w:uiPriority w:val="99"/>
    <w:pPr>
      <w:pBdr>
        <w:top w:val="nil"/>
        <w:left w:val="nil"/>
        <w:bottom w:val="nil"/>
        <w:right w:val="nil"/>
        <w:between w:val="nil"/>
      </w:pBdr>
      <w:tabs>
        <w:tab w:val="left" w:pos="709"/>
      </w:tabs>
      <w:spacing w:line="100" w:lineRule="atLeast"/>
    </w:pPr>
    <w:rPr>
      <w:color w:val="00000A"/>
      <w:sz w:val="24"/>
      <w:szCs w:val="24"/>
      <w:lang w:eastAsia="ru-RU" w:bidi="ar-SA"/>
    </w:rPr>
  </w:style>
  <w:style w:type="character" w:styleId="Emphasis">
    <w:name w:val="Emphasis"/>
    <w:uiPriority w:val="99"/>
    <w:qFormat/>
    <w:rPr>
      <w:rFonts w:cs="Times New Roman"/>
      <w:i/>
    </w:rPr>
  </w:style>
  <w:style w:type="paragraph" w:styleId="Footer">
    <w:name w:val="footer"/>
    <w:basedOn w:val="Normal"/>
    <w:link w:val="18"/>
    <w:uiPriority w:val="99"/>
    <w:unhideWhenUsed/>
    <w:rsid w:val="00F65C15"/>
    <w:pPr>
      <w:tabs>
        <w:tab w:val="center" w:pos="4677"/>
        <w:tab w:val="right" w:pos="9355"/>
      </w:tabs>
    </w:pPr>
  </w:style>
  <w:style w:type="character" w:customStyle="1" w:styleId="18">
    <w:name w:val="Нижний колонтитул Знак1"/>
    <w:basedOn w:val="DefaultParagraphFont"/>
    <w:link w:val="Footer"/>
    <w:uiPriority w:val="99"/>
    <w:rsid w:val="00F65C15"/>
  </w:style>
  <w:style w:type="paragraph" w:styleId="Header">
    <w:name w:val="header"/>
    <w:basedOn w:val="Normal"/>
    <w:link w:val="19"/>
    <w:uiPriority w:val="99"/>
    <w:unhideWhenUsed/>
    <w:rsid w:val="00433CBC"/>
    <w:pPr>
      <w:tabs>
        <w:tab w:val="center" w:pos="4677"/>
        <w:tab w:val="right" w:pos="9355"/>
      </w:tabs>
    </w:pPr>
  </w:style>
  <w:style w:type="character" w:customStyle="1" w:styleId="19">
    <w:name w:val="Верхний колонтитул Знак1"/>
    <w:basedOn w:val="DefaultParagraphFont"/>
    <w:link w:val="Header"/>
    <w:uiPriority w:val="99"/>
    <w:rsid w:val="00433CBC"/>
  </w:style>
  <w:style w:type="paragraph" w:styleId="BodyTextIndent">
    <w:name w:val="Body Text Indent"/>
    <w:basedOn w:val="Normal"/>
    <w:link w:val="a13"/>
    <w:rsid w:val="00EF1385"/>
    <w:pPr>
      <w:spacing w:after="120"/>
      <w:ind w:left="283" w:firstLine="709"/>
    </w:pPr>
    <w:rPr>
      <w:sz w:val="26"/>
      <w:szCs w:val="20"/>
      <w:lang w:eastAsia="ru-RU" w:bidi="ar-SA"/>
    </w:rPr>
  </w:style>
  <w:style w:type="character" w:customStyle="1" w:styleId="a13">
    <w:name w:val="Основной текст с отступом Знак"/>
    <w:basedOn w:val="DefaultParagraphFont"/>
    <w:link w:val="BodyTextIndent"/>
    <w:rsid w:val="00EF1385"/>
    <w:rPr>
      <w:sz w:val="26"/>
      <w:szCs w:val="2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image" Target="media/image1.jpeg" /><Relationship Id="rId8" Type="http://schemas.openxmlformats.org/officeDocument/2006/relationships/image" Target="media/image2.jpeg" /><Relationship Id="rId9" Type="http://schemas.openxmlformats.org/officeDocument/2006/relationships/header" Target="header1.xml" /></Relationships>
</file>

<file path=word/_rels/header2.xml.rels><?xml version="1.0" encoding="utf-8" standalone="yes"?><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39904C39-7D6D-41EF-A3EC-5A10C948A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14</Pages>
  <Words>4529</Words>
  <Characters>25818</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Крутых Оксана</dc:creator>
  <cp:lastModifiedBy>Матвеева Юлия Сергеевна</cp:lastModifiedBy>
  <cp:revision>10</cp:revision>
  <cp:lastPrinted>2024-11-22T08:45:00Z</cp:lastPrinted>
  <dcterms:created xsi:type="dcterms:W3CDTF">2026-02-12T10:06:00Z</dcterms:created>
  <dcterms:modified xsi:type="dcterms:W3CDTF">2026-02-16T07:26:00Z</dcterms:modified>
</cp:coreProperties>
</file>