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изменения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>о наследия Томской области от 2</w:t>
      </w:r>
      <w:r w:rsidR="004C360B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.0</w:t>
      </w:r>
      <w:r w:rsidR="004C360B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.202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 № 0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11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081FC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цел</w:t>
      </w:r>
      <w:r>
        <w:rPr>
          <w:rFonts w:ascii="PT Astra Serif" w:hAnsi="PT Astra Serif"/>
          <w:sz w:val="26"/>
          <w:szCs w:val="26"/>
        </w:rPr>
        <w:t>ью</w:t>
      </w:r>
      <w:r w:rsidR="004C360B">
        <w:rPr>
          <w:rFonts w:ascii="PT Astra Serif" w:hAnsi="PT Astra Serif"/>
          <w:sz w:val="26"/>
          <w:szCs w:val="26"/>
        </w:rPr>
        <w:t xml:space="preserve"> совершенствования </w:t>
      </w:r>
      <w:r>
        <w:rPr>
          <w:rFonts w:ascii="PT Astra Serif" w:hAnsi="PT Astra Serif"/>
          <w:sz w:val="26"/>
          <w:szCs w:val="26"/>
        </w:rPr>
        <w:t>нормативного правового акта</w:t>
      </w: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CD6C63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Внести в приказ Комитета 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  <w:r w:rsidR="004C360B">
        <w:rPr>
          <w:rFonts w:ascii="PT Astra Serif" w:hAnsi="PT Astra Serif"/>
          <w:sz w:val="26"/>
          <w:szCs w:val="26"/>
        </w:rPr>
        <w:t>8</w:t>
      </w:r>
      <w:r w:rsidRPr="0090214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</w:t>
      </w:r>
      <w:r w:rsidR="004C360B">
        <w:rPr>
          <w:rFonts w:ascii="PT Astra Serif" w:hAnsi="PT Astra Serif"/>
          <w:sz w:val="26"/>
          <w:szCs w:val="26"/>
        </w:rPr>
        <w:t>1</w:t>
      </w:r>
      <w:r w:rsidRPr="0090214E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</w:t>
      </w:r>
      <w:r w:rsidR="004C360B">
        <w:rPr>
          <w:rFonts w:ascii="PT Astra Serif" w:hAnsi="PT Astra Serif"/>
          <w:sz w:val="26"/>
          <w:szCs w:val="26"/>
        </w:rPr>
        <w:t>0</w:t>
      </w:r>
      <w:r w:rsidRPr="0090214E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0</w:t>
      </w:r>
      <w:r w:rsidR="004C360B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11</w:t>
      </w:r>
      <w:r w:rsidRPr="0090214E">
        <w:rPr>
          <w:rFonts w:ascii="PT Astra Serif" w:hAnsi="PT Astra Serif"/>
          <w:sz w:val="26"/>
          <w:szCs w:val="26"/>
        </w:rPr>
        <w:t>/01-07 «О</w:t>
      </w:r>
      <w:r>
        <w:rPr>
          <w:rFonts w:ascii="PT Astra Serif" w:hAnsi="PT Astra Serif"/>
          <w:sz w:val="26"/>
          <w:szCs w:val="26"/>
        </w:rPr>
        <w:t>б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утверждении границ и режима использования территории </w:t>
      </w:r>
      <w:r w:rsidR="004C360B">
        <w:rPr>
          <w:rFonts w:ascii="PT Astra Serif" w:hAnsi="PT Astra Serif"/>
          <w:sz w:val="26"/>
          <w:szCs w:val="26"/>
        </w:rPr>
        <w:t xml:space="preserve">выявленного </w:t>
      </w:r>
      <w:r>
        <w:rPr>
          <w:rFonts w:ascii="PT Astra Serif" w:hAnsi="PT Astra Serif"/>
          <w:sz w:val="26"/>
          <w:szCs w:val="26"/>
        </w:rPr>
        <w:t>объекта культурного наследия</w:t>
      </w:r>
      <w:r w:rsidR="004C360B">
        <w:rPr>
          <w:rFonts w:ascii="PT Astra Serif" w:hAnsi="PT Astra Serif"/>
          <w:sz w:val="26"/>
          <w:szCs w:val="26"/>
        </w:rPr>
        <w:t xml:space="preserve"> «Поселение </w:t>
      </w:r>
      <w:r w:rsidR="004C360B">
        <w:rPr>
          <w:rFonts w:ascii="PT Astra Serif" w:hAnsi="PT Astra Serif"/>
          <w:sz w:val="26"/>
          <w:szCs w:val="26"/>
        </w:rPr>
        <w:t>Самуська</w:t>
      </w:r>
      <w:r w:rsidR="004C360B">
        <w:rPr>
          <w:rFonts w:ascii="PT Astra Serif" w:hAnsi="PT Astra Serif"/>
          <w:sz w:val="26"/>
          <w:szCs w:val="26"/>
        </w:rPr>
        <w:t xml:space="preserve"> </w:t>
      </w:r>
      <w:r w:rsidR="004C360B">
        <w:rPr>
          <w:rFonts w:ascii="PT Astra Serif" w:hAnsi="PT Astra Serif"/>
          <w:sz w:val="26"/>
          <w:szCs w:val="26"/>
          <w:lang w:val="en-US"/>
        </w:rPr>
        <w:t>III</w:t>
      </w:r>
      <w:r w:rsidR="004C360B">
        <w:rPr>
          <w:rFonts w:ascii="PT Astra Serif" w:hAnsi="PT Astra Serif"/>
          <w:sz w:val="26"/>
          <w:szCs w:val="26"/>
        </w:rPr>
        <w:t>» (памятник археологии)»</w:t>
      </w:r>
      <w:r w:rsidRPr="0090214E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Официальный интернет-портал правовой информации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http:www.pravo.gov.ru,  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9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.0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.202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129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000</w:t>
      </w:r>
      <w:r w:rsidR="004C360B">
        <w:rPr>
          <w:rFonts w:ascii="PT Astra Serif" w:eastAsia="PT Astra Serif" w:hAnsi="PT Astra Serif" w:cs="PT Astra Serif"/>
          <w:sz w:val="26"/>
          <w:szCs w:val="26"/>
        </w:rPr>
        <w:t>6</w:t>
      </w:r>
      <w:r w:rsidRPr="0090214E">
        <w:rPr>
          <w:rFonts w:ascii="PT Astra Serif" w:hAnsi="PT Astra Serif"/>
          <w:sz w:val="26"/>
          <w:szCs w:val="26"/>
        </w:rPr>
        <w:t>) изменение</w:t>
      </w:r>
      <w:r>
        <w:rPr>
          <w:rFonts w:ascii="PT Astra Serif" w:hAnsi="PT Astra Serif"/>
          <w:sz w:val="26"/>
          <w:szCs w:val="26"/>
        </w:rPr>
        <w:t>, изложив приложение к приказу в новой редакции согласно приложению к настоящему приказу.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04.05.2026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B370E7" w:rsidRPr="00580940" w:rsidP="00B370E7">
      <w:pPr>
        <w:jc w:val="center"/>
        <w:rPr>
          <w:b/>
          <w:color w:val="C0C0C0"/>
          <w:sz w:val="16"/>
          <w:szCs w:val="16"/>
        </w:rPr>
      </w:pPr>
    </w:p>
    <w:p w:rsidR="004C360B" w:rsidRPr="00621C06" w:rsidP="004C360B">
      <w:pPr>
        <w:spacing w:after="120"/>
        <w:ind w:right="-6"/>
        <w:jc w:val="center"/>
        <w:rPr>
          <w:sz w:val="26"/>
          <w:szCs w:val="26"/>
        </w:rPr>
      </w:pPr>
      <w:r>
        <w:rPr>
          <w:sz w:val="26"/>
          <w:szCs w:val="26"/>
        </w:rPr>
        <w:t>1.</w:t>
      </w:r>
      <w:r w:rsidRPr="00621C06">
        <w:rPr>
          <w:sz w:val="26"/>
          <w:szCs w:val="26"/>
        </w:rPr>
        <w:t xml:space="preserve"> Схема границ территории выявленного объекта </w:t>
      </w:r>
      <w:r w:rsidR="00AB1FB1">
        <w:rPr>
          <w:sz w:val="26"/>
          <w:szCs w:val="26"/>
        </w:rPr>
        <w:t>археологическо</w:t>
      </w:r>
      <w:r w:rsidRPr="00621C06">
        <w:rPr>
          <w:sz w:val="26"/>
          <w:szCs w:val="26"/>
        </w:rPr>
        <w:t xml:space="preserve">го наследия «Поселение </w:t>
      </w:r>
      <w:r w:rsidRPr="00621C06">
        <w:rPr>
          <w:sz w:val="26"/>
          <w:szCs w:val="26"/>
        </w:rPr>
        <w:t>Самуська</w:t>
      </w:r>
      <w:r w:rsidRPr="00621C06">
        <w:rPr>
          <w:sz w:val="26"/>
          <w:szCs w:val="26"/>
        </w:rPr>
        <w:t xml:space="preserve"> </w:t>
      </w:r>
      <w:r w:rsidRPr="00621C06">
        <w:rPr>
          <w:sz w:val="26"/>
          <w:szCs w:val="26"/>
          <w:lang w:val="en-US"/>
        </w:rPr>
        <w:t>III</w:t>
      </w:r>
      <w:r w:rsidR="00AB1FB1">
        <w:rPr>
          <w:sz w:val="26"/>
          <w:szCs w:val="26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28"/>
      </w:tblGrid>
      <w:tr w:rsidTr="00533C75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74"/>
          <w:jc w:val="center"/>
        </w:trPr>
        <w:tc>
          <w:tcPr>
            <w:tcW w:w="9665" w:type="dxa"/>
            <w:vAlign w:val="bottom"/>
          </w:tcPr>
          <w:p w:rsidR="004C360B" w:rsidP="00533C75">
            <w:pPr>
              <w:ind w:left="-1269" w:right="-368"/>
              <w:jc w:val="center"/>
              <w:rPr>
                <w:noProof/>
                <w:sz w:val="26"/>
                <w:szCs w:val="26"/>
              </w:rPr>
            </w:pPr>
            <w:r w:rsidRPr="00621C06">
              <w:rPr>
                <w:noProof/>
                <w:sz w:val="26"/>
                <w:szCs w:val="26"/>
                <w:lang w:eastAsia="ru-RU" w:bidi="ar-SA"/>
              </w:rPr>
              <w:drawing>
                <wp:inline distT="0" distB="0" distL="0" distR="0">
                  <wp:extent cx="2816991" cy="4429125"/>
                  <wp:effectExtent l="0" t="0" r="0" b="0"/>
                  <wp:docPr id="3" name="Рисунок 3" descr="C:\Users\COOCN-NACHALNIK\Desktop\Новая папка\Ирме уведомления\Самуська 3 поселение грани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COOCN-NACHALNIK\Desktop\Новая папка\Ирме уведомления\Самуська 3 поселение грани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6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991" cy="442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1FB1" w:rsidRPr="00621C06" w:rsidP="00533C75">
            <w:pPr>
              <w:ind w:left="-1269" w:right="-368"/>
              <w:jc w:val="center"/>
              <w:rPr>
                <w:noProof/>
                <w:sz w:val="26"/>
                <w:szCs w:val="26"/>
              </w:rPr>
            </w:pPr>
            <w:bookmarkStart w:id="3" w:name="_GoBack"/>
            <w:bookmarkEnd w:id="3"/>
          </w:p>
        </w:tc>
      </w:tr>
    </w:tbl>
    <w:p w:rsidR="004C360B" w:rsidRPr="00621C06" w:rsidP="004C360B">
      <w:pPr>
        <w:spacing w:before="120" w:after="240"/>
        <w:ind w:right="-6"/>
        <w:jc w:val="center"/>
        <w:rPr>
          <w:sz w:val="26"/>
          <w:szCs w:val="26"/>
        </w:rPr>
      </w:pPr>
      <w:r w:rsidRPr="00621C06">
        <w:rPr>
          <w:sz w:val="26"/>
          <w:szCs w:val="26"/>
        </w:rPr>
        <w:t xml:space="preserve">2. Перечень координат характерных точек границ территории выявленного объекта </w:t>
      </w:r>
      <w:r w:rsidR="00AB1FB1">
        <w:rPr>
          <w:sz w:val="26"/>
          <w:szCs w:val="26"/>
        </w:rPr>
        <w:t>археологическ</w:t>
      </w:r>
      <w:r w:rsidRPr="00621C06">
        <w:rPr>
          <w:sz w:val="26"/>
          <w:szCs w:val="26"/>
        </w:rPr>
        <w:t xml:space="preserve">ого наследия «Поселение </w:t>
      </w:r>
      <w:r w:rsidRPr="00621C06">
        <w:rPr>
          <w:sz w:val="26"/>
          <w:szCs w:val="26"/>
        </w:rPr>
        <w:t>Самуська</w:t>
      </w:r>
      <w:r w:rsidRPr="00621C06">
        <w:rPr>
          <w:sz w:val="26"/>
          <w:szCs w:val="26"/>
        </w:rPr>
        <w:t xml:space="preserve"> </w:t>
      </w:r>
      <w:r w:rsidRPr="00621C06">
        <w:rPr>
          <w:sz w:val="26"/>
          <w:szCs w:val="26"/>
          <w:lang w:val="en-US"/>
        </w:rPr>
        <w:t>III</w:t>
      </w:r>
      <w:r w:rsidR="00AB1FB1">
        <w:rPr>
          <w:sz w:val="26"/>
          <w:szCs w:val="26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9"/>
        <w:gridCol w:w="3402"/>
        <w:gridCol w:w="3286"/>
      </w:tblGrid>
      <w:tr w:rsidTr="004C360B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2689" w:type="dxa"/>
            <w:shd w:val="clear" w:color="auto" w:fill="auto"/>
          </w:tcPr>
          <w:p w:rsidR="004C360B" w:rsidRPr="004C360B" w:rsidP="00533C75">
            <w:pPr>
              <w:jc w:val="both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>Обозначение (номер) характерной точки</w:t>
            </w:r>
          </w:p>
        </w:tc>
        <w:tc>
          <w:tcPr>
            <w:tcW w:w="6688" w:type="dxa"/>
            <w:gridSpan w:val="2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 xml:space="preserve">Координаты характерных точек в системе МСК-70, </w:t>
            </w:r>
            <w:r>
              <w:rPr>
                <w:sz w:val="26"/>
                <w:szCs w:val="26"/>
              </w:rPr>
              <w:br/>
            </w:r>
            <w:r w:rsidRPr="004C360B">
              <w:rPr>
                <w:sz w:val="26"/>
                <w:szCs w:val="26"/>
              </w:rPr>
              <w:t>зона 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X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Y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376694.564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4310068.467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376564.771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4310104.186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376423.318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4310165.547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376421.691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4310246.217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376444.131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4310234.505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376532.380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4310198.704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376598.896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4310161.807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376804.359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4310222.848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376830.160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4310189.169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376791.810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4310163.145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376741.567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4310154.374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4C36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4C360B" w:rsidRPr="00621C06" w:rsidP="004C360B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376694.564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4C360B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4310068.467</w:t>
            </w:r>
          </w:p>
        </w:tc>
      </w:tr>
    </w:tbl>
    <w:p w:rsidR="004C360B" w:rsidRPr="00621C06" w:rsidP="004C360B">
      <w:pPr>
        <w:ind w:right="-6"/>
        <w:jc w:val="center"/>
        <w:rPr>
          <w:sz w:val="26"/>
          <w:szCs w:val="26"/>
        </w:rPr>
      </w:pPr>
    </w:p>
    <w:p w:rsidR="004C360B" w:rsidRPr="00621C06" w:rsidP="004C360B">
      <w:pPr>
        <w:ind w:right="-6"/>
        <w:jc w:val="both"/>
        <w:rPr>
          <w:sz w:val="26"/>
          <w:szCs w:val="26"/>
        </w:rPr>
      </w:pPr>
      <w:r w:rsidRPr="00621C06">
        <w:rPr>
          <w:sz w:val="26"/>
          <w:szCs w:val="26"/>
        </w:rPr>
        <w:t>Общая площадь памятника 30426 кв. м</w:t>
      </w:r>
    </w:p>
    <w:p w:rsidR="00C4430B" w:rsidRPr="004C360B" w:rsidP="004C36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rPr>
          <w:rFonts w:ascii="PT Astra Serif" w:eastAsia="Calibri" w:hAnsi="PT Astra Serif"/>
          <w:sz w:val="26"/>
          <w:szCs w:val="26"/>
          <w:lang w:bidi="ar-SA"/>
        </w:rPr>
      </w:pPr>
    </w:p>
    <w:p w:rsidR="00C36465" w:rsidRPr="000D02C2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AB1FB1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E626F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36C84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D769D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6B41"/>
    <w:rsid w:val="00477D95"/>
    <w:rsid w:val="0049641E"/>
    <w:rsid w:val="004B5FB5"/>
    <w:rsid w:val="004B79C1"/>
    <w:rsid w:val="004C32E2"/>
    <w:rsid w:val="004C360B"/>
    <w:rsid w:val="004C5316"/>
    <w:rsid w:val="004D7B62"/>
    <w:rsid w:val="0050510D"/>
    <w:rsid w:val="0053110E"/>
    <w:rsid w:val="00533C75"/>
    <w:rsid w:val="00553E7C"/>
    <w:rsid w:val="00562F6E"/>
    <w:rsid w:val="00580940"/>
    <w:rsid w:val="005841DD"/>
    <w:rsid w:val="0059316E"/>
    <w:rsid w:val="005B68F7"/>
    <w:rsid w:val="005E0B4E"/>
    <w:rsid w:val="005E5919"/>
    <w:rsid w:val="006154EF"/>
    <w:rsid w:val="00621C06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12CF4"/>
    <w:rsid w:val="00822927"/>
    <w:rsid w:val="00847091"/>
    <w:rsid w:val="00864E97"/>
    <w:rsid w:val="008716FF"/>
    <w:rsid w:val="008960AC"/>
    <w:rsid w:val="008B5A8B"/>
    <w:rsid w:val="008C7E72"/>
    <w:rsid w:val="008F1F6D"/>
    <w:rsid w:val="00901672"/>
    <w:rsid w:val="0090214E"/>
    <w:rsid w:val="00912273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B1FB1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D6C63"/>
    <w:rsid w:val="00CF1B34"/>
    <w:rsid w:val="00CF2003"/>
    <w:rsid w:val="00CF7E86"/>
    <w:rsid w:val="00D04BDF"/>
    <w:rsid w:val="00D37C7E"/>
    <w:rsid w:val="00D4116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441B36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9F6DDFD-E1FC-4C03-A484-C4C7B2D3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4</cp:revision>
  <cp:lastPrinted>2025-03-27T05:26:00Z</cp:lastPrinted>
  <dcterms:created xsi:type="dcterms:W3CDTF">2026-04-24T03:39:00Z</dcterms:created>
  <dcterms:modified xsi:type="dcterms:W3CDTF">2026-04-24T07:47:00Z</dcterms:modified>
</cp:coreProperties>
</file>